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358" w:rsidP="00CB4358">
      <w:pPr>
        <w:pStyle w:val="Title"/>
      </w:pPr>
      <w:r>
        <w:fldChar w:fldCharType="begin"/>
      </w:r>
      <w:r>
        <w:instrText xml:space="preserve"> TITLE   \* MERGEFORMAT </w:instrText>
      </w:r>
      <w:r>
        <w:fldChar w:fldCharType="separate"/>
      </w:r>
      <w:r>
        <w:t>Assessment Requirements for UEECD0012 Contribute to risk management in electrotechnology systems</w:t>
      </w:r>
      <w:r>
        <w:fldChar w:fldCharType="end"/>
      </w:r>
    </w:p>
    <w:p w:rsidR="00CB4358" w:rsidP="00CB4358">
      <w:pPr>
        <w:pStyle w:val="Version"/>
        <w:sectPr w:rsidSect="00803F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FFF" w:rsidP="00803FFF">
      <w:pPr>
        <w:pStyle w:val="SuperHeading"/>
      </w:pPr>
      <w:r w:rsidRPr="00803FFF">
        <w:t>Assessment Requirements for UEECD0012 Contribute to risk management in electrotechnology systems</w:t>
      </w:r>
    </w:p>
    <w:p w:rsidR="00000000" w:rsidRPr="00803FFF" w:rsidP="00803FFF">
      <w:pPr>
        <w:pStyle w:val="Heading1"/>
      </w:pPr>
      <w:bookmarkStart w:id="1" w:name="O_1076326"/>
      <w:bookmarkEnd w:id="1"/>
      <w:r w:rsidRPr="00803FFF">
        <w:t>Modification History</w:t>
      </w:r>
    </w:p>
    <w:tbl>
      <w:tblPr>
        <w:tblW w:w="9497" w:type="dxa"/>
        <w:tblLayout w:type="fixed"/>
        <w:tblCellMar>
          <w:left w:w="62" w:type="dxa"/>
          <w:right w:w="62" w:type="dxa"/>
        </w:tblCellMar>
        <w:tblLook w:val="0000"/>
      </w:tblPr>
      <w:tblGrid>
        <w:gridCol w:w="9497"/>
      </w:tblGrid>
      <w:tr w:rsidTr="00803F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FFF" w:rsidP="00803FFF">
            <w:pPr>
              <w:pStyle w:val="BodyText"/>
            </w:pPr>
            <w:r w:rsidRPr="00803FFF">
              <w:t>Release 1. This is the first release of this unit of competency in the UEE Electrotechnology Training Package.</w:t>
            </w:r>
          </w:p>
        </w:tc>
      </w:tr>
    </w:tbl>
    <w:p w:rsidR="00000000" w:rsidRPr="00803FFF" w:rsidP="00803FFF">
      <w:pPr>
        <w:pStyle w:val="NoPaddingFontSize1"/>
      </w:pPr>
    </w:p>
    <w:p w:rsidR="00000000" w:rsidRPr="00803FFF" w:rsidP="00803FFF">
      <w:pPr>
        <w:pStyle w:val="AllowPageBreak"/>
      </w:pPr>
    </w:p>
    <w:p w:rsidR="00000000" w:rsidRPr="00803FFF" w:rsidP="00803FFF">
      <w:pPr>
        <w:pStyle w:val="Heading1"/>
      </w:pPr>
      <w:bookmarkStart w:id="2" w:name="O_1076327"/>
      <w:bookmarkEnd w:id="2"/>
      <w:r w:rsidRPr="00803FFF">
        <w:t>Performance Evidence</w:t>
      </w:r>
    </w:p>
    <w:tbl>
      <w:tblPr>
        <w:tblW w:w="9497" w:type="dxa"/>
        <w:tblLayout w:type="fixed"/>
        <w:tblCellMar>
          <w:left w:w="62" w:type="dxa"/>
          <w:right w:w="62" w:type="dxa"/>
        </w:tblCellMar>
        <w:tblLook w:val="0000"/>
      </w:tblPr>
      <w:tblGrid>
        <w:gridCol w:w="9497"/>
      </w:tblGrid>
      <w:tr w:rsidTr="00803F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FFF">
            <w:pPr>
              <w:pStyle w:val="BodyText"/>
              <w:rPr>
                <w:lang w:val="en-NZ"/>
              </w:rPr>
            </w:pPr>
            <w:r w:rsidRPr="00803FFF">
              <w:t>Evidence required to demonstrate competence in this unit must be relevant to and satisfy all of the requirements of the elements and performance criteria on at least two separate occasions and include:</w:t>
            </w:r>
          </w:p>
        </w:tc>
      </w:tr>
      <w:tr w:rsidTr="00803F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FFF" w:rsidP="00803FFF">
            <w:pPr>
              <w:pStyle w:val="ListBullet"/>
            </w:pPr>
            <w:r w:rsidRPr="00803FFF">
              <w:t>applying rele</w:t>
            </w:r>
            <w:r w:rsidRPr="00803FFF">
              <w:t xml:space="preserve">vant work health and safety (WHS)/occupational health and safety (OHS) requirements, including </w:t>
            </w:r>
          </w:p>
          <w:p w:rsidR="00000000" w:rsidRPr="00803FFF" w:rsidP="00803FFF">
            <w:pPr>
              <w:pStyle w:val="ListBullet2"/>
            </w:pPr>
            <w:r w:rsidRPr="00803FFF">
              <w:t>using risk control measures</w:t>
            </w:r>
          </w:p>
          <w:p w:rsidR="00000000" w:rsidRPr="00803FFF" w:rsidP="00803FFF">
            <w:pPr>
              <w:pStyle w:val="ListBullet"/>
            </w:pPr>
            <w:r w:rsidRPr="00803FFF">
              <w:t>contributing to identifying potential, perceived and actual risk events</w:t>
            </w:r>
          </w:p>
          <w:p w:rsidR="00000000" w:rsidRPr="00803FFF" w:rsidP="00803FFF">
            <w:pPr>
              <w:pStyle w:val="ListBullet"/>
            </w:pPr>
            <w:r w:rsidRPr="00803FFF">
              <w:t>contributing to incorporating risk management strategies and condition monitoring of plant and equipment with criteria for repair and/or replacement</w:t>
            </w:r>
          </w:p>
          <w:p w:rsidR="00000000" w:rsidRPr="00803FFF" w:rsidP="00803FFF">
            <w:pPr>
              <w:pStyle w:val="ListBullet"/>
            </w:pPr>
            <w:r w:rsidRPr="00803FFF">
              <w:t>contributing to incorporating risk management processes and workplace procedures into program, project and/</w:t>
            </w:r>
            <w:r w:rsidRPr="00803FFF">
              <w:t>or plans</w:t>
            </w:r>
          </w:p>
          <w:p w:rsidR="00000000" w:rsidRPr="00803FFF" w:rsidP="00803FFF">
            <w:pPr>
              <w:pStyle w:val="ListBullet"/>
            </w:pPr>
            <w:r w:rsidRPr="00803FFF">
              <w:t>developing risk management processes and workplace procedures for agreement by stakeholders</w:t>
            </w:r>
          </w:p>
          <w:p w:rsidR="00000000" w:rsidRPr="00803FFF" w:rsidP="00803FFF">
            <w:pPr>
              <w:pStyle w:val="ListBullet"/>
            </w:pPr>
            <w:r w:rsidRPr="00803FFF">
              <w:t>identifying improvements and documenting recommendations</w:t>
            </w:r>
          </w:p>
          <w:p w:rsidR="00000000" w:rsidRPr="00803FFF" w:rsidP="00803FFF">
            <w:pPr>
              <w:pStyle w:val="ListBullet"/>
            </w:pPr>
            <w:r w:rsidRPr="00803FFF">
              <w:t>identifying the scope of program or project</w:t>
            </w:r>
          </w:p>
          <w:p w:rsidR="00000000" w:rsidRPr="00803FFF" w:rsidP="00803FFF">
            <w:pPr>
              <w:pStyle w:val="ListBullet"/>
            </w:pPr>
            <w:r w:rsidRPr="00803FFF">
              <w:t>monitoring to identify and responding to variations</w:t>
            </w:r>
          </w:p>
          <w:p w:rsidR="00000000" w:rsidRPr="00803FFF" w:rsidP="00803FFF">
            <w:pPr>
              <w:pStyle w:val="ListBullet"/>
            </w:pPr>
            <w:r w:rsidRPr="00803FFF">
              <w:t>re</w:t>
            </w:r>
            <w:r w:rsidRPr="00803FFF">
              <w:t>viewing project outcomes</w:t>
            </w:r>
          </w:p>
          <w:p w:rsidR="00000000" w:rsidRPr="00803FFF" w:rsidP="00803FFF">
            <w:pPr>
              <w:pStyle w:val="ListBullet"/>
            </w:pPr>
            <w:r w:rsidRPr="00803FFF">
              <w:t>using risk management methods, tools and techniques in analysis and reporting.</w:t>
            </w:r>
          </w:p>
        </w:tc>
      </w:tr>
    </w:tbl>
    <w:p w:rsidR="00000000" w:rsidRPr="00803FFF" w:rsidP="00803FFF">
      <w:pPr>
        <w:pStyle w:val="NoPaddingFontSize1"/>
      </w:pPr>
    </w:p>
    <w:p w:rsidR="00000000" w:rsidRPr="00803FFF" w:rsidP="00803FFF">
      <w:pPr>
        <w:pStyle w:val="AllowPageBreak"/>
      </w:pPr>
    </w:p>
    <w:p w:rsidR="00000000" w:rsidRPr="00803FFF" w:rsidP="00803FFF">
      <w:pPr>
        <w:pStyle w:val="Heading1"/>
      </w:pPr>
      <w:bookmarkStart w:id="3" w:name="O_1076328"/>
      <w:bookmarkEnd w:id="3"/>
      <w:r w:rsidRPr="00803FFF">
        <w:t>Knowledge Evidence</w:t>
      </w:r>
    </w:p>
    <w:tbl>
      <w:tblPr>
        <w:tblW w:w="9497" w:type="dxa"/>
        <w:tblLayout w:type="fixed"/>
        <w:tblCellMar>
          <w:left w:w="62" w:type="dxa"/>
          <w:right w:w="62" w:type="dxa"/>
        </w:tblCellMar>
        <w:tblLook w:val="0000"/>
      </w:tblPr>
      <w:tblGrid>
        <w:gridCol w:w="9497"/>
      </w:tblGrid>
      <w:tr w:rsidTr="00803F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3FFF">
            <w:pPr>
              <w:pStyle w:val="BodyText"/>
              <w:rPr>
                <w:lang w:val="en-NZ"/>
              </w:rPr>
            </w:pPr>
            <w:r w:rsidRPr="00803FFF">
              <w:t>Evidence required to demonstrate competence in this unit must be relevant to and satisfy all of the requirements of the elements and performance criteria and include knowledge of:</w:t>
            </w:r>
          </w:p>
        </w:tc>
      </w:tr>
      <w:tr w:rsidTr="00803F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FFF" w:rsidP="00803FFF">
            <w:pPr>
              <w:pStyle w:val="ListBullet"/>
            </w:pPr>
            <w:r w:rsidRPr="00803FFF">
              <w:t>relevant plant and equipment</w:t>
            </w:r>
          </w:p>
          <w:p w:rsidR="00000000" w:rsidRPr="00803FFF" w:rsidP="00803FFF">
            <w:pPr>
              <w:pStyle w:val="ListBullet"/>
            </w:pPr>
            <w:r w:rsidRPr="00803FFF">
              <w:t>relevant risk management, applications, pract</w:t>
            </w:r>
            <w:r w:rsidRPr="00803FFF">
              <w:t>ices and techniques, including:</w:t>
            </w:r>
          </w:p>
          <w:p w:rsidR="00000000" w:rsidRPr="00803FFF" w:rsidP="00803FFF">
            <w:pPr>
              <w:pStyle w:val="ListBullet2"/>
            </w:pPr>
            <w:r w:rsidRPr="00803FFF">
              <w:t>principles of risk assessment - planning and prioritisation</w:t>
            </w:r>
          </w:p>
          <w:p w:rsidR="00000000" w:rsidRPr="00803FFF" w:rsidP="00803FFF">
            <w:pPr>
              <w:pStyle w:val="ListBullet2"/>
            </w:pPr>
            <w:r w:rsidRPr="00803FFF">
              <w:t>principles of risk management procedures</w:t>
            </w:r>
          </w:p>
          <w:p w:rsidR="00000000" w:rsidRPr="00803FFF" w:rsidP="00803FFF">
            <w:pPr>
              <w:pStyle w:val="ListBullet2"/>
            </w:pPr>
            <w:r w:rsidRPr="00803FFF">
              <w:t>principles of risk mitigation – handling and monitoring</w:t>
            </w:r>
          </w:p>
          <w:p w:rsidR="00000000" w:rsidRPr="00803FFF" w:rsidP="00803FFF">
            <w:pPr>
              <w:pStyle w:val="ListBullet2"/>
            </w:pPr>
            <w:r w:rsidRPr="00803FFF">
              <w:t xml:space="preserve">relevant potential, perceived and actual risk events </w:t>
            </w:r>
          </w:p>
          <w:p w:rsidR="00000000" w:rsidRPr="00803FFF" w:rsidP="00803FFF">
            <w:pPr>
              <w:pStyle w:val="ListBullet2"/>
            </w:pPr>
            <w:r w:rsidRPr="00803FFF">
              <w:t>relevant risk management methods, tools and techniques</w:t>
            </w:r>
          </w:p>
          <w:p w:rsidR="00000000" w:rsidRPr="00803FFF" w:rsidP="00803FFF">
            <w:pPr>
              <w:pStyle w:val="ListBullet2"/>
            </w:pPr>
            <w:r w:rsidRPr="00803FFF">
              <w:t>risk management principles</w:t>
            </w:r>
          </w:p>
          <w:p w:rsidR="00000000" w:rsidRPr="00803FFF" w:rsidP="00803FFF">
            <w:pPr>
              <w:pStyle w:val="ListBullet"/>
            </w:pPr>
            <w:r w:rsidRPr="00803FFF">
              <w:t>relevant job safety assessments or risk mitigation processes</w:t>
            </w:r>
          </w:p>
          <w:p w:rsidR="00000000" w:rsidRPr="00803FFF" w:rsidP="00803FFF">
            <w:pPr>
              <w:pStyle w:val="ListBullet"/>
            </w:pPr>
            <w:r w:rsidRPr="00803FFF">
              <w:t>relevant WHS/OHS legislated requirements</w:t>
            </w:r>
          </w:p>
          <w:p w:rsidR="00000000" w:rsidRPr="00803FFF" w:rsidP="00803FFF">
            <w:pPr>
              <w:pStyle w:val="ListBullet"/>
            </w:pPr>
            <w:r w:rsidRPr="00803FFF">
              <w:t xml:space="preserve">relevant workplace documentation, including </w:t>
            </w:r>
          </w:p>
          <w:p w:rsidR="00000000" w:rsidRPr="00803FFF" w:rsidP="00803FFF">
            <w:pPr>
              <w:pStyle w:val="ListBullet2"/>
            </w:pPr>
            <w:r w:rsidRPr="00803FFF">
              <w:t>program, project and/or p</w:t>
            </w:r>
            <w:r w:rsidRPr="00803FFF">
              <w:t>lans</w:t>
            </w:r>
          </w:p>
          <w:p w:rsidR="00000000" w:rsidRPr="00803FFF" w:rsidP="00803FFF">
            <w:pPr>
              <w:pStyle w:val="ListBullet"/>
            </w:pPr>
            <w:r w:rsidRPr="00803FFF">
              <w:t>relevant workplace policies and procedures.</w:t>
            </w:r>
          </w:p>
        </w:tc>
      </w:tr>
    </w:tbl>
    <w:p w:rsidR="00000000" w:rsidRPr="00803FFF" w:rsidP="00803FFF">
      <w:pPr>
        <w:pStyle w:val="NoPaddingFontSize1"/>
      </w:pPr>
    </w:p>
    <w:p w:rsidR="00000000" w:rsidRPr="00803FFF" w:rsidP="00803FFF">
      <w:pPr>
        <w:pStyle w:val="AllowPageBreak"/>
      </w:pPr>
    </w:p>
    <w:p w:rsidR="00000000" w:rsidRPr="00803FFF" w:rsidP="00803FFF">
      <w:pPr>
        <w:pStyle w:val="Heading1"/>
      </w:pPr>
      <w:bookmarkStart w:id="4" w:name="O_1076329"/>
      <w:bookmarkEnd w:id="4"/>
      <w:r w:rsidRPr="00803FFF">
        <w:t>Assessment Conditions</w:t>
      </w:r>
    </w:p>
    <w:tbl>
      <w:tblPr>
        <w:tblW w:w="9497" w:type="dxa"/>
        <w:tblLayout w:type="fixed"/>
        <w:tblCellMar>
          <w:left w:w="62" w:type="dxa"/>
          <w:right w:w="62" w:type="dxa"/>
        </w:tblCellMar>
        <w:tblLook w:val="0000"/>
      </w:tblPr>
      <w:tblGrid>
        <w:gridCol w:w="9497"/>
      </w:tblGrid>
      <w:tr w:rsidTr="00803F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FFF" w:rsidP="00803FFF">
            <w:pPr>
              <w:pStyle w:val="BodyText"/>
            </w:pPr>
            <w:r w:rsidRPr="00803FFF">
              <w:t xml:space="preserve">Assessors must hold credentials specified within the Standards for Registered Training Organisations current at the time of assessment. </w:t>
            </w:r>
          </w:p>
          <w:p w:rsidR="00000000" w:rsidRPr="00803FFF" w:rsidP="00803FFF">
            <w:pPr>
              <w:pStyle w:val="BodyText"/>
            </w:pPr>
            <w:r w:rsidRPr="00803FFF">
              <w:t>Assessment must satisfy the Principles of Assessment and Rules of Evidence and all regulatory requirements included within the Standards for Registered Training Organisations current at the time of assessment.</w:t>
            </w:r>
          </w:p>
          <w:p w:rsidR="00000000" w:rsidRPr="00803FFF" w:rsidP="00803FFF">
            <w:pPr>
              <w:pStyle w:val="BodyText"/>
            </w:pPr>
            <w:r w:rsidRPr="00803FFF">
              <w:t>Assessment must occur in suitable workplace op</w:t>
            </w:r>
            <w:r w:rsidRPr="00803FFF">
              <w:t>erational situations where it is appropriate to do so; where this is not appropriate, assessment must occur in simulated suitable workplace operational situations that replicate workplace conditions.</w:t>
            </w:r>
          </w:p>
          <w:p w:rsidR="00000000" w:rsidRPr="00803FFF" w:rsidP="00803FFF">
            <w:pPr>
              <w:pStyle w:val="BodyText"/>
            </w:pPr>
            <w:r w:rsidRPr="00803FFF">
              <w:t xml:space="preserve">Assessment processes and techniques must be appropriate </w:t>
            </w:r>
            <w:r w:rsidRPr="00803FFF">
              <w:t>to the language, literacy and numeracy requirements of the work being performed and the needs of the candidate.</w:t>
            </w:r>
          </w:p>
          <w:p w:rsidR="00000000" w:rsidRPr="00803FFF" w:rsidP="00803FFF">
            <w:pPr>
              <w:pStyle w:val="BodyText"/>
            </w:pPr>
            <w:r w:rsidRPr="00803FFF">
              <w:t>Resources for assessment must include access to:</w:t>
            </w:r>
          </w:p>
          <w:p w:rsidR="00000000" w:rsidRPr="00803FFF" w:rsidP="00803FFF">
            <w:pPr>
              <w:pStyle w:val="ListBullet"/>
            </w:pPr>
            <w:r w:rsidRPr="00803FFF">
              <w:t>a range of relevant exercises, case studies and/or simulations</w:t>
            </w:r>
          </w:p>
          <w:p w:rsidR="00000000" w:rsidRPr="00803FFF" w:rsidP="00803FFF">
            <w:pPr>
              <w:pStyle w:val="ListBullet"/>
            </w:pPr>
            <w:r w:rsidRPr="00803FFF">
              <w:t>relevant and appropriate materi</w:t>
            </w:r>
            <w:r w:rsidRPr="00803FFF">
              <w:t>als, tools facilities and equipment currently used in industry</w:t>
            </w:r>
          </w:p>
          <w:p w:rsidR="00000000" w:rsidRPr="00803FFF" w:rsidP="00803FFF">
            <w:pPr>
              <w:pStyle w:val="ListBullet"/>
            </w:pPr>
            <w:r w:rsidRPr="00803FFF">
              <w:t xml:space="preserve">resources that reflect current industry practices in relation to contributing to risk management in electrotechnology systems </w:t>
            </w:r>
          </w:p>
          <w:p w:rsidR="00000000" w:rsidRPr="00803FFF" w:rsidP="00803FFF">
            <w:pPr>
              <w:pStyle w:val="ListBullet"/>
            </w:pPr>
            <w:r w:rsidRPr="00803FFF">
              <w:t>applicable documentation, including workplace procedures, equipmen</w:t>
            </w:r>
            <w:r w:rsidRPr="00803FFF">
              <w:t>t specifications, regulations, codes of practice and operation manuals.</w:t>
            </w:r>
          </w:p>
        </w:tc>
      </w:tr>
    </w:tbl>
    <w:p w:rsidR="00000000" w:rsidRPr="00803FFF" w:rsidP="00803FFF">
      <w:pPr>
        <w:pStyle w:val="NoPaddingFontSize1"/>
      </w:pPr>
    </w:p>
    <w:p w:rsidR="00000000" w:rsidRPr="00803FFF" w:rsidP="00803FFF">
      <w:pPr>
        <w:pStyle w:val="AllowPageBreak"/>
      </w:pPr>
    </w:p>
    <w:p w:rsidR="00000000" w:rsidRPr="00803FFF" w:rsidP="00803FFF">
      <w:pPr>
        <w:pStyle w:val="Heading1"/>
      </w:pPr>
      <w:bookmarkStart w:id="5" w:name="O_1076332"/>
      <w:bookmarkEnd w:id="5"/>
      <w:r w:rsidRPr="00803FFF">
        <w:t>Links</w:t>
      </w:r>
    </w:p>
    <w:p w:rsidR="00000000" w:rsidRPr="00803FFF" w:rsidP="00CB4358">
      <w:pPr>
        <w:pStyle w:val="BodyText"/>
      </w:pPr>
      <w:r w:rsidRPr="00803FF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12279">
        <w:rPr>
          <w:rStyle w:val="Hyperlink"/>
        </w:rPr>
        <w:t>https://vetnet.gov.au/Pages/TrainingDocs.aspx?q=b8a8f136-5421-4ce1-92e0-2b50341431b6</w:t>
      </w:r>
      <w:r>
        <w:fldChar w:fldCharType="end"/>
      </w:r>
    </w:p>
    <w:p w:rsidR="00000000" w:rsidRPr="00803FFF" w:rsidP="00803FFF"/>
    <w:sectPr w:rsidSect="00803F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FF" w:rsidRPr="00CB4358" w:rsidP="00CB43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58" w:rsidP="00803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4358" w:rsidP="00803F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4358" w:rsidP="00803F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FFF" w:rsidRPr="00CB4358" w:rsidP="00CB43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58" w:rsidRPr="002D2AF8" w:rsidP="00803FFF">
    <w:pPr>
      <w:pStyle w:val="Header"/>
      <w:framePr w:wrap="around"/>
    </w:pPr>
    <w:r>
      <w:fldChar w:fldCharType="begin"/>
    </w:r>
    <w:r>
      <w:instrText xml:space="preserve"> TITLE   \* MERGEFORMAT </w:instrText>
    </w:r>
    <w:r>
      <w:fldChar w:fldCharType="separate"/>
    </w:r>
    <w:r>
      <w:t>Assessment Requirements for UEECD0012 Contribute to risk management in electrotechnology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B4358" w:rsidP="00803F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80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AE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3A1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F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FFF"/>
    <w:pPr>
      <w:spacing w:before="360" w:after="60"/>
      <w:outlineLvl w:val="0"/>
    </w:pPr>
    <w:rPr>
      <w:sz w:val="32"/>
    </w:rPr>
  </w:style>
  <w:style w:type="paragraph" w:styleId="Heading2">
    <w:name w:val="heading 2"/>
    <w:basedOn w:val="HeadingBase"/>
    <w:next w:val="BodyText"/>
    <w:link w:val="Heading2Char"/>
    <w:qFormat/>
    <w:rsid w:val="00803FFF"/>
    <w:pPr>
      <w:keepLines/>
      <w:spacing w:before="240" w:after="120"/>
      <w:outlineLvl w:val="1"/>
    </w:pPr>
    <w:rPr>
      <w:sz w:val="28"/>
      <w:szCs w:val="40"/>
    </w:rPr>
  </w:style>
  <w:style w:type="paragraph" w:styleId="Heading3">
    <w:name w:val="heading 3"/>
    <w:basedOn w:val="HeadingBase"/>
    <w:next w:val="BodyText"/>
    <w:link w:val="Heading3Char"/>
    <w:qFormat/>
    <w:rsid w:val="00803FFF"/>
    <w:pPr>
      <w:spacing w:before="180" w:after="120"/>
      <w:outlineLvl w:val="2"/>
    </w:pPr>
    <w:rPr>
      <w:spacing w:val="-10"/>
      <w:kern w:val="32"/>
    </w:rPr>
  </w:style>
  <w:style w:type="paragraph" w:styleId="Heading4">
    <w:name w:val="heading 4"/>
    <w:basedOn w:val="HeadingBase"/>
    <w:next w:val="BodyText"/>
    <w:link w:val="Heading4Char"/>
    <w:qFormat/>
    <w:rsid w:val="00803FFF"/>
    <w:pPr>
      <w:spacing w:before="160" w:after="120"/>
      <w:outlineLvl w:val="3"/>
    </w:pPr>
    <w:rPr>
      <w:sz w:val="22"/>
    </w:rPr>
  </w:style>
  <w:style w:type="paragraph" w:styleId="Heading5">
    <w:name w:val="heading 5"/>
    <w:basedOn w:val="HeadingBase"/>
    <w:next w:val="Normal"/>
    <w:link w:val="Heading5Char"/>
    <w:qFormat/>
    <w:rsid w:val="00803FFF"/>
    <w:pPr>
      <w:spacing w:before="80"/>
      <w:outlineLvl w:val="4"/>
    </w:pPr>
    <w:rPr>
      <w:color w:val="918585"/>
      <w:sz w:val="20"/>
    </w:rPr>
  </w:style>
  <w:style w:type="paragraph" w:styleId="Heading6">
    <w:name w:val="heading 6"/>
    <w:basedOn w:val="HeadingBase"/>
    <w:next w:val="Normal"/>
    <w:link w:val="Heading6Char"/>
    <w:qFormat/>
    <w:rsid w:val="00803FFF"/>
    <w:pPr>
      <w:spacing w:before="60"/>
      <w:outlineLvl w:val="5"/>
    </w:pPr>
    <w:rPr>
      <w:color w:val="918585"/>
      <w:sz w:val="20"/>
    </w:rPr>
  </w:style>
  <w:style w:type="paragraph" w:styleId="Heading7">
    <w:name w:val="heading 7"/>
    <w:basedOn w:val="Normal"/>
    <w:next w:val="Normal"/>
    <w:link w:val="Heading7Char"/>
    <w:qFormat/>
    <w:rsid w:val="00803FFF"/>
    <w:pPr>
      <w:ind w:left="720"/>
      <w:outlineLvl w:val="6"/>
    </w:pPr>
    <w:rPr>
      <w:i/>
    </w:rPr>
  </w:style>
  <w:style w:type="paragraph" w:styleId="Heading8">
    <w:name w:val="heading 8"/>
    <w:basedOn w:val="Normal"/>
    <w:next w:val="Normal"/>
    <w:link w:val="Heading8Char"/>
    <w:qFormat/>
    <w:rsid w:val="00803FFF"/>
    <w:pPr>
      <w:ind w:left="720"/>
      <w:outlineLvl w:val="7"/>
    </w:pPr>
    <w:rPr>
      <w:i/>
    </w:rPr>
  </w:style>
  <w:style w:type="paragraph" w:styleId="Heading9">
    <w:name w:val="heading 9"/>
    <w:basedOn w:val="Normal"/>
    <w:next w:val="Normal"/>
    <w:link w:val="Heading9Char"/>
    <w:qFormat/>
    <w:rsid w:val="00803FFF"/>
    <w:pPr>
      <w:ind w:left="720"/>
      <w:outlineLvl w:val="8"/>
    </w:pPr>
    <w:rPr>
      <w:i/>
    </w:rPr>
  </w:style>
  <w:style w:type="character" w:default="1" w:styleId="DefaultParagraphFont">
    <w:name w:val="Default Paragraph Font"/>
    <w:uiPriority w:val="1"/>
    <w:unhideWhenUsed/>
    <w:rsid w:val="00803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FFF"/>
  </w:style>
  <w:style w:type="character" w:customStyle="1" w:styleId="Heading1Char">
    <w:name w:val="Heading 1 Char"/>
    <w:basedOn w:val="DefaultParagraphFont"/>
    <w:link w:val="Heading1"/>
    <w:rsid w:val="00803FFF"/>
    <w:rPr>
      <w:rFonts w:ascii="Times New Roman" w:eastAsia="Times New Roman" w:hAnsi="Times New Roman" w:cs="Times New Roman"/>
      <w:b/>
      <w:sz w:val="32"/>
      <w:szCs w:val="20"/>
      <w:lang w:eastAsia="en-US"/>
    </w:rPr>
  </w:style>
  <w:style w:type="paragraph" w:styleId="BodyText">
    <w:name w:val="Body Text"/>
    <w:basedOn w:val="Normal"/>
    <w:link w:val="BodyTextChar"/>
    <w:rsid w:val="00803F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FFF"/>
    <w:rPr>
      <w:rFonts w:ascii="Times New Roman" w:eastAsia="Times New Roman" w:hAnsi="Times New Roman" w:cs="Times New Roman"/>
      <w:sz w:val="24"/>
      <w:lang w:eastAsia="en-US"/>
    </w:rPr>
  </w:style>
  <w:style w:type="paragraph" w:styleId="ListBullet">
    <w:name w:val="List Bullet"/>
    <w:basedOn w:val="List"/>
    <w:rsid w:val="00803FFF"/>
    <w:pPr>
      <w:numPr>
        <w:numId w:val="12"/>
      </w:numPr>
      <w:tabs>
        <w:tab w:val="clear" w:pos="340"/>
      </w:tabs>
      <w:spacing w:before="40" w:after="40"/>
    </w:pPr>
  </w:style>
  <w:style w:type="paragraph" w:styleId="ListBullet2">
    <w:name w:val="List Bullet 2"/>
    <w:basedOn w:val="List2"/>
    <w:rsid w:val="00803FFF"/>
    <w:pPr>
      <w:numPr>
        <w:numId w:val="13"/>
      </w:numPr>
      <w:tabs>
        <w:tab w:val="clear" w:pos="680"/>
      </w:tabs>
    </w:pPr>
  </w:style>
  <w:style w:type="paragraph" w:customStyle="1" w:styleId="SuperHeading">
    <w:name w:val="SuperHeading"/>
    <w:basedOn w:val="Normal"/>
    <w:rsid w:val="00803FFF"/>
    <w:pPr>
      <w:spacing w:before="240" w:after="120"/>
      <w:outlineLvl w:val="0"/>
    </w:pPr>
    <w:rPr>
      <w:rFonts w:ascii="Times New Roman" w:hAnsi="Times New Roman"/>
      <w:b/>
      <w:sz w:val="32"/>
    </w:rPr>
  </w:style>
  <w:style w:type="paragraph" w:customStyle="1" w:styleId="AllowPageBreak">
    <w:name w:val="AllowPageBreak"/>
    <w:rsid w:val="00803F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3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F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F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FFF"/>
    <w:rPr>
      <w:rFonts w:ascii="Courier New" w:eastAsia="Times New Roman" w:hAnsi="Courier New" w:cs="Times New Roman"/>
      <w:i/>
      <w:szCs w:val="20"/>
      <w:lang w:eastAsia="en-US"/>
    </w:rPr>
  </w:style>
  <w:style w:type="paragraph" w:customStyle="1" w:styleId="HeadingBase">
    <w:name w:val="Heading Base"/>
    <w:rsid w:val="00803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FFF"/>
    <w:pPr>
      <w:tabs>
        <w:tab w:val="right" w:leader="dot" w:pos="9072"/>
      </w:tabs>
      <w:ind w:left="567"/>
    </w:pPr>
    <w:rPr>
      <w:szCs w:val="22"/>
    </w:rPr>
  </w:style>
  <w:style w:type="paragraph" w:customStyle="1" w:styleId="TOCBase">
    <w:name w:val="TOC Base"/>
    <w:rsid w:val="00803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FFF"/>
    <w:pPr>
      <w:tabs>
        <w:tab w:val="right" w:leader="dot" w:pos="9072"/>
      </w:tabs>
      <w:spacing w:before="40" w:after="40"/>
      <w:ind w:left="284"/>
    </w:pPr>
    <w:rPr>
      <w:rFonts w:ascii="Times New Roman" w:hAnsi="Times New Roman"/>
    </w:rPr>
  </w:style>
  <w:style w:type="paragraph" w:styleId="TOC1">
    <w:name w:val="toc 1"/>
    <w:basedOn w:val="TOCBase"/>
    <w:next w:val="Normal"/>
    <w:rsid w:val="00803F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FFF"/>
    <w:rPr>
      <w:rFonts w:ascii="Times New Roman" w:eastAsia="Times New Roman" w:hAnsi="Times New Roman" w:cs="Times New Roman"/>
      <w:sz w:val="16"/>
      <w:lang w:eastAsia="en-US"/>
    </w:rPr>
  </w:style>
  <w:style w:type="paragraph" w:styleId="Title">
    <w:name w:val="Title"/>
    <w:basedOn w:val="HeadingBase"/>
    <w:link w:val="TitleChar"/>
    <w:qFormat/>
    <w:rsid w:val="00803FFF"/>
    <w:pPr>
      <w:spacing w:before="5040"/>
      <w:jc w:val="center"/>
    </w:pPr>
    <w:rPr>
      <w:sz w:val="48"/>
      <w:szCs w:val="72"/>
      <w:lang w:val="en-US"/>
    </w:rPr>
  </w:style>
  <w:style w:type="character" w:customStyle="1" w:styleId="TitleChar">
    <w:name w:val="Title Char"/>
    <w:basedOn w:val="DefaultParagraphFont"/>
    <w:link w:val="Title"/>
    <w:rsid w:val="00803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FFF"/>
    <w:pPr>
      <w:tabs>
        <w:tab w:val="left" w:pos="3600"/>
        <w:tab w:val="left" w:pos="3958"/>
      </w:tabs>
    </w:pPr>
  </w:style>
  <w:style w:type="paragraph" w:styleId="List">
    <w:name w:val="List"/>
    <w:basedOn w:val="BodyText"/>
    <w:next w:val="BodyText"/>
    <w:rsid w:val="00803FFF"/>
    <w:pPr>
      <w:tabs>
        <w:tab w:val="left" w:pos="340"/>
      </w:tabs>
      <w:spacing w:before="60" w:after="60"/>
      <w:ind w:left="340" w:hanging="340"/>
    </w:pPr>
  </w:style>
  <w:style w:type="paragraph" w:customStyle="1" w:styleId="Note">
    <w:name w:val="Note"/>
    <w:basedOn w:val="BodyText"/>
    <w:rsid w:val="00803F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3FFF"/>
    <w:rPr>
      <w:b/>
      <w:spacing w:val="0"/>
    </w:rPr>
  </w:style>
  <w:style w:type="paragraph" w:customStyle="1" w:styleId="SuperTitle">
    <w:name w:val="SuperTitle"/>
    <w:basedOn w:val="Title"/>
    <w:rsid w:val="00803FFF"/>
    <w:pPr>
      <w:framePr w:wrap="auto" w:hAnchor="text" w:y="6049"/>
    </w:pPr>
    <w:rPr>
      <w:color w:val="000000"/>
      <w:sz w:val="40"/>
    </w:rPr>
  </w:style>
  <w:style w:type="paragraph" w:customStyle="1" w:styleId="TOCTitle">
    <w:name w:val="TOCTitle"/>
    <w:basedOn w:val="Heading1"/>
    <w:rsid w:val="00803FFF"/>
    <w:pPr>
      <w:spacing w:after="240"/>
      <w:jc w:val="center"/>
      <w:outlineLvl w:val="9"/>
    </w:pPr>
    <w:rPr>
      <w:caps/>
    </w:rPr>
  </w:style>
  <w:style w:type="paragraph" w:customStyle="1" w:styleId="Version">
    <w:name w:val="Version"/>
    <w:rsid w:val="00803F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FFF"/>
    <w:pPr>
      <w:keepNext w:val="0"/>
      <w:tabs>
        <w:tab w:val="right" w:pos="4176"/>
      </w:tabs>
      <w:ind w:left="198" w:hanging="198"/>
    </w:pPr>
    <w:rPr>
      <w:rFonts w:ascii="Garamond" w:hAnsi="Garamond"/>
    </w:rPr>
  </w:style>
  <w:style w:type="paragraph" w:styleId="IndexHeading">
    <w:name w:val="index heading"/>
    <w:basedOn w:val="Normal"/>
    <w:next w:val="Index1"/>
    <w:semiHidden/>
    <w:rsid w:val="00803FFF"/>
    <w:pPr>
      <w:spacing w:before="120" w:after="120"/>
    </w:pPr>
    <w:rPr>
      <w:rFonts w:ascii="Arial" w:hAnsi="Arial"/>
      <w:b/>
      <w:color w:val="918585"/>
      <w:sz w:val="24"/>
    </w:rPr>
  </w:style>
  <w:style w:type="paragraph" w:styleId="Header">
    <w:name w:val="header"/>
    <w:basedOn w:val="Normal"/>
    <w:link w:val="HeaderChar"/>
    <w:rsid w:val="00803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FFF"/>
    <w:rPr>
      <w:rFonts w:ascii="Times New Roman" w:eastAsia="Times New Roman" w:hAnsi="Times New Roman" w:cs="Times New Roman"/>
      <w:sz w:val="16"/>
      <w:szCs w:val="20"/>
      <w:lang w:val="en-GB" w:eastAsia="en-US"/>
    </w:rPr>
  </w:style>
  <w:style w:type="paragraph" w:customStyle="1" w:styleId="Chapter">
    <w:name w:val="Chapter"/>
    <w:basedOn w:val="Normal"/>
    <w:rsid w:val="00803FFF"/>
    <w:pPr>
      <w:spacing w:before="240"/>
    </w:pPr>
    <w:rPr>
      <w:rFonts w:ascii="Times New Roman" w:hAnsi="Times New Roman"/>
      <w:smallCaps/>
      <w:spacing w:val="80"/>
      <w:sz w:val="28"/>
    </w:rPr>
  </w:style>
  <w:style w:type="paragraph" w:customStyle="1" w:styleId="InChapter">
    <w:name w:val="InChapter"/>
    <w:basedOn w:val="Heading3"/>
    <w:rsid w:val="00803FFF"/>
    <w:pPr>
      <w:spacing w:after="240"/>
      <w:outlineLvl w:val="9"/>
    </w:pPr>
    <w:rPr>
      <w:noProof/>
    </w:rPr>
  </w:style>
  <w:style w:type="paragraph" w:styleId="Index2">
    <w:name w:val="index 2"/>
    <w:basedOn w:val="Normal"/>
    <w:next w:val="Normal"/>
    <w:semiHidden/>
    <w:rsid w:val="00803FFF"/>
    <w:pPr>
      <w:tabs>
        <w:tab w:val="right" w:pos="4176"/>
      </w:tabs>
      <w:ind w:left="568" w:hanging="284"/>
    </w:pPr>
    <w:rPr>
      <w:rFonts w:ascii="Garamond" w:hAnsi="Garamond"/>
    </w:rPr>
  </w:style>
  <w:style w:type="paragraph" w:customStyle="1" w:styleId="Byline">
    <w:name w:val="Byline"/>
    <w:rsid w:val="00803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FFF"/>
    <w:pPr>
      <w:tabs>
        <w:tab w:val="clear" w:pos="3600"/>
        <w:tab w:val="clear" w:pos="3958"/>
      </w:tabs>
      <w:jc w:val="right"/>
    </w:pPr>
  </w:style>
  <w:style w:type="character" w:styleId="Emphasis">
    <w:name w:val="Emphasis"/>
    <w:basedOn w:val="DefaultParagraphFont"/>
    <w:qFormat/>
    <w:rsid w:val="00803FFF"/>
    <w:rPr>
      <w:i/>
    </w:rPr>
  </w:style>
  <w:style w:type="paragraph" w:styleId="Caption">
    <w:name w:val="caption"/>
    <w:basedOn w:val="BodyText"/>
    <w:next w:val="Normal"/>
    <w:qFormat/>
    <w:rsid w:val="00803FFF"/>
    <w:pPr>
      <w:framePr w:w="2268" w:hSpace="181" w:vSpace="181" w:wrap="around" w:vAnchor="text" w:hAnchor="page" w:x="1135" w:y="285" w:anchorLock="1"/>
    </w:pPr>
    <w:rPr>
      <w:i/>
    </w:rPr>
  </w:style>
  <w:style w:type="paragraph" w:customStyle="1" w:styleId="MiniTOCTitle">
    <w:name w:val="MiniTOCTitle"/>
    <w:basedOn w:val="Heading4"/>
    <w:rsid w:val="00803FFF"/>
    <w:pPr>
      <w:spacing w:before="240"/>
      <w:outlineLvl w:val="9"/>
    </w:pPr>
    <w:rPr>
      <w:noProof/>
      <w:sz w:val="24"/>
    </w:rPr>
  </w:style>
  <w:style w:type="paragraph" w:customStyle="1" w:styleId="MiniTOCItem">
    <w:name w:val="MiniTOCItem"/>
    <w:basedOn w:val="ListBullet"/>
    <w:rsid w:val="00803FFF"/>
    <w:pPr>
      <w:numPr>
        <w:numId w:val="0"/>
      </w:numPr>
      <w:tabs>
        <w:tab w:val="right" w:leader="dot" w:pos="6521"/>
      </w:tabs>
      <w:spacing w:before="0" w:after="0"/>
    </w:pPr>
  </w:style>
  <w:style w:type="paragraph" w:customStyle="1" w:styleId="TOFTitle">
    <w:name w:val="TOFTitle"/>
    <w:basedOn w:val="TOCTitle"/>
    <w:rsid w:val="00803FFF"/>
  </w:style>
  <w:style w:type="paragraph" w:styleId="TableofFigures">
    <w:name w:val="table of figures"/>
    <w:basedOn w:val="Normal"/>
    <w:next w:val="Normal"/>
    <w:semiHidden/>
    <w:rsid w:val="00803FFF"/>
    <w:pPr>
      <w:tabs>
        <w:tab w:val="right" w:leader="dot" w:pos="9072"/>
      </w:tabs>
      <w:ind w:left="970" w:hanging="403"/>
    </w:pPr>
    <w:rPr>
      <w:rFonts w:ascii="Times New Roman" w:hAnsi="Times New Roman"/>
      <w:b/>
    </w:rPr>
  </w:style>
  <w:style w:type="paragraph" w:styleId="ListNumber">
    <w:name w:val="List Number"/>
    <w:basedOn w:val="List"/>
    <w:rsid w:val="00803FFF"/>
    <w:pPr>
      <w:numPr>
        <w:numId w:val="15"/>
      </w:numPr>
      <w:tabs>
        <w:tab w:val="clear" w:pos="340"/>
      </w:tabs>
    </w:pPr>
  </w:style>
  <w:style w:type="character" w:customStyle="1" w:styleId="WingdingSymbols">
    <w:name w:val="Wingding Symbols"/>
    <w:rsid w:val="00803FFF"/>
    <w:rPr>
      <w:rFonts w:ascii="Wingdings" w:hAnsi="Wingdings"/>
    </w:rPr>
  </w:style>
  <w:style w:type="paragraph" w:customStyle="1" w:styleId="TableHeading">
    <w:name w:val="Table Heading"/>
    <w:basedOn w:val="HeadingBase"/>
    <w:rsid w:val="00803FFF"/>
    <w:pPr>
      <w:keepLines/>
      <w:pBdr>
        <w:bottom w:val="single" w:sz="6" w:space="1" w:color="918585"/>
      </w:pBdr>
      <w:spacing w:before="240"/>
    </w:pPr>
  </w:style>
  <w:style w:type="character" w:customStyle="1" w:styleId="HotSpot">
    <w:name w:val="HotSpot"/>
    <w:rsid w:val="00803FFF"/>
    <w:rPr>
      <w:color w:val="0033CC"/>
      <w:u w:val="none"/>
    </w:rPr>
  </w:style>
  <w:style w:type="paragraph" w:customStyle="1" w:styleId="BodyTextRight">
    <w:name w:val="Body Text Right"/>
    <w:basedOn w:val="BodyText"/>
    <w:rsid w:val="00803FFF"/>
    <w:pPr>
      <w:spacing w:before="0" w:after="0"/>
      <w:jc w:val="right"/>
    </w:pPr>
  </w:style>
  <w:style w:type="paragraph" w:styleId="Index3">
    <w:name w:val="index 3"/>
    <w:basedOn w:val="ListNumber2"/>
    <w:next w:val="Normal"/>
    <w:semiHidden/>
    <w:rsid w:val="00803FFF"/>
    <w:pPr>
      <w:numPr>
        <w:numId w:val="0"/>
      </w:numPr>
      <w:tabs>
        <w:tab w:val="right" w:leader="dot" w:pos="4176"/>
      </w:tabs>
    </w:pPr>
  </w:style>
  <w:style w:type="paragraph" w:styleId="ListNumber2">
    <w:name w:val="List Number 2"/>
    <w:basedOn w:val="List2"/>
    <w:rsid w:val="00803FFF"/>
    <w:pPr>
      <w:numPr>
        <w:numId w:val="10"/>
      </w:numPr>
      <w:tabs>
        <w:tab w:val="clear" w:pos="1060"/>
      </w:tabs>
    </w:pPr>
  </w:style>
  <w:style w:type="paragraph" w:customStyle="1" w:styleId="MarginNote">
    <w:name w:val="Margin Note"/>
    <w:basedOn w:val="BodyText"/>
    <w:rsid w:val="00803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F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FFF"/>
    <w:rPr>
      <w:sz w:val="32"/>
    </w:rPr>
  </w:style>
  <w:style w:type="paragraph" w:customStyle="1" w:styleId="HeadingProcedure">
    <w:name w:val="Heading Procedure"/>
    <w:basedOn w:val="HeadingBase"/>
    <w:next w:val="Normal"/>
    <w:rsid w:val="00803FFF"/>
    <w:pPr>
      <w:tabs>
        <w:tab w:val="left" w:pos="0"/>
      </w:tabs>
      <w:spacing w:before="120" w:after="60"/>
    </w:pPr>
    <w:rPr>
      <w:i/>
      <w:color w:val="918585"/>
      <w:sz w:val="22"/>
    </w:rPr>
  </w:style>
  <w:style w:type="paragraph" w:customStyle="1" w:styleId="TableBodyText">
    <w:name w:val="Table Body Text"/>
    <w:basedOn w:val="BodyText"/>
    <w:rsid w:val="00803FFF"/>
    <w:pPr>
      <w:spacing w:before="60" w:after="60"/>
    </w:pPr>
  </w:style>
  <w:style w:type="paragraph" w:styleId="ListContinue">
    <w:name w:val="List Continue"/>
    <w:basedOn w:val="List"/>
    <w:rsid w:val="00803FFF"/>
    <w:pPr>
      <w:ind w:firstLine="0"/>
    </w:pPr>
  </w:style>
  <w:style w:type="paragraph" w:customStyle="1" w:styleId="ListNote">
    <w:name w:val="List Note"/>
    <w:basedOn w:val="List"/>
    <w:rsid w:val="00803FFF"/>
    <w:pPr>
      <w:pBdr>
        <w:top w:val="single" w:sz="6" w:space="2" w:color="918585"/>
        <w:bottom w:val="single" w:sz="6" w:space="2" w:color="918585"/>
      </w:pBdr>
      <w:tabs>
        <w:tab w:val="left" w:pos="1021"/>
      </w:tabs>
      <w:ind w:firstLine="0"/>
    </w:pPr>
  </w:style>
  <w:style w:type="paragraph" w:customStyle="1" w:styleId="Warning">
    <w:name w:val="Warning"/>
    <w:basedOn w:val="BodyText"/>
    <w:rsid w:val="00803FFF"/>
    <w:pPr>
      <w:shd w:val="clear" w:color="auto" w:fill="D9D9D9"/>
      <w:tabs>
        <w:tab w:val="left" w:pos="992"/>
      </w:tabs>
      <w:ind w:left="119" w:right="119"/>
    </w:pPr>
    <w:rPr>
      <w:sz w:val="20"/>
    </w:rPr>
  </w:style>
  <w:style w:type="paragraph" w:customStyle="1" w:styleId="MarginIcons">
    <w:name w:val="Margin Icons"/>
    <w:basedOn w:val="BodyText"/>
    <w:rsid w:val="00803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FFF"/>
    <w:rPr>
      <w:rFonts w:ascii="Courier New" w:hAnsi="Courier New"/>
    </w:rPr>
  </w:style>
  <w:style w:type="paragraph" w:customStyle="1" w:styleId="NoteBullet">
    <w:name w:val="Note Bullet"/>
    <w:basedOn w:val="Note"/>
    <w:rsid w:val="00803FFF"/>
    <w:pPr>
      <w:tabs>
        <w:tab w:val="clear" w:pos="680"/>
      </w:tabs>
      <w:spacing w:before="60" w:after="60"/>
    </w:pPr>
  </w:style>
  <w:style w:type="paragraph" w:customStyle="1" w:styleId="SubHeading2">
    <w:name w:val="SubHeading2"/>
    <w:basedOn w:val="HeadingBase"/>
    <w:rsid w:val="00803FFF"/>
    <w:pPr>
      <w:spacing w:before="240" w:after="60"/>
    </w:pPr>
    <w:rPr>
      <w:sz w:val="20"/>
    </w:rPr>
  </w:style>
  <w:style w:type="paragraph" w:customStyle="1" w:styleId="SubHeading1">
    <w:name w:val="SubHeading1"/>
    <w:basedOn w:val="HeadingBase"/>
    <w:rsid w:val="00803FFF"/>
    <w:pPr>
      <w:spacing w:before="240" w:after="60"/>
    </w:pPr>
    <w:rPr>
      <w:color w:val="918585"/>
      <w:sz w:val="22"/>
    </w:rPr>
  </w:style>
  <w:style w:type="paragraph" w:customStyle="1" w:styleId="SideHeading">
    <w:name w:val="Side Heading"/>
    <w:basedOn w:val="HeadingBase"/>
    <w:rsid w:val="00803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FFF"/>
    <w:pPr>
      <w:tabs>
        <w:tab w:val="num" w:pos="360"/>
      </w:tabs>
    </w:pPr>
  </w:style>
  <w:style w:type="paragraph" w:styleId="PlainText">
    <w:name w:val="Plain Text"/>
    <w:basedOn w:val="Normal"/>
    <w:link w:val="PlainTextChar"/>
    <w:rsid w:val="00803FFF"/>
    <w:rPr>
      <w:sz w:val="20"/>
    </w:rPr>
  </w:style>
  <w:style w:type="character" w:customStyle="1" w:styleId="PlainTextChar">
    <w:name w:val="Plain Text Char"/>
    <w:basedOn w:val="DefaultParagraphFont"/>
    <w:link w:val="PlainText"/>
    <w:rsid w:val="00803FFF"/>
    <w:rPr>
      <w:rFonts w:ascii="Courier New" w:eastAsia="Times New Roman" w:hAnsi="Courier New" w:cs="Times New Roman"/>
      <w:sz w:val="20"/>
      <w:szCs w:val="20"/>
      <w:lang w:eastAsia="en-US"/>
    </w:rPr>
  </w:style>
  <w:style w:type="character" w:customStyle="1" w:styleId="MenuOption">
    <w:name w:val="Menu Option"/>
    <w:basedOn w:val="DefaultParagraphFont"/>
    <w:rsid w:val="00803FFF"/>
    <w:rPr>
      <w:b/>
      <w:smallCaps/>
    </w:rPr>
  </w:style>
  <w:style w:type="paragraph" w:customStyle="1" w:styleId="TableListNumber">
    <w:name w:val="Table List Number"/>
    <w:basedOn w:val="ListNumber"/>
    <w:rsid w:val="00803FFF"/>
    <w:pPr>
      <w:numPr>
        <w:numId w:val="0"/>
      </w:numPr>
    </w:pPr>
  </w:style>
  <w:style w:type="paragraph" w:styleId="TOC4">
    <w:name w:val="toc 4"/>
    <w:basedOn w:val="TOCBase"/>
    <w:next w:val="Normal"/>
    <w:semiHidden/>
    <w:rsid w:val="00803FFF"/>
    <w:pPr>
      <w:tabs>
        <w:tab w:val="right" w:leader="dot" w:pos="9071"/>
      </w:tabs>
      <w:ind w:left="1701"/>
    </w:pPr>
  </w:style>
  <w:style w:type="paragraph" w:customStyle="1" w:styleId="ListAlpha">
    <w:name w:val="List Alpha"/>
    <w:basedOn w:val="List"/>
    <w:rsid w:val="00803FFF"/>
    <w:pPr>
      <w:numPr>
        <w:numId w:val="9"/>
      </w:numPr>
    </w:pPr>
  </w:style>
  <w:style w:type="paragraph" w:customStyle="1" w:styleId="ListAlpha2">
    <w:name w:val="List Alpha 2"/>
    <w:basedOn w:val="List2"/>
    <w:rsid w:val="00803FFF"/>
    <w:pPr>
      <w:numPr>
        <w:numId w:val="8"/>
      </w:numPr>
    </w:pPr>
  </w:style>
  <w:style w:type="paragraph" w:styleId="List2">
    <w:name w:val="List 2"/>
    <w:basedOn w:val="BodyText"/>
    <w:rsid w:val="00803FFF"/>
    <w:pPr>
      <w:tabs>
        <w:tab w:val="left" w:pos="680"/>
      </w:tabs>
      <w:spacing w:before="60" w:after="60"/>
      <w:ind w:left="680" w:hanging="340"/>
    </w:pPr>
  </w:style>
  <w:style w:type="paragraph" w:styleId="List3">
    <w:name w:val="List 3"/>
    <w:basedOn w:val="BodyText"/>
    <w:rsid w:val="00803FFF"/>
    <w:pPr>
      <w:tabs>
        <w:tab w:val="left" w:pos="1021"/>
      </w:tabs>
      <w:spacing w:before="60" w:after="60"/>
      <w:ind w:left="1020" w:hanging="340"/>
    </w:pPr>
  </w:style>
  <w:style w:type="paragraph" w:styleId="List4">
    <w:name w:val="List 4"/>
    <w:basedOn w:val="BodyText"/>
    <w:rsid w:val="00803FFF"/>
    <w:pPr>
      <w:tabs>
        <w:tab w:val="left" w:pos="1361"/>
      </w:tabs>
      <w:spacing w:before="60" w:after="60"/>
      <w:ind w:left="1361" w:hanging="340"/>
    </w:pPr>
  </w:style>
  <w:style w:type="paragraph" w:styleId="List5">
    <w:name w:val="List 5"/>
    <w:basedOn w:val="BodyText"/>
    <w:rsid w:val="00803FFF"/>
    <w:pPr>
      <w:tabs>
        <w:tab w:val="left" w:pos="1701"/>
      </w:tabs>
      <w:spacing w:before="60" w:after="60"/>
      <w:ind w:left="1701" w:hanging="340"/>
    </w:pPr>
  </w:style>
  <w:style w:type="paragraph" w:styleId="ListBullet3">
    <w:name w:val="List Bullet 3"/>
    <w:basedOn w:val="List3"/>
    <w:rsid w:val="00803FFF"/>
    <w:pPr>
      <w:numPr>
        <w:numId w:val="14"/>
      </w:numPr>
      <w:tabs>
        <w:tab w:val="clear" w:pos="1021"/>
      </w:tabs>
      <w:ind w:left="1037" w:hanging="357"/>
    </w:pPr>
  </w:style>
  <w:style w:type="paragraph" w:styleId="ListBullet4">
    <w:name w:val="List Bullet 4"/>
    <w:basedOn w:val="List4"/>
    <w:rsid w:val="00803FFF"/>
    <w:pPr>
      <w:numPr>
        <w:numId w:val="3"/>
      </w:numPr>
      <w:tabs>
        <w:tab w:val="clear" w:pos="1361"/>
      </w:tabs>
    </w:pPr>
  </w:style>
  <w:style w:type="paragraph" w:styleId="ListBullet5">
    <w:name w:val="List Bullet 5"/>
    <w:basedOn w:val="List5"/>
    <w:rsid w:val="00803FFF"/>
    <w:pPr>
      <w:numPr>
        <w:numId w:val="4"/>
      </w:numPr>
    </w:pPr>
  </w:style>
  <w:style w:type="paragraph" w:styleId="ListContinue2">
    <w:name w:val="List Continue 2"/>
    <w:basedOn w:val="List2"/>
    <w:rsid w:val="00803FFF"/>
    <w:pPr>
      <w:ind w:firstLine="0"/>
    </w:pPr>
  </w:style>
  <w:style w:type="paragraph" w:styleId="ListContinue3">
    <w:name w:val="List Continue 3"/>
    <w:basedOn w:val="List3"/>
    <w:rsid w:val="00803FFF"/>
    <w:pPr>
      <w:ind w:left="1021" w:firstLine="0"/>
    </w:pPr>
  </w:style>
  <w:style w:type="paragraph" w:styleId="ListContinue4">
    <w:name w:val="List Continue 4"/>
    <w:basedOn w:val="List4"/>
    <w:rsid w:val="00803FFF"/>
    <w:pPr>
      <w:ind w:firstLine="0"/>
    </w:pPr>
  </w:style>
  <w:style w:type="paragraph" w:styleId="ListContinue5">
    <w:name w:val="List Continue 5"/>
    <w:basedOn w:val="List5"/>
    <w:rsid w:val="00803FFF"/>
    <w:pPr>
      <w:ind w:firstLine="0"/>
    </w:pPr>
  </w:style>
  <w:style w:type="paragraph" w:styleId="ListNumber3">
    <w:name w:val="List Number 3"/>
    <w:basedOn w:val="List3"/>
    <w:rsid w:val="00803FFF"/>
    <w:pPr>
      <w:numPr>
        <w:numId w:val="5"/>
      </w:numPr>
    </w:pPr>
  </w:style>
  <w:style w:type="paragraph" w:styleId="ListNumber4">
    <w:name w:val="List Number 4"/>
    <w:basedOn w:val="List4"/>
    <w:rsid w:val="00803FFF"/>
    <w:pPr>
      <w:numPr>
        <w:numId w:val="6"/>
      </w:numPr>
    </w:pPr>
  </w:style>
  <w:style w:type="paragraph" w:styleId="ListNumber5">
    <w:name w:val="List Number 5"/>
    <w:basedOn w:val="List5"/>
    <w:rsid w:val="00803FFF"/>
    <w:pPr>
      <w:numPr>
        <w:numId w:val="7"/>
      </w:numPr>
    </w:pPr>
  </w:style>
  <w:style w:type="paragraph" w:styleId="BlockText">
    <w:name w:val="Block Text"/>
    <w:basedOn w:val="Normal"/>
    <w:rsid w:val="00803FFF"/>
    <w:pPr>
      <w:spacing w:after="120"/>
      <w:ind w:left="1440" w:right="1440"/>
    </w:pPr>
  </w:style>
  <w:style w:type="character" w:customStyle="1" w:styleId="Subscript">
    <w:name w:val="Subscript"/>
    <w:basedOn w:val="DefaultParagraphFont"/>
    <w:rsid w:val="00803FFF"/>
    <w:rPr>
      <w:sz w:val="16"/>
      <w:vertAlign w:val="subscript"/>
    </w:rPr>
  </w:style>
  <w:style w:type="character" w:customStyle="1" w:styleId="Superscript">
    <w:name w:val="Superscript"/>
    <w:basedOn w:val="DefaultParagraphFont"/>
    <w:rsid w:val="00803FFF"/>
    <w:rPr>
      <w:sz w:val="16"/>
      <w:vertAlign w:val="superscript"/>
    </w:rPr>
  </w:style>
  <w:style w:type="character" w:customStyle="1" w:styleId="Symbols">
    <w:name w:val="Symbols"/>
    <w:basedOn w:val="DefaultParagraphFont"/>
    <w:rsid w:val="00803FFF"/>
    <w:rPr>
      <w:rFonts w:ascii="Symbol" w:hAnsi="Symbol"/>
    </w:rPr>
  </w:style>
  <w:style w:type="character" w:customStyle="1" w:styleId="MenuOptions">
    <w:name w:val="Menu Options"/>
    <w:basedOn w:val="DefaultParagraphFont"/>
    <w:rsid w:val="00803FFF"/>
    <w:rPr>
      <w:rFonts w:ascii="Arial Narrow" w:hAnsi="Arial Narrow"/>
      <w:smallCaps/>
    </w:rPr>
  </w:style>
  <w:style w:type="character" w:customStyle="1" w:styleId="Buttons">
    <w:name w:val="Buttons"/>
    <w:basedOn w:val="DefaultParagraphFont"/>
    <w:rsid w:val="00803FFF"/>
    <w:rPr>
      <w:b/>
    </w:rPr>
  </w:style>
  <w:style w:type="character" w:customStyle="1" w:styleId="Underlined">
    <w:name w:val="Underlined"/>
    <w:basedOn w:val="DefaultParagraphFont"/>
    <w:rsid w:val="00803FFF"/>
    <w:rPr>
      <w:u w:val="single"/>
    </w:rPr>
  </w:style>
  <w:style w:type="paragraph" w:customStyle="1" w:styleId="TableBodyTextRight">
    <w:name w:val="Table Body Text Right"/>
    <w:basedOn w:val="TableBodyText"/>
    <w:rsid w:val="00803FFF"/>
    <w:pPr>
      <w:widowControl w:val="0"/>
      <w:autoSpaceDE w:val="0"/>
      <w:autoSpaceDN w:val="0"/>
      <w:adjustRightInd w:val="0"/>
      <w:jc w:val="right"/>
    </w:pPr>
    <w:rPr>
      <w:rFonts w:cs="Arial"/>
      <w:szCs w:val="18"/>
    </w:rPr>
  </w:style>
  <w:style w:type="paragraph" w:customStyle="1" w:styleId="CopyrightText">
    <w:name w:val="Copyright Text"/>
    <w:basedOn w:val="BodyText"/>
    <w:rsid w:val="00803FFF"/>
    <w:rPr>
      <w:sz w:val="18"/>
    </w:rPr>
  </w:style>
  <w:style w:type="paragraph" w:customStyle="1" w:styleId="BodySmallRight">
    <w:name w:val="Body Small Right"/>
    <w:basedOn w:val="BodyTextRight"/>
    <w:rsid w:val="00803FFF"/>
    <w:rPr>
      <w:sz w:val="18"/>
      <w:szCs w:val="18"/>
    </w:rPr>
  </w:style>
  <w:style w:type="paragraph" w:customStyle="1" w:styleId="MarginEdition">
    <w:name w:val="Margin Edition"/>
    <w:basedOn w:val="MarginNote"/>
    <w:rsid w:val="00803FFF"/>
    <w:pPr>
      <w:spacing w:before="0" w:after="0"/>
    </w:pPr>
    <w:rPr>
      <w:rFonts w:ascii="Times New Roman" w:hAnsi="Times New Roman"/>
      <w:color w:val="999999"/>
    </w:rPr>
  </w:style>
  <w:style w:type="paragraph" w:customStyle="1" w:styleId="Spacer">
    <w:name w:val="Spacer"/>
    <w:basedOn w:val="Normal"/>
    <w:rsid w:val="00803FFF"/>
    <w:rPr>
      <w:sz w:val="2"/>
      <w:szCs w:val="2"/>
    </w:rPr>
  </w:style>
  <w:style w:type="character" w:customStyle="1" w:styleId="Small">
    <w:name w:val="Small"/>
    <w:basedOn w:val="DefaultParagraphFont"/>
    <w:rsid w:val="00803FFF"/>
    <w:rPr>
      <w:sz w:val="16"/>
    </w:rPr>
  </w:style>
  <w:style w:type="paragraph" w:customStyle="1" w:styleId="WideTable">
    <w:name w:val="Wide Table"/>
    <w:basedOn w:val="Normal"/>
    <w:rsid w:val="00803FFF"/>
    <w:pPr>
      <w:ind w:left="-1418"/>
    </w:pPr>
    <w:rPr>
      <w:sz w:val="2"/>
      <w:szCs w:val="2"/>
    </w:rPr>
  </w:style>
  <w:style w:type="character" w:styleId="PageNumber">
    <w:name w:val="page number"/>
    <w:basedOn w:val="DefaultParagraphFont"/>
    <w:rsid w:val="00803FFF"/>
  </w:style>
  <w:style w:type="paragraph" w:styleId="Quote">
    <w:name w:val="Quote"/>
    <w:basedOn w:val="Heading1"/>
    <w:link w:val="QuoteChar"/>
    <w:qFormat/>
    <w:rsid w:val="00803FFF"/>
    <w:rPr>
      <w:b w:val="0"/>
      <w:sz w:val="72"/>
      <w:szCs w:val="72"/>
      <w:lang w:val="en-NZ"/>
    </w:rPr>
  </w:style>
  <w:style w:type="character" w:customStyle="1" w:styleId="QuoteChar">
    <w:name w:val="Quote Char"/>
    <w:basedOn w:val="DefaultParagraphFont"/>
    <w:link w:val="Quote"/>
    <w:rsid w:val="00803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FFF"/>
    <w:pPr>
      <w:pageBreakBefore/>
    </w:pPr>
  </w:style>
  <w:style w:type="paragraph" w:customStyle="1" w:styleId="Border">
    <w:name w:val="Border"/>
    <w:basedOn w:val="Normal"/>
    <w:qFormat/>
    <w:rsid w:val="00803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FFF"/>
    <w:rPr>
      <w:b/>
      <w:bCs/>
      <w:i/>
      <w:iCs/>
      <w:color w:val="auto"/>
    </w:rPr>
  </w:style>
  <w:style w:type="paragraph" w:styleId="IntenseQuote">
    <w:name w:val="Intense Quote"/>
    <w:basedOn w:val="Normal"/>
    <w:next w:val="Normal"/>
    <w:link w:val="IntenseQuoteChar"/>
    <w:uiPriority w:val="30"/>
    <w:qFormat/>
    <w:rsid w:val="00803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F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FFF"/>
    <w:rPr>
      <w:smallCaps/>
      <w:color w:val="auto"/>
      <w:u w:val="single"/>
    </w:rPr>
  </w:style>
  <w:style w:type="character" w:styleId="IntenseReference">
    <w:name w:val="Intense Reference"/>
    <w:basedOn w:val="DefaultParagraphFont"/>
    <w:uiPriority w:val="32"/>
    <w:qFormat/>
    <w:rsid w:val="00803FFF"/>
    <w:rPr>
      <w:b/>
      <w:bCs/>
      <w:smallCaps/>
      <w:color w:val="auto"/>
      <w:spacing w:val="5"/>
      <w:u w:val="single"/>
    </w:rPr>
  </w:style>
  <w:style w:type="paragraph" w:customStyle="1" w:styleId="2ColumnHeading">
    <w:name w:val="2Column Heading"/>
    <w:basedOn w:val="BodyText"/>
    <w:qFormat/>
    <w:rsid w:val="00803FFF"/>
    <w:pPr>
      <w:spacing w:after="60"/>
      <w:ind w:left="-2268"/>
    </w:pPr>
    <w:rPr>
      <w:b/>
    </w:rPr>
  </w:style>
  <w:style w:type="paragraph" w:customStyle="1" w:styleId="Heading1TOC">
    <w:name w:val="Heading1 TOC"/>
    <w:basedOn w:val="Normal"/>
    <w:qFormat/>
    <w:rsid w:val="00803FFF"/>
    <w:pPr>
      <w:spacing w:before="240" w:after="120"/>
    </w:pPr>
    <w:rPr>
      <w:rFonts w:ascii="Times New Roman" w:hAnsi="Times New Roman"/>
      <w:b/>
      <w:sz w:val="32"/>
    </w:rPr>
  </w:style>
  <w:style w:type="paragraph" w:customStyle="1" w:styleId="Heading2TOC">
    <w:name w:val="Heading2 TOC"/>
    <w:basedOn w:val="Normal"/>
    <w:qFormat/>
    <w:rsid w:val="00803FFF"/>
    <w:pPr>
      <w:spacing w:before="240" w:after="60"/>
    </w:pPr>
    <w:rPr>
      <w:rFonts w:ascii="Times New Roman" w:hAnsi="Times New Roman"/>
      <w:b/>
      <w:sz w:val="28"/>
    </w:rPr>
  </w:style>
  <w:style w:type="character" w:customStyle="1" w:styleId="Underline">
    <w:name w:val="Underline"/>
    <w:basedOn w:val="DefaultParagraphFont"/>
    <w:qFormat/>
    <w:rsid w:val="00803FFF"/>
    <w:rPr>
      <w:u w:val="single"/>
    </w:rPr>
  </w:style>
  <w:style w:type="character" w:customStyle="1" w:styleId="BoldandItalics">
    <w:name w:val="Bold and Italics"/>
    <w:qFormat/>
    <w:rsid w:val="00803FFF"/>
    <w:rPr>
      <w:b/>
      <w:i/>
      <w:u w:val="none"/>
    </w:rPr>
  </w:style>
  <w:style w:type="paragraph" w:styleId="BalloonText">
    <w:name w:val="Balloon Text"/>
    <w:basedOn w:val="Normal"/>
    <w:link w:val="BalloonTextChar"/>
    <w:rsid w:val="00803FFF"/>
    <w:rPr>
      <w:rFonts w:ascii="Tahoma" w:hAnsi="Tahoma" w:cs="Tahoma"/>
      <w:sz w:val="16"/>
      <w:szCs w:val="16"/>
    </w:rPr>
  </w:style>
  <w:style w:type="character" w:customStyle="1" w:styleId="BalloonTextChar">
    <w:name w:val="Balloon Text Char"/>
    <w:basedOn w:val="DefaultParagraphFont"/>
    <w:link w:val="BalloonText"/>
    <w:rsid w:val="00803F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F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F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FFF"/>
    <w:rPr>
      <w:b/>
      <w:color w:val="660033"/>
      <w:spacing w:val="0"/>
    </w:rPr>
  </w:style>
  <w:style w:type="paragraph" w:customStyle="1" w:styleId="Nameditemlist">
    <w:name w:val="Named item list"/>
    <w:basedOn w:val="BodyText"/>
    <w:qFormat/>
    <w:rsid w:val="00803FFF"/>
    <w:pPr>
      <w:tabs>
        <w:tab w:val="left" w:pos="2835"/>
      </w:tabs>
      <w:ind w:left="2835" w:hanging="2835"/>
    </w:pPr>
  </w:style>
  <w:style w:type="paragraph" w:customStyle="1" w:styleId="BodyTextnopadding">
    <w:name w:val="Body Text no padding"/>
    <w:basedOn w:val="BodyText"/>
    <w:qFormat/>
    <w:rsid w:val="00803FFF"/>
    <w:pPr>
      <w:spacing w:before="0" w:after="0"/>
    </w:pPr>
  </w:style>
  <w:style w:type="paragraph" w:customStyle="1" w:styleId="BodyTextBold">
    <w:name w:val="Body Text Bold"/>
    <w:basedOn w:val="BodyText"/>
    <w:qFormat/>
    <w:rsid w:val="00803FFF"/>
    <w:rPr>
      <w:b/>
    </w:rPr>
  </w:style>
  <w:style w:type="character" w:styleId="Hyperlink">
    <w:name w:val="Hyperlink"/>
    <w:basedOn w:val="DefaultParagraphFont"/>
    <w:uiPriority w:val="99"/>
    <w:unhideWhenUsed/>
    <w:rsid w:val="00CB43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3314</Characters>
  <Application>Microsoft Office Word</Application>
  <DocSecurity>0</DocSecurity>
  <Lines>78</Lines>
  <Paragraphs>53</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UEECD0012 Contribute to risk management in electrotechnology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