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35EC" w:rsidP="00AC35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UEECD0009 Carry out routine work activities in an energy sector environment</w:t>
      </w:r>
      <w:r>
        <w:fldChar w:fldCharType="end"/>
      </w:r>
    </w:p>
    <w:p w:rsidR="00AC35EC" w:rsidP="00AC35EC">
      <w:pPr>
        <w:pStyle w:val="Version"/>
        <w:sectPr w:rsidSect="00D428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28E1" w:rsidP="00D428E1">
      <w:pPr>
        <w:pStyle w:val="SuperHeading"/>
      </w:pPr>
      <w:r w:rsidRPr="00D428E1">
        <w:t>UEECD0009 Carry out routine work activities in an energy sector environment</w:t>
      </w:r>
    </w:p>
    <w:p w:rsidR="00000000" w:rsidRPr="00D428E1" w:rsidP="00D428E1">
      <w:pPr>
        <w:pStyle w:val="Heading1"/>
      </w:pPr>
      <w:bookmarkStart w:id="1" w:name="O_1076259"/>
      <w:bookmarkEnd w:id="1"/>
      <w:r w:rsidRPr="00D428E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28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8E1" w:rsidP="00D428E1">
            <w:pPr>
              <w:pStyle w:val="BodyText"/>
            </w:pPr>
            <w:r w:rsidRPr="00D428E1">
              <w:t>Release 1. This is the first release of this unit of competency in the UEE Electrotechnology Training Package.</w:t>
            </w:r>
          </w:p>
        </w:tc>
      </w:tr>
    </w:tbl>
    <w:p w:rsidR="00000000" w:rsidRPr="00D428E1" w:rsidP="00D428E1">
      <w:pPr>
        <w:pStyle w:val="NoPaddingFontSize1"/>
      </w:pPr>
    </w:p>
    <w:p w:rsidR="00000000" w:rsidRPr="00D428E1" w:rsidP="00D428E1">
      <w:pPr>
        <w:pStyle w:val="AllowPageBreak"/>
      </w:pPr>
    </w:p>
    <w:p w:rsidR="00000000" w:rsidRPr="00D428E1" w:rsidP="00D428E1">
      <w:pPr>
        <w:pStyle w:val="Heading1"/>
      </w:pPr>
      <w:bookmarkStart w:id="2" w:name="O_1076260"/>
      <w:bookmarkEnd w:id="2"/>
      <w:r w:rsidRPr="00D428E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28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8E1" w:rsidP="00D428E1">
            <w:pPr>
              <w:pStyle w:val="BodyText"/>
            </w:pPr>
            <w:r w:rsidRPr="00D428E1">
              <w:t>This unit involves the skills and knowledge required to carry out work activities in an energy sector environment.</w:t>
            </w:r>
          </w:p>
          <w:p w:rsidR="00000000" w:rsidRPr="00D428E1" w:rsidP="00D428E1">
            <w:pPr>
              <w:pStyle w:val="BodyText"/>
            </w:pPr>
            <w:r w:rsidRPr="00D428E1">
              <w:t>It includes preparing, carrying out work activities in the energy sector and checking the quality of the work completed.</w:t>
            </w:r>
          </w:p>
          <w:p w:rsidR="00000000" w:rsidRPr="00D428E1" w:rsidP="00D428E1">
            <w:pPr>
              <w:pStyle w:val="BodyText"/>
            </w:pPr>
            <w:r w:rsidRPr="00D428E1">
              <w:t>Practice</w:t>
            </w:r>
            <w:r w:rsidRPr="00D428E1">
              <w:t xml:space="preserve"> in the workplace and during training is also subject to regulations directly related to work health and safety (WHS)/occupational health and safety (OHS) and where applicable contracts of training, such as apprenticeships.</w:t>
            </w:r>
          </w:p>
          <w:p w:rsidR="00000000" w:rsidRPr="00D428E1" w:rsidP="00D428E1">
            <w:pPr>
              <w:pStyle w:val="BodyText"/>
            </w:pPr>
            <w:r w:rsidRPr="00D428E1">
              <w:t>No licensing, legislative or cer</w:t>
            </w:r>
            <w:r w:rsidRPr="00D428E1">
              <w:t>tification requirements apply to this unit at the time of publication.</w:t>
            </w:r>
          </w:p>
        </w:tc>
      </w:tr>
    </w:tbl>
    <w:p w:rsidR="00000000" w:rsidRPr="00D428E1" w:rsidP="00D428E1">
      <w:pPr>
        <w:pStyle w:val="NoPaddingFontSize1"/>
      </w:pPr>
    </w:p>
    <w:p w:rsidR="00000000" w:rsidRPr="00D428E1" w:rsidP="00D428E1">
      <w:pPr>
        <w:pStyle w:val="AllowPageBreak"/>
      </w:pPr>
    </w:p>
    <w:p w:rsidR="00000000" w:rsidRPr="00D428E1" w:rsidP="00D428E1">
      <w:pPr>
        <w:pStyle w:val="Heading1"/>
      </w:pPr>
      <w:bookmarkStart w:id="3" w:name="O_1076261"/>
      <w:bookmarkEnd w:id="3"/>
      <w:r w:rsidRPr="00D428E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28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8E1" w:rsidP="00D428E1">
            <w:pPr>
              <w:pStyle w:val="BodyText"/>
            </w:pPr>
            <w:r w:rsidRPr="00D428E1">
              <w:t>UEECD0007 Apply work health and safety regulations, codes and practices in the workplace</w:t>
            </w:r>
          </w:p>
        </w:tc>
      </w:tr>
    </w:tbl>
    <w:p w:rsidR="00000000" w:rsidRPr="00D428E1" w:rsidP="00D428E1">
      <w:pPr>
        <w:pStyle w:val="NoPaddingFontSize1"/>
      </w:pPr>
    </w:p>
    <w:p w:rsidR="00000000" w:rsidRPr="00D428E1" w:rsidP="00D428E1">
      <w:pPr>
        <w:pStyle w:val="AllowPageBreak"/>
      </w:pPr>
    </w:p>
    <w:p w:rsidR="00000000" w:rsidRPr="00D428E1" w:rsidP="00D428E1">
      <w:pPr>
        <w:pStyle w:val="Heading1"/>
      </w:pPr>
      <w:bookmarkStart w:id="4" w:name="O_1076262"/>
      <w:bookmarkEnd w:id="4"/>
      <w:r w:rsidRPr="00D428E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28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8E1" w:rsidP="00D428E1">
            <w:pPr>
              <w:pStyle w:val="BodyText"/>
            </w:pPr>
            <w:r w:rsidRPr="00D428E1">
              <w:t>Cross Discipline</w:t>
            </w:r>
          </w:p>
        </w:tc>
      </w:tr>
    </w:tbl>
    <w:p w:rsidR="00000000" w:rsidRPr="00D428E1" w:rsidP="00D428E1">
      <w:pPr>
        <w:pStyle w:val="NoPaddingFontSize1"/>
      </w:pPr>
    </w:p>
    <w:p w:rsidR="00000000" w:rsidRPr="00D428E1" w:rsidP="00D428E1">
      <w:pPr>
        <w:pStyle w:val="AllowPageBreak"/>
      </w:pPr>
    </w:p>
    <w:p w:rsidR="00000000" w:rsidRPr="00D428E1" w:rsidP="00D428E1">
      <w:pPr>
        <w:pStyle w:val="Heading1"/>
      </w:pPr>
      <w:bookmarkStart w:id="5" w:name="O_1076263"/>
      <w:bookmarkEnd w:id="5"/>
      <w:r w:rsidRPr="00D428E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28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8E1" w:rsidP="00D428E1">
            <w:pPr>
              <w:pStyle w:val="BodyText"/>
            </w:pPr>
            <w:r w:rsidRPr="00D428E1">
              <w:t>Electrotechnology</w:t>
            </w:r>
          </w:p>
        </w:tc>
      </w:tr>
    </w:tbl>
    <w:p w:rsidR="00000000" w:rsidRPr="00D428E1" w:rsidP="00D428E1">
      <w:pPr>
        <w:pStyle w:val="NoPaddingFontSize1"/>
      </w:pPr>
    </w:p>
    <w:p w:rsidR="00000000" w:rsidRPr="00D428E1" w:rsidP="00D428E1">
      <w:pPr>
        <w:pStyle w:val="AllowPageBreak"/>
      </w:pPr>
    </w:p>
    <w:p w:rsidR="00000000" w:rsidRPr="00D428E1" w:rsidP="00D428E1">
      <w:pPr>
        <w:pStyle w:val="Heading1"/>
      </w:pPr>
      <w:bookmarkStart w:id="6" w:name="O_1076264"/>
      <w:bookmarkEnd w:id="6"/>
      <w:r w:rsidRPr="00D428E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428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8E1" w:rsidP="00D428E1">
            <w:pPr>
              <w:pStyle w:val="BodyText"/>
            </w:pPr>
            <w:r w:rsidRPr="00D428E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8E1">
            <w:pPr>
              <w:pStyle w:val="BodyText"/>
              <w:rPr>
                <w:lang w:val="en-NZ"/>
              </w:rPr>
            </w:pPr>
            <w:r w:rsidRPr="00D428E1">
              <w:rPr>
                <w:rStyle w:val="SpecialBold"/>
              </w:rPr>
              <w:t>PERFORMANCE CRITERIA</w:t>
            </w:r>
          </w:p>
        </w:tc>
      </w:tr>
      <w:tr w:rsidTr="00D428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8E1">
            <w:pPr>
              <w:pStyle w:val="BodyText"/>
              <w:rPr>
                <w:lang w:val="en-NZ"/>
              </w:rPr>
            </w:pPr>
            <w:r w:rsidRPr="00D428E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8E1">
            <w:pPr>
              <w:pStyle w:val="BodyText"/>
              <w:rPr>
                <w:lang w:val="en-NZ"/>
              </w:rPr>
            </w:pPr>
            <w:r w:rsidRPr="00D428E1">
              <w:t>Performance criteria describe the performance needed to demonstrate achievement of the element.</w:t>
            </w:r>
          </w:p>
        </w:tc>
      </w:tr>
      <w:tr w:rsidTr="00D428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8E1" w:rsidP="00D428E1">
            <w:pPr>
              <w:pStyle w:val="BodyText"/>
            </w:pPr>
            <w:r w:rsidRPr="00D428E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8E1" w:rsidP="00D428E1">
            <w:pPr>
              <w:pStyle w:val="BodyText"/>
            </w:pPr>
            <w:r w:rsidRPr="00D428E1">
              <w:rPr>
                <w:rStyle w:val="SpecialBold"/>
              </w:rPr>
              <w:t>Prepare work activit</w:t>
            </w:r>
            <w:r w:rsidRPr="00D428E1">
              <w:t>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8E1">
            <w:pPr>
              <w:pStyle w:val="BodyText"/>
              <w:rPr>
                <w:lang w:val="en-NZ"/>
              </w:rPr>
            </w:pPr>
            <w:r w:rsidRPr="00D428E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8E1">
            <w:pPr>
              <w:pStyle w:val="BodyText"/>
              <w:rPr>
                <w:lang w:val="en-NZ"/>
              </w:rPr>
            </w:pPr>
            <w:r w:rsidRPr="00D428E1">
              <w:t>Work instructions for preparing work activity are obtained and confirmed</w:t>
            </w:r>
          </w:p>
        </w:tc>
      </w:tr>
      <w:tr w:rsidTr="00D428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8E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8E1">
            <w:pPr>
              <w:pStyle w:val="BodyText"/>
              <w:rPr>
                <w:lang w:val="en-NZ"/>
              </w:rPr>
            </w:pPr>
            <w:r w:rsidRPr="00D428E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8E1">
            <w:pPr>
              <w:pStyle w:val="BodyText"/>
              <w:rPr>
                <w:lang w:val="en-NZ"/>
              </w:rPr>
            </w:pPr>
            <w:r w:rsidRPr="00D428E1">
              <w:t>WHS/OHS policies and workplace procedures are com</w:t>
            </w:r>
            <w:r w:rsidRPr="00D428E1">
              <w:t>municated, confirmed and applied</w:t>
            </w:r>
          </w:p>
        </w:tc>
      </w:tr>
      <w:tr w:rsidTr="00D428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8E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8E1">
            <w:pPr>
              <w:pStyle w:val="BodyText"/>
              <w:rPr>
                <w:lang w:val="en-NZ"/>
              </w:rPr>
            </w:pPr>
            <w:r w:rsidRPr="00D428E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8E1">
            <w:pPr>
              <w:pStyle w:val="BodyText"/>
              <w:rPr>
                <w:lang w:val="en-NZ"/>
              </w:rPr>
            </w:pPr>
            <w:r w:rsidRPr="00D428E1">
              <w:t>Tools, equipment and personal protective equipment (PPE) necessary for work are identified, checked and are safe to use in accordance with workplace procedures</w:t>
            </w:r>
          </w:p>
        </w:tc>
      </w:tr>
      <w:tr w:rsidTr="00D428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8E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8E1">
            <w:pPr>
              <w:pStyle w:val="BodyText"/>
              <w:rPr>
                <w:lang w:val="en-NZ"/>
              </w:rPr>
            </w:pPr>
            <w:r w:rsidRPr="00D428E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8E1">
            <w:pPr>
              <w:pStyle w:val="BodyText"/>
              <w:rPr>
                <w:lang w:val="en-NZ"/>
              </w:rPr>
            </w:pPr>
            <w:r w:rsidRPr="00D428E1">
              <w:t xml:space="preserve">Relevant person/s is consulted to ensure work is coordinated effectively with others </w:t>
            </w:r>
          </w:p>
        </w:tc>
      </w:tr>
      <w:tr w:rsidTr="00D428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8E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8E1">
            <w:pPr>
              <w:pStyle w:val="BodyText"/>
              <w:rPr>
                <w:lang w:val="en-NZ"/>
              </w:rPr>
            </w:pPr>
            <w:r w:rsidRPr="00D428E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8E1">
            <w:pPr>
              <w:pStyle w:val="BodyText"/>
              <w:rPr>
                <w:lang w:val="en-NZ"/>
              </w:rPr>
            </w:pPr>
            <w:r w:rsidRPr="00D428E1">
              <w:t>Resources and materials required for work are confirmed, scheduled and obtained in accordance with workplace procedures</w:t>
            </w:r>
          </w:p>
        </w:tc>
      </w:tr>
      <w:tr w:rsidTr="00D428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8E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8E1">
            <w:pPr>
              <w:pStyle w:val="BodyText"/>
              <w:rPr>
                <w:lang w:val="en-NZ"/>
              </w:rPr>
            </w:pPr>
            <w:r w:rsidRPr="00D428E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8E1">
            <w:pPr>
              <w:pStyle w:val="BodyText"/>
              <w:rPr>
                <w:lang w:val="en-NZ"/>
              </w:rPr>
            </w:pPr>
            <w:r w:rsidRPr="00D428E1">
              <w:t>Schedule of work and safe work pract</w:t>
            </w:r>
            <w:r w:rsidRPr="00D428E1">
              <w:t>ices are confirmed in accordance with work instructions and job requirements</w:t>
            </w:r>
          </w:p>
        </w:tc>
      </w:tr>
      <w:tr w:rsidTr="00D428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8E1" w:rsidP="00D428E1">
            <w:pPr>
              <w:pStyle w:val="BodyText"/>
            </w:pPr>
            <w:r w:rsidRPr="00D428E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8E1" w:rsidP="00D428E1">
            <w:pPr>
              <w:pStyle w:val="BodyText"/>
            </w:pPr>
            <w:r w:rsidRPr="00D428E1">
              <w:rPr>
                <w:rStyle w:val="SpecialBold"/>
              </w:rPr>
              <w:t>Carry out work activity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8E1">
            <w:pPr>
              <w:pStyle w:val="BodyText"/>
              <w:rPr>
                <w:lang w:val="en-NZ"/>
              </w:rPr>
            </w:pPr>
            <w:r w:rsidRPr="00D428E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8E1">
            <w:pPr>
              <w:pStyle w:val="BodyText"/>
              <w:rPr>
                <w:lang w:val="en-NZ"/>
              </w:rPr>
            </w:pPr>
            <w:r w:rsidRPr="00D428E1">
              <w:t>WHS/OHS policies and workplace procedures for safe work practices are followed to eliminate or minimise incidents</w:t>
            </w:r>
          </w:p>
        </w:tc>
      </w:tr>
      <w:tr w:rsidTr="00D428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8E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8E1">
            <w:pPr>
              <w:pStyle w:val="BodyText"/>
              <w:rPr>
                <w:lang w:val="en-NZ"/>
              </w:rPr>
            </w:pPr>
            <w:r w:rsidRPr="00D428E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8E1">
            <w:pPr>
              <w:pStyle w:val="BodyText"/>
              <w:rPr>
                <w:lang w:val="en-NZ"/>
              </w:rPr>
            </w:pPr>
            <w:r w:rsidRPr="00D428E1">
              <w:t xml:space="preserve">Schedule of work is followed to ensure work is completed in agreed timelines, quality standard and with a minimum of waste </w:t>
            </w:r>
          </w:p>
        </w:tc>
      </w:tr>
      <w:tr w:rsidTr="00D428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8E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8E1">
            <w:pPr>
              <w:pStyle w:val="BodyText"/>
              <w:rPr>
                <w:lang w:val="en-NZ"/>
              </w:rPr>
            </w:pPr>
            <w:r w:rsidRPr="00D428E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8E1">
            <w:pPr>
              <w:pStyle w:val="BodyText"/>
              <w:rPr>
                <w:lang w:val="en-NZ"/>
              </w:rPr>
            </w:pPr>
            <w:r w:rsidRPr="00D428E1">
              <w:t>Electrotechnology practices and electrical principles are applied to routine work activities</w:t>
            </w:r>
          </w:p>
        </w:tc>
      </w:tr>
      <w:tr w:rsidTr="00D428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8E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8E1">
            <w:pPr>
              <w:pStyle w:val="BodyText"/>
              <w:rPr>
                <w:lang w:val="en-NZ"/>
              </w:rPr>
            </w:pPr>
            <w:r w:rsidRPr="00D428E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8E1">
            <w:pPr>
              <w:pStyle w:val="BodyText"/>
              <w:rPr>
                <w:lang w:val="en-NZ"/>
              </w:rPr>
            </w:pPr>
            <w:r w:rsidRPr="00D428E1">
              <w:t xml:space="preserve">Unplanned situations are </w:t>
            </w:r>
            <w:r w:rsidRPr="00D428E1">
              <w:t>responded to in accordance with workplace procedures in a manner that minimises risk to personnel and equipment</w:t>
            </w:r>
          </w:p>
        </w:tc>
      </w:tr>
      <w:tr w:rsidTr="00D428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8E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8E1">
            <w:pPr>
              <w:pStyle w:val="BodyText"/>
              <w:rPr>
                <w:lang w:val="en-NZ"/>
              </w:rPr>
            </w:pPr>
            <w:r w:rsidRPr="00D428E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8E1">
            <w:pPr>
              <w:pStyle w:val="BodyText"/>
              <w:rPr>
                <w:lang w:val="en-NZ"/>
              </w:rPr>
            </w:pPr>
            <w:r w:rsidRPr="00D428E1">
              <w:t>Quality checks of work are undertaken in accordance with work instructions and workplace procedures</w:t>
            </w:r>
          </w:p>
        </w:tc>
      </w:tr>
      <w:tr w:rsidTr="00D428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8E1" w:rsidP="00D428E1">
            <w:pPr>
              <w:pStyle w:val="BodyText"/>
            </w:pPr>
            <w:r w:rsidRPr="00D428E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8E1" w:rsidP="00D428E1">
            <w:pPr>
              <w:pStyle w:val="BodyText"/>
            </w:pPr>
            <w:r w:rsidRPr="00D428E1">
              <w:rPr>
                <w:rStyle w:val="SpecialBold"/>
              </w:rPr>
              <w:t>Check completed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8E1">
            <w:pPr>
              <w:pStyle w:val="BodyText"/>
              <w:rPr>
                <w:lang w:val="en-NZ"/>
              </w:rPr>
            </w:pPr>
            <w:r w:rsidRPr="00D428E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8E1">
            <w:pPr>
              <w:pStyle w:val="BodyText"/>
              <w:rPr>
                <w:lang w:val="en-NZ"/>
              </w:rPr>
            </w:pPr>
            <w:r w:rsidRPr="00D428E1">
              <w:t>Checks are made to ensure work activity is in accordance with work instructions and job requirements</w:t>
            </w:r>
          </w:p>
        </w:tc>
      </w:tr>
      <w:tr w:rsidTr="00D428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8E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8E1">
            <w:pPr>
              <w:pStyle w:val="BodyText"/>
              <w:rPr>
                <w:lang w:val="en-NZ"/>
              </w:rPr>
            </w:pPr>
            <w:r w:rsidRPr="00D428E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8E1">
            <w:pPr>
              <w:pStyle w:val="BodyText"/>
              <w:rPr>
                <w:lang w:val="en-NZ"/>
              </w:rPr>
            </w:pPr>
            <w:r w:rsidRPr="00D428E1">
              <w:t>Relevant person/s is notified of work activity completion</w:t>
            </w:r>
          </w:p>
        </w:tc>
      </w:tr>
      <w:tr w:rsidTr="00D428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8E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8E1">
            <w:pPr>
              <w:pStyle w:val="BodyText"/>
              <w:rPr>
                <w:lang w:val="en-NZ"/>
              </w:rPr>
            </w:pPr>
            <w:r w:rsidRPr="00D428E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8E1">
            <w:pPr>
              <w:pStyle w:val="BodyText"/>
              <w:rPr>
                <w:lang w:val="en-NZ"/>
              </w:rPr>
            </w:pPr>
            <w:r w:rsidRPr="00D428E1">
              <w:t>Tools, equipment, surplus resources and materials are cleaned, checked and returned</w:t>
            </w:r>
            <w:r w:rsidRPr="00D428E1">
              <w:t xml:space="preserve"> to storage in accordance with workplace procedures</w:t>
            </w:r>
          </w:p>
        </w:tc>
      </w:tr>
      <w:tr w:rsidTr="00D428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8E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8E1">
            <w:pPr>
              <w:pStyle w:val="BodyText"/>
              <w:rPr>
                <w:lang w:val="en-NZ"/>
              </w:rPr>
            </w:pPr>
            <w:r w:rsidRPr="00D428E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8E1">
            <w:pPr>
              <w:pStyle w:val="BodyText"/>
              <w:rPr>
                <w:lang w:val="en-NZ"/>
              </w:rPr>
            </w:pPr>
            <w:r w:rsidRPr="00D428E1">
              <w:t>Work area is cleaned, made safe and sustainable energy practices are followed</w:t>
            </w:r>
          </w:p>
        </w:tc>
      </w:tr>
      <w:tr w:rsidTr="00D428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8E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8E1">
            <w:pPr>
              <w:pStyle w:val="BodyText"/>
              <w:rPr>
                <w:lang w:val="en-NZ"/>
              </w:rPr>
            </w:pPr>
            <w:r w:rsidRPr="00D428E1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8E1" w:rsidP="00D428E1">
            <w:pPr>
              <w:pStyle w:val="BodyText"/>
            </w:pPr>
            <w:r w:rsidRPr="00D428E1">
              <w:t>Workplace records are updated in accordance with work instructions and workplace procedures</w:t>
            </w:r>
          </w:p>
        </w:tc>
      </w:tr>
    </w:tbl>
    <w:p w:rsidR="00000000" w:rsidRPr="00D428E1" w:rsidP="00D428E1">
      <w:pPr>
        <w:pStyle w:val="NoPaddingFontSize1"/>
      </w:pPr>
    </w:p>
    <w:p w:rsidR="00000000" w:rsidRPr="00D428E1" w:rsidP="00D428E1">
      <w:pPr>
        <w:pStyle w:val="AllowPageBreak"/>
      </w:pPr>
    </w:p>
    <w:p w:rsidR="00000000" w:rsidRPr="00D428E1" w:rsidP="00D428E1">
      <w:pPr>
        <w:pStyle w:val="Heading1"/>
      </w:pPr>
      <w:bookmarkStart w:id="7" w:name="O_1076265"/>
      <w:bookmarkEnd w:id="7"/>
      <w:r w:rsidRPr="00D428E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28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8E1" w:rsidP="00D428E1">
            <w:pPr>
              <w:pStyle w:val="BodyText"/>
            </w:pPr>
            <w:r w:rsidRPr="00D428E1">
              <w:t>Foundation skills essential to performance are explicit in the performance criteria of this unit of competency.</w:t>
            </w:r>
          </w:p>
        </w:tc>
      </w:tr>
    </w:tbl>
    <w:p w:rsidR="00000000" w:rsidRPr="00D428E1" w:rsidP="00D428E1">
      <w:pPr>
        <w:pStyle w:val="NoPaddingFontSize1"/>
      </w:pPr>
    </w:p>
    <w:p w:rsidR="00000000" w:rsidRPr="00D428E1" w:rsidP="00D428E1">
      <w:pPr>
        <w:pStyle w:val="AllowPageBreak"/>
      </w:pPr>
    </w:p>
    <w:p w:rsidR="00000000" w:rsidRPr="00D428E1" w:rsidP="00D428E1">
      <w:pPr>
        <w:pStyle w:val="Heading1"/>
      </w:pPr>
      <w:bookmarkStart w:id="8" w:name="O_1076266"/>
      <w:bookmarkEnd w:id="8"/>
      <w:r w:rsidRPr="00D428E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28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8E1" w:rsidP="00D428E1">
            <w:pPr>
              <w:pStyle w:val="BodyText"/>
            </w:pPr>
            <w:r w:rsidRPr="00D428E1">
              <w:t>Range is restricted to essential operating conditions and any other variable</w:t>
            </w:r>
            <w:r w:rsidRPr="00D428E1">
              <w:t>s essential to the work environment.</w:t>
            </w:r>
          </w:p>
          <w:p w:rsidR="00000000" w:rsidRPr="00D428E1" w:rsidP="00D428E1">
            <w:pPr>
              <w:pStyle w:val="BodyText"/>
            </w:pPr>
            <w:r w:rsidRPr="00D428E1">
              <w:t>Non-essential conditions may be found in the UEE Electrotechnology Training Package Companion Volume Implementation Guide.</w:t>
            </w:r>
          </w:p>
        </w:tc>
      </w:tr>
    </w:tbl>
    <w:p w:rsidR="00000000" w:rsidRPr="00D428E1" w:rsidP="00D428E1">
      <w:pPr>
        <w:pStyle w:val="NoPaddingFontSize1"/>
      </w:pPr>
    </w:p>
    <w:p w:rsidR="00000000" w:rsidRPr="00D428E1" w:rsidP="00D428E1">
      <w:pPr>
        <w:pStyle w:val="AllowPageBreak"/>
      </w:pPr>
    </w:p>
    <w:p w:rsidR="00000000" w:rsidRPr="00D428E1" w:rsidP="00D428E1">
      <w:pPr>
        <w:pStyle w:val="Heading1"/>
      </w:pPr>
      <w:bookmarkStart w:id="9" w:name="O_1076267"/>
      <w:bookmarkEnd w:id="9"/>
      <w:r w:rsidRPr="00D428E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28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8E1" w:rsidP="00D428E1">
            <w:pPr>
              <w:pStyle w:val="BodyText"/>
            </w:pPr>
            <w:r w:rsidRPr="00D428E1">
              <w:t>This unit replaces and is equivalent to UEENEEE148A Carry out routine work activities in an energy sector environment.</w:t>
            </w:r>
          </w:p>
        </w:tc>
      </w:tr>
    </w:tbl>
    <w:p w:rsidR="00000000" w:rsidRPr="00D428E1" w:rsidP="00D428E1">
      <w:pPr>
        <w:pStyle w:val="NoPaddingFontSize1"/>
      </w:pPr>
    </w:p>
    <w:p w:rsidR="00000000" w:rsidRPr="00D428E1" w:rsidP="00D428E1">
      <w:pPr>
        <w:pStyle w:val="AllowPageBreak"/>
      </w:pPr>
    </w:p>
    <w:p w:rsidR="00000000" w:rsidRPr="00D428E1" w:rsidP="00D428E1">
      <w:pPr>
        <w:pStyle w:val="Heading1"/>
      </w:pPr>
      <w:bookmarkStart w:id="10" w:name="O_1076274"/>
      <w:bookmarkEnd w:id="10"/>
      <w:r w:rsidRPr="00D428E1">
        <w:t>Links</w:t>
      </w:r>
    </w:p>
    <w:p w:rsidR="00000000" w:rsidRPr="00D428E1" w:rsidP="00AC35EC">
      <w:pPr>
        <w:pStyle w:val="BodyText"/>
      </w:pPr>
      <w:r w:rsidRPr="00D428E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262B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428E1" w:rsidP="00AC35EC">
      <w:pPr>
        <w:pStyle w:val="BodyText"/>
        <w:sectPr w:rsidSect="00D428E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428E1" w:rsidP="00D428E1">
      <w:pPr>
        <w:pStyle w:val="SuperHeading"/>
      </w:pPr>
      <w:r w:rsidRPr="00D428E1">
        <w:t>Assessment Requirements for UEECD0009 Carry out routine work activities in an energy sector environment</w:t>
      </w:r>
    </w:p>
    <w:p w:rsidR="00000000" w:rsidRPr="00D428E1" w:rsidP="00D428E1">
      <w:pPr>
        <w:pStyle w:val="Heading1"/>
      </w:pPr>
      <w:bookmarkStart w:id="11" w:name="O_1076269"/>
      <w:bookmarkEnd w:id="11"/>
      <w:r w:rsidRPr="00D428E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28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8E1" w:rsidP="00D428E1">
            <w:pPr>
              <w:pStyle w:val="BodyText"/>
            </w:pPr>
            <w:r w:rsidRPr="00D428E1">
              <w:t>Release 1. This is the first</w:t>
            </w:r>
            <w:r w:rsidRPr="00D428E1">
              <w:t xml:space="preserve"> release of this unit of competency in the UEE Electrotechnology Training Package.</w:t>
            </w:r>
          </w:p>
        </w:tc>
      </w:tr>
    </w:tbl>
    <w:p w:rsidR="00000000" w:rsidRPr="00D428E1" w:rsidP="00D428E1">
      <w:pPr>
        <w:pStyle w:val="NoPaddingFontSize1"/>
      </w:pPr>
    </w:p>
    <w:p w:rsidR="00000000" w:rsidRPr="00D428E1" w:rsidP="00D428E1">
      <w:pPr>
        <w:pStyle w:val="AllowPageBreak"/>
      </w:pPr>
    </w:p>
    <w:p w:rsidR="00000000" w:rsidRPr="00D428E1" w:rsidP="00D428E1">
      <w:pPr>
        <w:pStyle w:val="Heading1"/>
      </w:pPr>
      <w:bookmarkStart w:id="12" w:name="O_1076270"/>
      <w:bookmarkEnd w:id="12"/>
      <w:r w:rsidRPr="00D428E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28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8E1">
            <w:pPr>
              <w:pStyle w:val="BodyText"/>
              <w:rPr>
                <w:lang w:val="en-NZ"/>
              </w:rPr>
            </w:pPr>
            <w:r w:rsidRPr="00D428E1">
              <w:t>Evidence required to demonstrate competence in this unit must be relevant to and satisfy all of the requirements of the elements an</w:t>
            </w:r>
            <w:r w:rsidRPr="00D428E1">
              <w:t xml:space="preserve">d performance criteria on at least two separate occasions and include: </w:t>
            </w:r>
          </w:p>
        </w:tc>
      </w:tr>
      <w:tr w:rsidTr="00D428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8E1" w:rsidP="00D428E1">
            <w:pPr>
              <w:pStyle w:val="ListBullet"/>
            </w:pPr>
            <w:r w:rsidRPr="00D428E1">
              <w:t>carrying out work activities in an energy sector, including:</w:t>
            </w:r>
          </w:p>
          <w:p w:rsidR="00000000" w:rsidRPr="00D428E1" w:rsidP="00D428E1">
            <w:pPr>
              <w:pStyle w:val="ListBullet2"/>
            </w:pPr>
            <w:r w:rsidRPr="00D428E1">
              <w:t>applying industry standards</w:t>
            </w:r>
          </w:p>
          <w:p w:rsidR="00000000" w:rsidRPr="00D428E1" w:rsidP="00D428E1">
            <w:pPr>
              <w:pStyle w:val="ListBullet2"/>
            </w:pPr>
            <w:r w:rsidRPr="00D428E1">
              <w:t>applying quality, workplace procedures and instructions</w:t>
            </w:r>
          </w:p>
          <w:p w:rsidR="00000000" w:rsidRPr="00D428E1" w:rsidP="00D428E1">
            <w:pPr>
              <w:pStyle w:val="ListBullet2"/>
            </w:pPr>
            <w:r w:rsidRPr="00D428E1">
              <w:t>applying relevant work health and safety (WHS)/occupational health and safety (OHS) requirements, including using risk control measures</w:t>
            </w:r>
          </w:p>
          <w:p w:rsidR="00000000" w:rsidRPr="00D428E1" w:rsidP="00D428E1">
            <w:pPr>
              <w:pStyle w:val="ListBullet2"/>
            </w:pPr>
            <w:r w:rsidRPr="00D428E1">
              <w:t>applying sustainable energy practices</w:t>
            </w:r>
          </w:p>
          <w:p w:rsidR="00000000" w:rsidRPr="00D428E1" w:rsidP="00D428E1">
            <w:pPr>
              <w:pStyle w:val="ListBullet2"/>
            </w:pPr>
            <w:r w:rsidRPr="00D428E1">
              <w:t>completing schedules of work</w:t>
            </w:r>
          </w:p>
          <w:p w:rsidR="00000000" w:rsidRPr="00D428E1" w:rsidP="00D428E1">
            <w:pPr>
              <w:pStyle w:val="ListBullet2"/>
            </w:pPr>
            <w:r w:rsidRPr="00D428E1">
              <w:t>dealing with unplanned events/situations in accordanc</w:t>
            </w:r>
            <w:r w:rsidRPr="00D428E1">
              <w:t>e with workplace procedures in a manner that minimises risk to personnel and equipment</w:t>
            </w:r>
          </w:p>
          <w:p w:rsidR="00000000" w:rsidRPr="00D428E1" w:rsidP="00D428E1">
            <w:pPr>
              <w:pStyle w:val="ListBullet2"/>
            </w:pPr>
            <w:r w:rsidRPr="00D428E1">
              <w:t>following quality, workplace procedures and instructions</w:t>
            </w:r>
          </w:p>
          <w:p w:rsidR="00000000" w:rsidRPr="00D428E1" w:rsidP="00D428E1">
            <w:pPr>
              <w:pStyle w:val="ListBullet2"/>
            </w:pPr>
            <w:r w:rsidRPr="00D428E1">
              <w:t>obtaining and checking tools and equipment</w:t>
            </w:r>
          </w:p>
          <w:p w:rsidR="00000000" w:rsidRPr="00D428E1" w:rsidP="00D428E1">
            <w:pPr>
              <w:pStyle w:val="ListBullet2"/>
            </w:pPr>
            <w:r w:rsidRPr="00D428E1">
              <w:t>returning tools, equipment, personal protective equipment (PPE), surplus resources and materials</w:t>
            </w:r>
          </w:p>
          <w:p w:rsidR="00000000" w:rsidRPr="00D428E1" w:rsidP="00D428E1">
            <w:pPr>
              <w:pStyle w:val="ListBullet2"/>
            </w:pPr>
            <w:r w:rsidRPr="00D428E1">
              <w:t>updating work records.</w:t>
            </w:r>
          </w:p>
        </w:tc>
      </w:tr>
    </w:tbl>
    <w:p w:rsidR="00000000" w:rsidRPr="00D428E1" w:rsidP="00D428E1">
      <w:pPr>
        <w:pStyle w:val="NoPaddingFontSize1"/>
      </w:pPr>
    </w:p>
    <w:p w:rsidR="00000000" w:rsidRPr="00D428E1" w:rsidP="00D428E1">
      <w:pPr>
        <w:pStyle w:val="AllowPageBreak"/>
      </w:pPr>
    </w:p>
    <w:p w:rsidR="00000000" w:rsidRPr="00D428E1" w:rsidP="00D428E1">
      <w:pPr>
        <w:pStyle w:val="Heading1"/>
      </w:pPr>
      <w:bookmarkStart w:id="13" w:name="O_1076271"/>
      <w:bookmarkEnd w:id="13"/>
      <w:r w:rsidRPr="00D428E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28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8E1" w:rsidP="00D428E1">
            <w:pPr>
              <w:pStyle w:val="BodyText"/>
            </w:pPr>
            <w:r w:rsidRPr="00D428E1">
              <w:t xml:space="preserve">Evidence required to demonstrate competence in this unit must be relevant to and satisfy all of </w:t>
            </w:r>
            <w:r w:rsidRPr="00D428E1">
              <w:t xml:space="preserve">the requirements of the elements and performance criteria and include knowledge of: </w:t>
            </w:r>
          </w:p>
          <w:p w:rsidR="00000000" w:rsidRPr="00D428E1" w:rsidP="00D428E1">
            <w:pPr>
              <w:pStyle w:val="ListBullet"/>
            </w:pPr>
            <w:r w:rsidRPr="00D428E1">
              <w:t>energy sector vocations, including:</w:t>
            </w:r>
          </w:p>
          <w:p w:rsidR="00000000" w:rsidRPr="00D428E1" w:rsidP="00D428E1">
            <w:pPr>
              <w:pStyle w:val="ListBullet2"/>
            </w:pPr>
            <w:r w:rsidRPr="00D428E1">
              <w:t>electrical</w:t>
            </w:r>
          </w:p>
          <w:p w:rsidR="00000000" w:rsidRPr="00D428E1" w:rsidP="00D428E1">
            <w:pPr>
              <w:pStyle w:val="ListBullet2"/>
            </w:pPr>
            <w:r w:rsidRPr="00D428E1">
              <w:t>electronics and communications</w:t>
            </w:r>
          </w:p>
          <w:p w:rsidR="00000000" w:rsidRPr="00D428E1" w:rsidP="00D428E1">
            <w:pPr>
              <w:pStyle w:val="ListBullet2"/>
            </w:pPr>
            <w:r w:rsidRPr="00D428E1">
              <w:t>computer systems</w:t>
            </w:r>
          </w:p>
          <w:p w:rsidR="00000000" w:rsidRPr="00D428E1" w:rsidP="00D428E1">
            <w:pPr>
              <w:pStyle w:val="ListBullet2"/>
            </w:pPr>
            <w:r w:rsidRPr="00D428E1">
              <w:t>data communication</w:t>
            </w:r>
          </w:p>
          <w:p w:rsidR="00000000" w:rsidRPr="00D428E1" w:rsidP="00D428E1">
            <w:pPr>
              <w:pStyle w:val="ListBullet2"/>
            </w:pPr>
            <w:r w:rsidRPr="00D428E1">
              <w:t>refrigeration and air conditioning</w:t>
            </w:r>
          </w:p>
          <w:p w:rsidR="00000000" w:rsidRPr="00D428E1" w:rsidP="00D428E1">
            <w:pPr>
              <w:pStyle w:val="ListBullet2"/>
            </w:pPr>
            <w:r w:rsidRPr="00D428E1">
              <w:t>instrumentation and control</w:t>
            </w:r>
          </w:p>
          <w:p w:rsidR="00000000" w:rsidRPr="00D428E1" w:rsidP="00D428E1">
            <w:pPr>
              <w:pStyle w:val="ListBullet2"/>
            </w:pPr>
            <w:r w:rsidRPr="00D428E1">
              <w:t>rail signalling</w:t>
            </w:r>
          </w:p>
          <w:p w:rsidR="00000000" w:rsidRPr="00D428E1" w:rsidP="00D428E1">
            <w:pPr>
              <w:pStyle w:val="ListBullet2"/>
            </w:pPr>
            <w:r w:rsidRPr="00D428E1">
              <w:t>lifts</w:t>
            </w:r>
          </w:p>
          <w:p w:rsidR="00000000" w:rsidRPr="00D428E1" w:rsidP="00D428E1">
            <w:pPr>
              <w:pStyle w:val="ListBullet2"/>
            </w:pPr>
            <w:r w:rsidRPr="00D428E1">
              <w:t>electricity supply – generation, transmission and distribution</w:t>
            </w:r>
          </w:p>
          <w:p w:rsidR="00000000" w:rsidRPr="00D428E1" w:rsidP="00D428E1">
            <w:pPr>
              <w:pStyle w:val="ListBullet2"/>
            </w:pPr>
            <w:r w:rsidRPr="00D428E1">
              <w:t>gas industry</w:t>
            </w:r>
          </w:p>
          <w:p w:rsidR="00000000" w:rsidRPr="00D428E1" w:rsidP="00D428E1">
            <w:pPr>
              <w:pStyle w:val="ListBullet"/>
            </w:pPr>
            <w:r w:rsidRPr="00D428E1">
              <w:t>career paths in energy sector, including:</w:t>
            </w:r>
          </w:p>
          <w:p w:rsidR="00000000" w:rsidRPr="00D428E1" w:rsidP="00D428E1">
            <w:pPr>
              <w:pStyle w:val="ListBullet2"/>
            </w:pPr>
            <w:r w:rsidRPr="00D428E1">
              <w:t>Australian policy framework for qualifications/classifications</w:t>
            </w:r>
          </w:p>
          <w:p w:rsidR="00000000" w:rsidRPr="00D428E1" w:rsidP="00D428E1">
            <w:pPr>
              <w:pStyle w:val="ListBullet2"/>
            </w:pPr>
            <w:r w:rsidRPr="00D428E1">
              <w:t>scope of work for the installation, maintenance and servicing sector</w:t>
            </w:r>
          </w:p>
          <w:p w:rsidR="00000000" w:rsidRPr="00D428E1" w:rsidP="00D428E1">
            <w:pPr>
              <w:pStyle w:val="ListBullet"/>
            </w:pPr>
            <w:r w:rsidRPr="00D428E1">
              <w:t>training in energy sector vocations, including:</w:t>
            </w:r>
          </w:p>
          <w:p w:rsidR="00000000" w:rsidRPr="00D428E1" w:rsidP="00D428E1">
            <w:pPr>
              <w:pStyle w:val="ListBullet2"/>
            </w:pPr>
            <w:r w:rsidRPr="00D428E1">
              <w:t>traineeships and apprenticeships</w:t>
            </w:r>
          </w:p>
          <w:p w:rsidR="00000000" w:rsidRPr="00D428E1" w:rsidP="00D428E1">
            <w:pPr>
              <w:pStyle w:val="ListBullet2"/>
            </w:pPr>
            <w:r w:rsidRPr="00D428E1">
              <w:t>minimum electrical licencing requirements</w:t>
            </w:r>
          </w:p>
          <w:p w:rsidR="00000000" w:rsidRPr="00D428E1" w:rsidP="00D428E1">
            <w:pPr>
              <w:pStyle w:val="ListBullet2"/>
            </w:pPr>
            <w:r w:rsidRPr="00D428E1">
              <w:t>career pathways and awards</w:t>
            </w:r>
          </w:p>
          <w:p w:rsidR="00000000" w:rsidRPr="00D428E1" w:rsidP="00D428E1">
            <w:pPr>
              <w:pStyle w:val="ListBullet"/>
            </w:pPr>
            <w:r w:rsidRPr="00D428E1">
              <w:t>industry stakeholders, including:</w:t>
            </w:r>
          </w:p>
          <w:p w:rsidR="00000000" w:rsidRPr="00D428E1" w:rsidP="00D428E1">
            <w:pPr>
              <w:pStyle w:val="ListBullet2"/>
            </w:pPr>
            <w:r w:rsidRPr="00D428E1">
              <w:t>employer and employee organisations</w:t>
            </w:r>
          </w:p>
          <w:p w:rsidR="00000000" w:rsidRPr="00D428E1" w:rsidP="00D428E1">
            <w:pPr>
              <w:pStyle w:val="ListBullet2"/>
            </w:pPr>
            <w:r w:rsidRPr="00D428E1">
              <w:t>government electrical regulatory authorities and skills standards networks</w:t>
            </w:r>
          </w:p>
          <w:p w:rsidR="00000000" w:rsidRPr="00D428E1" w:rsidP="00D428E1">
            <w:pPr>
              <w:pStyle w:val="ListBullet2"/>
            </w:pPr>
            <w:r w:rsidRPr="00D428E1">
              <w:t>private and public Registered Training Organisations (RTOs)</w:t>
            </w:r>
          </w:p>
          <w:p w:rsidR="00000000" w:rsidRPr="00D428E1" w:rsidP="00D428E1">
            <w:pPr>
              <w:pStyle w:val="ListBullet"/>
            </w:pPr>
            <w:r w:rsidRPr="00D428E1">
              <w:t>qualification requirements, including:</w:t>
            </w:r>
          </w:p>
          <w:p w:rsidR="00000000" w:rsidRPr="00D428E1" w:rsidP="00D428E1">
            <w:pPr>
              <w:pStyle w:val="ListBullet2"/>
            </w:pPr>
            <w:r w:rsidRPr="00D428E1">
              <w:t>units of competency and qualification asses</w:t>
            </w:r>
            <w:r w:rsidRPr="00D428E1">
              <w:t>sments</w:t>
            </w:r>
          </w:p>
          <w:p w:rsidR="00000000" w:rsidRPr="00D428E1" w:rsidP="00D428E1">
            <w:pPr>
              <w:pStyle w:val="ListBullet"/>
            </w:pPr>
            <w:r w:rsidRPr="00D428E1">
              <w:t xml:space="preserve">employment preparation, including: </w:t>
            </w:r>
          </w:p>
          <w:p w:rsidR="00000000" w:rsidRPr="00D428E1" w:rsidP="00D428E1">
            <w:pPr>
              <w:pStyle w:val="ListBullet2"/>
            </w:pPr>
            <w:r w:rsidRPr="00D428E1">
              <w:t>job application involving research, writing and methods to apply</w:t>
            </w:r>
          </w:p>
          <w:p w:rsidR="00000000" w:rsidRPr="00D428E1" w:rsidP="00D428E1">
            <w:pPr>
              <w:pStyle w:val="ListBullet2"/>
            </w:pPr>
            <w:r w:rsidRPr="00D428E1">
              <w:t>job interview consisting of preparation and presentation</w:t>
            </w:r>
          </w:p>
          <w:p w:rsidR="00000000" w:rsidRPr="00D428E1" w:rsidP="00D428E1">
            <w:pPr>
              <w:pStyle w:val="ListBullet"/>
            </w:pPr>
            <w:r w:rsidRPr="00D428E1">
              <w:t>relevant job safety assessments or risk mitigation processes</w:t>
            </w:r>
          </w:p>
          <w:p w:rsidR="00000000" w:rsidRPr="00D428E1" w:rsidP="00D428E1">
            <w:pPr>
              <w:pStyle w:val="ListBullet"/>
            </w:pPr>
            <w:r w:rsidRPr="00D428E1">
              <w:t>relevant manufacturer specifications and operating instruction for tools, equipment and technologies</w:t>
            </w:r>
          </w:p>
          <w:p w:rsidR="00000000" w:rsidRPr="00D428E1" w:rsidP="00D428E1">
            <w:pPr>
              <w:pStyle w:val="ListBullet"/>
            </w:pPr>
            <w:r w:rsidRPr="00D428E1">
              <w:t>relevant sustainable energy practices</w:t>
            </w:r>
          </w:p>
          <w:p w:rsidR="00000000" w:rsidRPr="00D428E1" w:rsidP="00D428E1">
            <w:pPr>
              <w:pStyle w:val="ListBullet"/>
            </w:pPr>
            <w:r w:rsidRPr="00D428E1">
              <w:t>relevant WHS/OHS legislated requirements</w:t>
            </w:r>
          </w:p>
          <w:p w:rsidR="00000000" w:rsidRPr="00D428E1" w:rsidP="00D428E1">
            <w:pPr>
              <w:pStyle w:val="ListBullet"/>
            </w:pPr>
            <w:r w:rsidRPr="00D428E1">
              <w:t>relevant workplace documentation</w:t>
            </w:r>
          </w:p>
          <w:p w:rsidR="00000000" w:rsidRPr="00D428E1" w:rsidP="00D428E1">
            <w:pPr>
              <w:pStyle w:val="ListBullet"/>
            </w:pPr>
            <w:r w:rsidRPr="00D428E1">
              <w:t>relevant workplace policies, procedures and</w:t>
            </w:r>
            <w:r w:rsidRPr="00D428E1">
              <w:t xml:space="preserve"> instructions.</w:t>
            </w:r>
          </w:p>
        </w:tc>
      </w:tr>
    </w:tbl>
    <w:p w:rsidR="00000000" w:rsidRPr="00D428E1" w:rsidP="00D428E1">
      <w:pPr>
        <w:pStyle w:val="NoPaddingFontSize1"/>
      </w:pPr>
    </w:p>
    <w:p w:rsidR="00000000" w:rsidRPr="00D428E1" w:rsidP="00D428E1">
      <w:pPr>
        <w:pStyle w:val="AllowPageBreak"/>
      </w:pPr>
    </w:p>
    <w:p w:rsidR="00000000" w:rsidRPr="00D428E1" w:rsidP="00D428E1">
      <w:pPr>
        <w:pStyle w:val="Heading1"/>
      </w:pPr>
      <w:bookmarkStart w:id="14" w:name="O_1076272"/>
      <w:bookmarkEnd w:id="14"/>
      <w:r w:rsidRPr="00D428E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28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8E1" w:rsidP="00D428E1">
            <w:pPr>
              <w:pStyle w:val="BodyText"/>
            </w:pPr>
            <w:r w:rsidRPr="00D428E1">
              <w:t>Assessors must hold credentials specified within the Standards for Registered Training Organisations current at the time of assessment.</w:t>
            </w:r>
          </w:p>
          <w:p w:rsidR="00000000" w:rsidRPr="00D428E1" w:rsidP="00D428E1">
            <w:pPr>
              <w:pStyle w:val="BodyText"/>
            </w:pPr>
            <w:r w:rsidRPr="00D428E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D428E1" w:rsidP="00D428E1">
            <w:pPr>
              <w:pStyle w:val="BodyText"/>
            </w:pPr>
            <w:r w:rsidRPr="00D428E1">
              <w:t>Assessment must occur in suitable workplace op</w:t>
            </w:r>
            <w:r w:rsidRPr="00D428E1">
              <w:t>erational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D428E1" w:rsidP="00D428E1">
            <w:pPr>
              <w:pStyle w:val="BodyText"/>
            </w:pPr>
            <w:r w:rsidRPr="00D428E1">
              <w:t xml:space="preserve">Assessment processes and techniques must be appropriate </w:t>
            </w:r>
            <w:r w:rsidRPr="00D428E1">
              <w:t>to the language, literacy and numeracy requirements of the work being performed and the needs of the candidate.</w:t>
            </w:r>
          </w:p>
          <w:p w:rsidR="00000000" w:rsidRPr="00D428E1" w:rsidP="00D428E1">
            <w:pPr>
              <w:pStyle w:val="BodyText"/>
            </w:pPr>
            <w:r w:rsidRPr="00D428E1">
              <w:t>Resources for assessment must include access to:</w:t>
            </w:r>
          </w:p>
          <w:p w:rsidR="00000000" w:rsidRPr="00D428E1" w:rsidP="00D428E1">
            <w:pPr>
              <w:pStyle w:val="ListBullet"/>
            </w:pPr>
            <w:r w:rsidRPr="00D428E1">
              <w:t>a range of relevant exercises, case studies and/or simulations</w:t>
            </w:r>
          </w:p>
          <w:p w:rsidR="00000000" w:rsidRPr="00D428E1" w:rsidP="00D428E1">
            <w:pPr>
              <w:pStyle w:val="ListBullet"/>
            </w:pPr>
            <w:r w:rsidRPr="00D428E1">
              <w:t>relevant and appropriate materi</w:t>
            </w:r>
            <w:r w:rsidRPr="00D428E1">
              <w:t xml:space="preserve">als, tools, facilities, equipment and personal protective equipment (PPE) currently used in industry </w:t>
            </w:r>
          </w:p>
          <w:p w:rsidR="00000000" w:rsidRPr="00D428E1" w:rsidP="00D428E1">
            <w:pPr>
              <w:pStyle w:val="ListBullet"/>
            </w:pPr>
            <w:r w:rsidRPr="00D428E1">
              <w:t>applicable documentation, including workplace procedures, equipment specifications, regulations, relevant industry standards, codes of practice and operat</w:t>
            </w:r>
            <w:r w:rsidRPr="00D428E1">
              <w:t>ion manuals.</w:t>
            </w:r>
          </w:p>
        </w:tc>
      </w:tr>
    </w:tbl>
    <w:p w:rsidR="00000000" w:rsidRPr="00D428E1" w:rsidP="00D428E1">
      <w:pPr>
        <w:pStyle w:val="NoPaddingFontSize1"/>
      </w:pPr>
    </w:p>
    <w:p w:rsidR="00000000" w:rsidRPr="00D428E1" w:rsidP="00D428E1">
      <w:pPr>
        <w:pStyle w:val="AllowPageBreak"/>
      </w:pPr>
    </w:p>
    <w:p w:rsidR="00000000" w:rsidRPr="00D428E1" w:rsidP="00D428E1">
      <w:pPr>
        <w:pStyle w:val="Heading1"/>
      </w:pPr>
      <w:bookmarkStart w:id="15" w:name="O_1076275"/>
      <w:bookmarkEnd w:id="15"/>
      <w:r w:rsidRPr="00D428E1">
        <w:t>Links</w:t>
      </w:r>
    </w:p>
    <w:p w:rsidR="00000000" w:rsidRPr="00D428E1" w:rsidP="00AC35EC">
      <w:pPr>
        <w:pStyle w:val="BodyText"/>
      </w:pPr>
      <w:r w:rsidRPr="00D428E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262B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428E1" w:rsidP="00D428E1"/>
    <w:sectPr w:rsidSect="00D428E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8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8E1" w:rsidRPr="00AC35EC" w:rsidP="00AC35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8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5EC" w:rsidP="00D428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35EC" w:rsidP="00D428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C35EC" w:rsidP="00D428E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8E1" w:rsidP="00D428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35EC">
      <w:t>Approved</w:t>
    </w:r>
    <w:r w:rsidR="00AC35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35E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35EC">
      <w:rPr>
        <w:noProof/>
      </w:rPr>
      <w:t>4</w:t>
    </w:r>
    <w:r>
      <w:rPr>
        <w:noProof/>
      </w:rPr>
      <w:fldChar w:fldCharType="end"/>
    </w:r>
  </w:p>
  <w:p w:rsidR="00D428E1" w:rsidP="00D428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35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35EC">
      <w:t>Powering Skills Organisation</w:t>
    </w:r>
    <w:r w:rsidR="00AC35EC">
      <w:fldChar w:fldCharType="end"/>
    </w:r>
  </w:p>
  <w:p w:rsidR="00D428E1" w:rsidP="00D428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8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5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28E1" w:rsidRPr="00AC35EC" w:rsidP="00AC35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8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5EC" w:rsidRPr="002D2AF8" w:rsidP="00D428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UEECD0009 Carry out routine work activities in an energy sector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C35EC" w:rsidP="00D428E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8E1" w:rsidRPr="002D2AF8" w:rsidP="00D428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35EC">
      <w:t>UEECD0009 Carry out routine work activities in an energy sector environment</w:t>
    </w:r>
    <w:r w:rsidR="00AC35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35EC">
      <w:rPr>
        <w:noProof/>
      </w:rPr>
      <w:t>2 March 2025</w:t>
    </w:r>
    <w:r>
      <w:fldChar w:fldCharType="end"/>
    </w:r>
  </w:p>
  <w:p w:rsidR="00D428E1" w:rsidP="00D428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B6CA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F0E1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10FA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8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28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28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28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28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28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28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28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28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28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28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28E1"/>
  </w:style>
  <w:style w:type="character" w:customStyle="1" w:styleId="Heading1Char">
    <w:name w:val="Heading 1 Char"/>
    <w:basedOn w:val="DefaultParagraphFont"/>
    <w:link w:val="Heading1"/>
    <w:rsid w:val="00D428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28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28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28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28E1"/>
    <w:rPr>
      <w:b/>
      <w:spacing w:val="0"/>
    </w:rPr>
  </w:style>
  <w:style w:type="paragraph" w:styleId="ListBullet2">
    <w:name w:val="List Bullet 2"/>
    <w:basedOn w:val="List2"/>
    <w:rsid w:val="00D428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28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28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428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28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28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28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28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28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28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28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28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28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28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28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28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28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28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28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28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28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28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28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28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28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28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28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28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28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28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28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28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28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28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28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28E1"/>
    <w:rPr>
      <w:i/>
    </w:rPr>
  </w:style>
  <w:style w:type="paragraph" w:styleId="Caption">
    <w:name w:val="caption"/>
    <w:basedOn w:val="BodyText"/>
    <w:next w:val="Normal"/>
    <w:qFormat/>
    <w:rsid w:val="00D428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28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28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28E1"/>
  </w:style>
  <w:style w:type="paragraph" w:styleId="TableofFigures">
    <w:name w:val="table of figures"/>
    <w:basedOn w:val="Normal"/>
    <w:next w:val="Normal"/>
    <w:semiHidden/>
    <w:rsid w:val="00D428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28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28E1"/>
    <w:rPr>
      <w:rFonts w:ascii="Wingdings" w:hAnsi="Wingdings"/>
    </w:rPr>
  </w:style>
  <w:style w:type="paragraph" w:customStyle="1" w:styleId="TableHeading">
    <w:name w:val="Table Heading"/>
    <w:basedOn w:val="HeadingBase"/>
    <w:rsid w:val="00D428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28E1"/>
    <w:rPr>
      <w:color w:val="0033CC"/>
      <w:u w:val="none"/>
    </w:rPr>
  </w:style>
  <w:style w:type="paragraph" w:customStyle="1" w:styleId="BodyTextRight">
    <w:name w:val="Body Text Right"/>
    <w:basedOn w:val="BodyText"/>
    <w:rsid w:val="00D428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28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28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28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28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28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28E1"/>
    <w:rPr>
      <w:sz w:val="32"/>
    </w:rPr>
  </w:style>
  <w:style w:type="paragraph" w:customStyle="1" w:styleId="HeadingProcedure">
    <w:name w:val="Heading Procedure"/>
    <w:basedOn w:val="HeadingBase"/>
    <w:next w:val="Normal"/>
    <w:rsid w:val="00D428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28E1"/>
    <w:pPr>
      <w:spacing w:before="60" w:after="60"/>
    </w:pPr>
  </w:style>
  <w:style w:type="paragraph" w:styleId="ListContinue">
    <w:name w:val="List Continue"/>
    <w:basedOn w:val="List"/>
    <w:rsid w:val="00D428E1"/>
    <w:pPr>
      <w:ind w:firstLine="0"/>
    </w:pPr>
  </w:style>
  <w:style w:type="paragraph" w:customStyle="1" w:styleId="ListNote">
    <w:name w:val="List Note"/>
    <w:basedOn w:val="List"/>
    <w:rsid w:val="00D428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28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28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28E1"/>
    <w:rPr>
      <w:rFonts w:ascii="Courier New" w:hAnsi="Courier New"/>
    </w:rPr>
  </w:style>
  <w:style w:type="paragraph" w:customStyle="1" w:styleId="NoteBullet">
    <w:name w:val="Note Bullet"/>
    <w:basedOn w:val="Note"/>
    <w:rsid w:val="00D428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28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28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28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28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28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28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28E1"/>
    <w:rPr>
      <w:b/>
      <w:smallCaps/>
    </w:rPr>
  </w:style>
  <w:style w:type="paragraph" w:customStyle="1" w:styleId="TableListNumber">
    <w:name w:val="Table List Number"/>
    <w:basedOn w:val="ListNumber"/>
    <w:rsid w:val="00D428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28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28E1"/>
    <w:pPr>
      <w:numPr>
        <w:numId w:val="9"/>
      </w:numPr>
    </w:pPr>
  </w:style>
  <w:style w:type="paragraph" w:customStyle="1" w:styleId="ListAlpha2">
    <w:name w:val="List Alpha 2"/>
    <w:basedOn w:val="List2"/>
    <w:rsid w:val="00D428E1"/>
    <w:pPr>
      <w:numPr>
        <w:numId w:val="8"/>
      </w:numPr>
    </w:pPr>
  </w:style>
  <w:style w:type="paragraph" w:styleId="List2">
    <w:name w:val="List 2"/>
    <w:basedOn w:val="BodyText"/>
    <w:rsid w:val="00D428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28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28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28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28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28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28E1"/>
    <w:pPr>
      <w:numPr>
        <w:numId w:val="4"/>
      </w:numPr>
    </w:pPr>
  </w:style>
  <w:style w:type="paragraph" w:styleId="ListContinue2">
    <w:name w:val="List Continue 2"/>
    <w:basedOn w:val="List2"/>
    <w:rsid w:val="00D428E1"/>
    <w:pPr>
      <w:ind w:firstLine="0"/>
    </w:pPr>
  </w:style>
  <w:style w:type="paragraph" w:styleId="ListContinue3">
    <w:name w:val="List Continue 3"/>
    <w:basedOn w:val="List3"/>
    <w:rsid w:val="00D428E1"/>
    <w:pPr>
      <w:ind w:left="1021" w:firstLine="0"/>
    </w:pPr>
  </w:style>
  <w:style w:type="paragraph" w:styleId="ListContinue4">
    <w:name w:val="List Continue 4"/>
    <w:basedOn w:val="List4"/>
    <w:rsid w:val="00D428E1"/>
    <w:pPr>
      <w:ind w:firstLine="0"/>
    </w:pPr>
  </w:style>
  <w:style w:type="paragraph" w:styleId="ListContinue5">
    <w:name w:val="List Continue 5"/>
    <w:basedOn w:val="List5"/>
    <w:rsid w:val="00D428E1"/>
    <w:pPr>
      <w:ind w:firstLine="0"/>
    </w:pPr>
  </w:style>
  <w:style w:type="paragraph" w:styleId="ListNumber3">
    <w:name w:val="List Number 3"/>
    <w:basedOn w:val="List3"/>
    <w:rsid w:val="00D428E1"/>
    <w:pPr>
      <w:numPr>
        <w:numId w:val="5"/>
      </w:numPr>
    </w:pPr>
  </w:style>
  <w:style w:type="paragraph" w:styleId="ListNumber4">
    <w:name w:val="List Number 4"/>
    <w:basedOn w:val="List4"/>
    <w:rsid w:val="00D428E1"/>
    <w:pPr>
      <w:numPr>
        <w:numId w:val="6"/>
      </w:numPr>
    </w:pPr>
  </w:style>
  <w:style w:type="paragraph" w:styleId="ListNumber5">
    <w:name w:val="List Number 5"/>
    <w:basedOn w:val="List5"/>
    <w:rsid w:val="00D428E1"/>
    <w:pPr>
      <w:numPr>
        <w:numId w:val="7"/>
      </w:numPr>
    </w:pPr>
  </w:style>
  <w:style w:type="paragraph" w:styleId="BlockText">
    <w:name w:val="Block Text"/>
    <w:basedOn w:val="Normal"/>
    <w:rsid w:val="00D428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28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28E1"/>
    <w:rPr>
      <w:sz w:val="16"/>
      <w:vertAlign w:val="superscript"/>
    </w:rPr>
  </w:style>
  <w:style w:type="character" w:customStyle="1" w:styleId="Symbols">
    <w:name w:val="Symbols"/>
    <w:basedOn w:val="DefaultParagraphFont"/>
    <w:rsid w:val="00D428E1"/>
    <w:rPr>
      <w:rFonts w:ascii="Symbol" w:hAnsi="Symbol"/>
    </w:rPr>
  </w:style>
  <w:style w:type="character" w:customStyle="1" w:styleId="MenuOptions">
    <w:name w:val="Menu Options"/>
    <w:basedOn w:val="DefaultParagraphFont"/>
    <w:rsid w:val="00D428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28E1"/>
    <w:rPr>
      <w:b/>
    </w:rPr>
  </w:style>
  <w:style w:type="character" w:customStyle="1" w:styleId="Underlined">
    <w:name w:val="Underlined"/>
    <w:basedOn w:val="DefaultParagraphFont"/>
    <w:rsid w:val="00D428E1"/>
    <w:rPr>
      <w:u w:val="single"/>
    </w:rPr>
  </w:style>
  <w:style w:type="paragraph" w:customStyle="1" w:styleId="TableBodyTextRight">
    <w:name w:val="Table Body Text Right"/>
    <w:basedOn w:val="TableBodyText"/>
    <w:rsid w:val="00D428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28E1"/>
    <w:rPr>
      <w:sz w:val="18"/>
    </w:rPr>
  </w:style>
  <w:style w:type="paragraph" w:customStyle="1" w:styleId="BodySmallRight">
    <w:name w:val="Body Small Right"/>
    <w:basedOn w:val="BodyTextRight"/>
    <w:rsid w:val="00D428E1"/>
    <w:rPr>
      <w:sz w:val="18"/>
      <w:szCs w:val="18"/>
    </w:rPr>
  </w:style>
  <w:style w:type="paragraph" w:customStyle="1" w:styleId="MarginEdition">
    <w:name w:val="Margin Edition"/>
    <w:basedOn w:val="MarginNote"/>
    <w:rsid w:val="00D428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28E1"/>
    <w:rPr>
      <w:sz w:val="2"/>
      <w:szCs w:val="2"/>
    </w:rPr>
  </w:style>
  <w:style w:type="character" w:customStyle="1" w:styleId="Small">
    <w:name w:val="Small"/>
    <w:basedOn w:val="DefaultParagraphFont"/>
    <w:rsid w:val="00D428E1"/>
    <w:rPr>
      <w:sz w:val="16"/>
    </w:rPr>
  </w:style>
  <w:style w:type="paragraph" w:customStyle="1" w:styleId="WideTable">
    <w:name w:val="Wide Table"/>
    <w:basedOn w:val="Normal"/>
    <w:rsid w:val="00D428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28E1"/>
  </w:style>
  <w:style w:type="paragraph" w:styleId="Quote">
    <w:name w:val="Quote"/>
    <w:basedOn w:val="Heading1"/>
    <w:link w:val="QuoteChar"/>
    <w:qFormat/>
    <w:rsid w:val="00D428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28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28E1"/>
    <w:pPr>
      <w:pageBreakBefore/>
    </w:pPr>
  </w:style>
  <w:style w:type="paragraph" w:customStyle="1" w:styleId="Border">
    <w:name w:val="Border"/>
    <w:basedOn w:val="Normal"/>
    <w:qFormat/>
    <w:rsid w:val="00D428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28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8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8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28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28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28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28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28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28E1"/>
    <w:rPr>
      <w:u w:val="single"/>
    </w:rPr>
  </w:style>
  <w:style w:type="character" w:customStyle="1" w:styleId="BoldandItalics">
    <w:name w:val="Bold and Italics"/>
    <w:qFormat/>
    <w:rsid w:val="00D428E1"/>
    <w:rPr>
      <w:b/>
      <w:i/>
      <w:u w:val="none"/>
    </w:rPr>
  </w:style>
  <w:style w:type="paragraph" w:styleId="BalloonText">
    <w:name w:val="Balloon Text"/>
    <w:basedOn w:val="Normal"/>
    <w:link w:val="BalloonTextChar"/>
    <w:rsid w:val="00D428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28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28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28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28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28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28E1"/>
    <w:pPr>
      <w:spacing w:before="0" w:after="0"/>
    </w:pPr>
  </w:style>
  <w:style w:type="paragraph" w:customStyle="1" w:styleId="BodyTextBold">
    <w:name w:val="Body Text Bold"/>
    <w:basedOn w:val="BodyText"/>
    <w:qFormat/>
    <w:rsid w:val="00D428E1"/>
    <w:rPr>
      <w:b/>
    </w:rPr>
  </w:style>
  <w:style w:type="character" w:styleId="Hyperlink">
    <w:name w:val="Hyperlink"/>
    <w:basedOn w:val="DefaultParagraphFont"/>
    <w:uiPriority w:val="99"/>
    <w:unhideWhenUsed/>
    <w:rsid w:val="00AC35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1076</Words>
  <Characters>7119</Characters>
  <Application>Microsoft Office Word</Application>
  <DocSecurity>0</DocSecurity>
  <Lines>254</Lines>
  <Paragraphs>154</Paragraphs>
  <ScaleCrop>false</ScaleCrop>
  <Company>Author-it Software Corporation Ltd.</Company>
  <LinksUpToDate>false</LinksUpToDate>
  <CharactersWithSpaces>8041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UEECD0009 Carry out routine work activities in an energy sector environment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2025-03-01T13:56:00Z</dcterms:created>
  <dcterms:modified xsi:type="dcterms:W3CDTF">2025-03-01T13:56:00Z</dcterms:modified>
</cp:coreProperties>
</file>