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7B5" w:rsidP="006557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UEECD0008 Carry out preparatory energy sector work activities</w:t>
      </w:r>
      <w:r>
        <w:fldChar w:fldCharType="end"/>
      </w:r>
    </w:p>
    <w:p w:rsidR="006557B5" w:rsidP="006557B5">
      <w:pPr>
        <w:pStyle w:val="Version"/>
        <w:sectPr w:rsidSect="00E517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719" w:rsidP="00E51719">
      <w:pPr>
        <w:pStyle w:val="SuperHeading"/>
      </w:pPr>
      <w:r w:rsidRPr="00E51719">
        <w:t>UEECD0008 Carry out preparatory energy sector work activities</w:t>
      </w:r>
    </w:p>
    <w:p w:rsidR="00000000" w:rsidRPr="00E51719" w:rsidP="00E51719">
      <w:pPr>
        <w:pStyle w:val="Heading1"/>
      </w:pPr>
      <w:bookmarkStart w:id="1" w:name="O_1076240"/>
      <w:bookmarkEnd w:id="1"/>
      <w:r w:rsidRPr="00E517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t>Release 1. This is the first release of this unit of competency in the UEE Electrotechnology Training Package.</w:t>
            </w:r>
          </w:p>
        </w:tc>
      </w:tr>
    </w:tbl>
    <w:p w:rsidR="00000000" w:rsidRPr="00E51719" w:rsidP="00E51719">
      <w:pPr>
        <w:pStyle w:val="NoPaddingFontSize1"/>
      </w:pPr>
    </w:p>
    <w:p w:rsidR="00000000" w:rsidRPr="00E51719" w:rsidP="00E51719">
      <w:pPr>
        <w:pStyle w:val="AllowPageBreak"/>
      </w:pPr>
    </w:p>
    <w:p w:rsidR="00000000" w:rsidRPr="00E51719" w:rsidP="00E51719">
      <w:pPr>
        <w:pStyle w:val="Heading1"/>
      </w:pPr>
      <w:bookmarkStart w:id="2" w:name="O_1076241"/>
      <w:bookmarkEnd w:id="2"/>
      <w:r w:rsidRPr="00E517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t>This unit involves the skills and knowledge require</w:t>
            </w:r>
            <w:r w:rsidRPr="00E51719">
              <w:t>d to carry out preparatory energy sector work activities.</w:t>
            </w:r>
          </w:p>
          <w:p w:rsidR="00000000" w:rsidRPr="00E51719" w:rsidP="00E51719">
            <w:pPr>
              <w:pStyle w:val="BodyText"/>
            </w:pPr>
            <w:r w:rsidRPr="00E51719">
              <w:t>It includes planning and carrying out energy sector work support activities.</w:t>
            </w:r>
          </w:p>
          <w:p w:rsidR="00000000" w:rsidRPr="00E51719" w:rsidP="00E51719">
            <w:pPr>
              <w:pStyle w:val="BodyText"/>
            </w:pPr>
            <w:r w:rsidRPr="00E51719">
              <w:t>No licensing, legislative or certification requirements apply to this unit at the time of publication.</w:t>
            </w:r>
          </w:p>
        </w:tc>
      </w:tr>
    </w:tbl>
    <w:p w:rsidR="00000000" w:rsidRPr="00E51719" w:rsidP="00E51719">
      <w:pPr>
        <w:pStyle w:val="NoPaddingFontSize1"/>
      </w:pPr>
    </w:p>
    <w:p w:rsidR="00000000" w:rsidRPr="00E51719" w:rsidP="00E51719">
      <w:pPr>
        <w:pStyle w:val="AllowPageBreak"/>
      </w:pPr>
    </w:p>
    <w:p w:rsidR="00000000" w:rsidRPr="00E51719" w:rsidP="00E51719">
      <w:pPr>
        <w:pStyle w:val="Heading1"/>
      </w:pPr>
      <w:bookmarkStart w:id="3" w:name="O_1076242"/>
      <w:bookmarkEnd w:id="3"/>
      <w:r w:rsidRPr="00E5171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t>UEECD0007 Apply work health and safety regulations, codes and practices in the workplace</w:t>
            </w:r>
          </w:p>
        </w:tc>
      </w:tr>
    </w:tbl>
    <w:p w:rsidR="00000000" w:rsidRPr="00E51719" w:rsidP="00E51719">
      <w:pPr>
        <w:pStyle w:val="NoPaddingFontSize1"/>
      </w:pPr>
    </w:p>
    <w:p w:rsidR="00000000" w:rsidRPr="00E51719" w:rsidP="00E51719">
      <w:pPr>
        <w:pStyle w:val="AllowPageBreak"/>
      </w:pPr>
    </w:p>
    <w:p w:rsidR="00000000" w:rsidRPr="00E51719" w:rsidP="00E51719">
      <w:pPr>
        <w:pStyle w:val="Heading1"/>
      </w:pPr>
      <w:bookmarkStart w:id="4" w:name="O_1076243"/>
      <w:bookmarkEnd w:id="4"/>
      <w:r w:rsidRPr="00E517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t>Cross Discipline</w:t>
            </w:r>
          </w:p>
        </w:tc>
      </w:tr>
    </w:tbl>
    <w:p w:rsidR="00000000" w:rsidRPr="00E51719" w:rsidP="00E51719">
      <w:pPr>
        <w:pStyle w:val="NoPaddingFontSize1"/>
      </w:pPr>
    </w:p>
    <w:p w:rsidR="00000000" w:rsidRPr="00E51719" w:rsidP="00E51719">
      <w:pPr>
        <w:pStyle w:val="AllowPageBreak"/>
      </w:pPr>
    </w:p>
    <w:p w:rsidR="00000000" w:rsidRPr="00E51719" w:rsidP="00E51719">
      <w:pPr>
        <w:pStyle w:val="Heading1"/>
      </w:pPr>
      <w:bookmarkStart w:id="5" w:name="O_1076244"/>
      <w:bookmarkEnd w:id="5"/>
      <w:r w:rsidRPr="00E517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t>Electrotechnology</w:t>
            </w:r>
          </w:p>
        </w:tc>
      </w:tr>
    </w:tbl>
    <w:p w:rsidR="00000000" w:rsidRPr="00E51719" w:rsidP="00E51719">
      <w:pPr>
        <w:pStyle w:val="NoPaddingFontSize1"/>
      </w:pPr>
    </w:p>
    <w:p w:rsidR="00000000" w:rsidRPr="00E51719" w:rsidP="00E51719">
      <w:pPr>
        <w:pStyle w:val="AllowPageBreak"/>
      </w:pPr>
    </w:p>
    <w:p w:rsidR="00000000" w:rsidRPr="00E51719" w:rsidP="00E51719">
      <w:pPr>
        <w:pStyle w:val="Heading1"/>
      </w:pPr>
      <w:bookmarkStart w:id="6" w:name="O_1076245"/>
      <w:bookmarkEnd w:id="6"/>
      <w:r w:rsidRPr="00E5171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PERFORMANCE CRITERIA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>Performance criteria describe the performance needed to demonstrate achievement of the element.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rPr>
                <w:rStyle w:val="SpecialBold"/>
              </w:rPr>
              <w:t>Plan energy sector support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>Work health and safety (WHS)/occupational health and safety (OHS) requirements and workplace procedures for a given work area are obtained and applied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 xml:space="preserve">WHS/OHS hazards are identified, risks assessed and control measures implemented for energy sector </w:t>
            </w:r>
            <w:r w:rsidRPr="00E51719">
              <w:t>work preparation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>WHS/OHS hazards not previously identified are noted on job safety assessments and advice is sought from work supervisor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 xml:space="preserve">Work instructions are obtained and the nature, scope and location of work is determined from the supervisor or appropriate person/s 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>Advice is sought from supervisor or appropriate person/s to ensure work is coordinated effectively with others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1.</w:t>
            </w:r>
            <w:r w:rsidRPr="00E51719">
              <w:rPr>
                <w:rStyle w:val="SpecialBold"/>
              </w:rPr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>Materials required for work are determined in accordance with workplace procedures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>Tools, equipment and testing devices needed to carry out work are obtained and checked for correct operation and safety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rPr>
                <w:rStyle w:val="SpecialBold"/>
              </w:rPr>
              <w:t>Undertake energy sector support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>WHS/OHS risk control measures and workplace procedures for carrying out work are followed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 xml:space="preserve">Plant and equipment are checked in accordance with manufacturer guidelines/instructions, WHS/OHS requirements and workplace procedures 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>Mechanical e</w:t>
            </w:r>
            <w:r w:rsidRPr="00E51719">
              <w:t>quipment is installed straight and square in the required locations and within acceptable tolerances in accordance with relevant industry standards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 xml:space="preserve">Hand and power tools are used in accordance with safe working practices and WHS/OHS requirements and </w:t>
            </w:r>
            <w:r w:rsidRPr="00E51719">
              <w:t>workplace procedures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>Work instructions are carried out under supervision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>Unplanned events are referred to relevant supervisor and directions are followed in accordance with workplace procedures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rPr>
                <w:rStyle w:val="SpecialBold"/>
              </w:rPr>
              <w:t>Complete energy sector work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>WHS/OHS work completion risk control measures and workplace procedures are followed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t>Work site is cleaned and made safe in accordance with workplace procedures</w:t>
            </w:r>
          </w:p>
        </w:tc>
      </w:tr>
      <w:tr w:rsidTr="00E5171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719">
            <w:pPr>
              <w:pStyle w:val="BodyText"/>
              <w:rPr>
                <w:lang w:val="en-NZ"/>
              </w:rPr>
            </w:pPr>
            <w:r w:rsidRPr="00E5171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t>Supervisor is notified of work completion in accordance with workplace procedures</w:t>
            </w:r>
          </w:p>
        </w:tc>
      </w:tr>
    </w:tbl>
    <w:p w:rsidR="00000000" w:rsidRPr="00E51719" w:rsidP="00E51719">
      <w:pPr>
        <w:pStyle w:val="NoPaddingFontSize1"/>
      </w:pPr>
    </w:p>
    <w:p w:rsidR="00000000" w:rsidRPr="00E51719" w:rsidP="00E51719">
      <w:pPr>
        <w:pStyle w:val="AllowPageBreak"/>
      </w:pPr>
    </w:p>
    <w:p w:rsidR="00000000" w:rsidRPr="00E51719" w:rsidP="00E51719">
      <w:pPr>
        <w:pStyle w:val="Heading1"/>
      </w:pPr>
      <w:bookmarkStart w:id="7" w:name="O_1076246"/>
      <w:bookmarkEnd w:id="7"/>
      <w:r w:rsidRPr="00E517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t>Foundation skills essential to performance are explicit in the performance criteria of this unit of competency.</w:t>
            </w:r>
          </w:p>
        </w:tc>
      </w:tr>
    </w:tbl>
    <w:p w:rsidR="00000000" w:rsidRPr="00E51719" w:rsidP="00E51719">
      <w:pPr>
        <w:pStyle w:val="NoPaddingFontSize1"/>
      </w:pPr>
    </w:p>
    <w:p w:rsidR="00000000" w:rsidRPr="00E51719" w:rsidP="00E51719">
      <w:pPr>
        <w:pStyle w:val="AllowPageBreak"/>
      </w:pPr>
    </w:p>
    <w:p w:rsidR="00000000" w:rsidRPr="00E51719" w:rsidP="00E51719">
      <w:pPr>
        <w:pStyle w:val="Heading1"/>
      </w:pPr>
      <w:bookmarkStart w:id="8" w:name="O_1076247"/>
      <w:bookmarkEnd w:id="8"/>
      <w:r w:rsidRPr="00E517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t>Range is restricted to essential operating conditions and any oth</w:t>
            </w:r>
            <w:r w:rsidRPr="00E51719">
              <w:t>er variables essential to the work environment.</w:t>
            </w:r>
          </w:p>
          <w:p w:rsidR="00000000" w:rsidRPr="00E51719" w:rsidP="00E51719">
            <w:pPr>
              <w:pStyle w:val="BodyText"/>
            </w:pPr>
            <w:r w:rsidRPr="00E51719">
              <w:t>Non-essential conditions may be found in the UEE Electrotechnology Training Package Companion Volume Implementation Guide.</w:t>
            </w:r>
          </w:p>
        </w:tc>
      </w:tr>
    </w:tbl>
    <w:p w:rsidR="00000000" w:rsidRPr="00E51719" w:rsidP="00E51719">
      <w:pPr>
        <w:pStyle w:val="NoPaddingFontSize1"/>
      </w:pPr>
    </w:p>
    <w:p w:rsidR="00000000" w:rsidRPr="00E51719" w:rsidP="00E51719">
      <w:pPr>
        <w:pStyle w:val="AllowPageBreak"/>
      </w:pPr>
    </w:p>
    <w:p w:rsidR="00000000" w:rsidRPr="00E51719" w:rsidP="00E51719">
      <w:pPr>
        <w:pStyle w:val="Heading1"/>
      </w:pPr>
      <w:bookmarkStart w:id="9" w:name="O_1076248"/>
      <w:bookmarkEnd w:id="9"/>
      <w:r w:rsidRPr="00E517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17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719" w:rsidP="00E51719">
            <w:pPr>
              <w:pStyle w:val="BodyText"/>
            </w:pPr>
            <w:r w:rsidRPr="00E51719">
              <w:t>This unit replaces and is equivalent to</w:t>
            </w:r>
            <w:r w:rsidRPr="00E51719">
              <w:t xml:space="preserve"> UEENEEE122A Carry out preparatory energy sector work activities.</w:t>
            </w:r>
          </w:p>
        </w:tc>
      </w:tr>
    </w:tbl>
    <w:p w:rsidR="00000000" w:rsidRPr="00E51719" w:rsidP="00E51719">
      <w:pPr>
        <w:pStyle w:val="NoPaddingFontSize1"/>
      </w:pPr>
    </w:p>
    <w:p w:rsidR="00000000" w:rsidRPr="00E51719" w:rsidP="00E51719">
      <w:pPr>
        <w:pStyle w:val="AllowPageBreak"/>
      </w:pPr>
    </w:p>
    <w:p w:rsidR="00000000" w:rsidRPr="00E51719" w:rsidP="00E51719">
      <w:pPr>
        <w:pStyle w:val="Heading1"/>
      </w:pPr>
      <w:bookmarkStart w:id="10" w:name="O_1076255"/>
      <w:bookmarkEnd w:id="10"/>
      <w:r w:rsidRPr="00E51719">
        <w:t>Links</w:t>
      </w:r>
    </w:p>
    <w:p w:rsidR="00000000" w:rsidRPr="00E51719" w:rsidP="006557B5">
      <w:pPr>
        <w:pStyle w:val="BodyText"/>
      </w:pPr>
      <w:r w:rsidRPr="00E5171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957B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51719" w:rsidP="00E51719"/>
    <w:sectPr w:rsidSect="00E517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19" w:rsidRPr="006557B5" w:rsidP="006557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B5" w:rsidP="00E517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7B5" w:rsidP="00E517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557B5" w:rsidP="00E517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719" w:rsidRPr="006557B5" w:rsidP="006557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7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B5" w:rsidRPr="002D2AF8" w:rsidP="00E517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UEECD0008 Carry out preparatory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557B5" w:rsidP="00E517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7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7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7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7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7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7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7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7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7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7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7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719"/>
  </w:style>
  <w:style w:type="character" w:customStyle="1" w:styleId="Heading1Char">
    <w:name w:val="Heading 1 Char"/>
    <w:basedOn w:val="DefaultParagraphFont"/>
    <w:link w:val="Heading1"/>
    <w:rsid w:val="00E517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7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7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1719"/>
    <w:rPr>
      <w:b/>
      <w:spacing w:val="0"/>
    </w:rPr>
  </w:style>
  <w:style w:type="paragraph" w:customStyle="1" w:styleId="SuperHeading">
    <w:name w:val="SuperHeading"/>
    <w:basedOn w:val="Normal"/>
    <w:rsid w:val="00E517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7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17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7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7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7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7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7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7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7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7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7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7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7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7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7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7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17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17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17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7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7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17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17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7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7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7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7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7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7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7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7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1719"/>
    <w:rPr>
      <w:i/>
    </w:rPr>
  </w:style>
  <w:style w:type="paragraph" w:styleId="Caption">
    <w:name w:val="caption"/>
    <w:basedOn w:val="BodyText"/>
    <w:next w:val="Normal"/>
    <w:qFormat/>
    <w:rsid w:val="00E517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7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7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719"/>
  </w:style>
  <w:style w:type="paragraph" w:styleId="TableofFigures">
    <w:name w:val="table of figures"/>
    <w:basedOn w:val="Normal"/>
    <w:next w:val="Normal"/>
    <w:semiHidden/>
    <w:rsid w:val="00E517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7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1719"/>
    <w:rPr>
      <w:rFonts w:ascii="Wingdings" w:hAnsi="Wingdings"/>
    </w:rPr>
  </w:style>
  <w:style w:type="paragraph" w:customStyle="1" w:styleId="TableHeading">
    <w:name w:val="Table Heading"/>
    <w:basedOn w:val="HeadingBase"/>
    <w:rsid w:val="00E517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719"/>
    <w:rPr>
      <w:color w:val="0033CC"/>
      <w:u w:val="none"/>
    </w:rPr>
  </w:style>
  <w:style w:type="paragraph" w:customStyle="1" w:styleId="BodyTextRight">
    <w:name w:val="Body Text Right"/>
    <w:basedOn w:val="BodyText"/>
    <w:rsid w:val="00E517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7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7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7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7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7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719"/>
    <w:rPr>
      <w:sz w:val="32"/>
    </w:rPr>
  </w:style>
  <w:style w:type="paragraph" w:customStyle="1" w:styleId="HeadingProcedure">
    <w:name w:val="Heading Procedure"/>
    <w:basedOn w:val="HeadingBase"/>
    <w:next w:val="Normal"/>
    <w:rsid w:val="00E517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719"/>
    <w:pPr>
      <w:spacing w:before="60" w:after="60"/>
    </w:pPr>
  </w:style>
  <w:style w:type="paragraph" w:styleId="ListContinue">
    <w:name w:val="List Continue"/>
    <w:basedOn w:val="List"/>
    <w:rsid w:val="00E51719"/>
    <w:pPr>
      <w:ind w:firstLine="0"/>
    </w:pPr>
  </w:style>
  <w:style w:type="paragraph" w:customStyle="1" w:styleId="ListNote">
    <w:name w:val="List Note"/>
    <w:basedOn w:val="List"/>
    <w:rsid w:val="00E517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7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7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719"/>
    <w:rPr>
      <w:rFonts w:ascii="Courier New" w:hAnsi="Courier New"/>
    </w:rPr>
  </w:style>
  <w:style w:type="paragraph" w:customStyle="1" w:styleId="NoteBullet">
    <w:name w:val="Note Bullet"/>
    <w:basedOn w:val="Note"/>
    <w:rsid w:val="00E517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7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7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7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7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17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7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719"/>
    <w:rPr>
      <w:b/>
      <w:smallCaps/>
    </w:rPr>
  </w:style>
  <w:style w:type="paragraph" w:customStyle="1" w:styleId="TableListNumber">
    <w:name w:val="Table List Number"/>
    <w:basedOn w:val="ListNumber"/>
    <w:rsid w:val="00E517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7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719"/>
    <w:pPr>
      <w:numPr>
        <w:numId w:val="7"/>
      </w:numPr>
    </w:pPr>
  </w:style>
  <w:style w:type="paragraph" w:customStyle="1" w:styleId="ListAlpha2">
    <w:name w:val="List Alpha 2"/>
    <w:basedOn w:val="List2"/>
    <w:rsid w:val="00E51719"/>
    <w:pPr>
      <w:numPr>
        <w:numId w:val="6"/>
      </w:numPr>
    </w:pPr>
  </w:style>
  <w:style w:type="paragraph" w:styleId="List2">
    <w:name w:val="List 2"/>
    <w:basedOn w:val="BodyText"/>
    <w:rsid w:val="00E517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7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7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7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7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7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1719"/>
    <w:pPr>
      <w:numPr>
        <w:numId w:val="2"/>
      </w:numPr>
    </w:pPr>
  </w:style>
  <w:style w:type="paragraph" w:styleId="ListContinue2">
    <w:name w:val="List Continue 2"/>
    <w:basedOn w:val="List2"/>
    <w:rsid w:val="00E51719"/>
    <w:pPr>
      <w:ind w:firstLine="0"/>
    </w:pPr>
  </w:style>
  <w:style w:type="paragraph" w:styleId="ListContinue3">
    <w:name w:val="List Continue 3"/>
    <w:basedOn w:val="List3"/>
    <w:rsid w:val="00E51719"/>
    <w:pPr>
      <w:ind w:left="1021" w:firstLine="0"/>
    </w:pPr>
  </w:style>
  <w:style w:type="paragraph" w:styleId="ListContinue4">
    <w:name w:val="List Continue 4"/>
    <w:basedOn w:val="List4"/>
    <w:rsid w:val="00E51719"/>
    <w:pPr>
      <w:ind w:firstLine="0"/>
    </w:pPr>
  </w:style>
  <w:style w:type="paragraph" w:styleId="ListContinue5">
    <w:name w:val="List Continue 5"/>
    <w:basedOn w:val="List5"/>
    <w:rsid w:val="00E51719"/>
    <w:pPr>
      <w:ind w:firstLine="0"/>
    </w:pPr>
  </w:style>
  <w:style w:type="paragraph" w:styleId="ListNumber3">
    <w:name w:val="List Number 3"/>
    <w:basedOn w:val="List3"/>
    <w:rsid w:val="00E51719"/>
    <w:pPr>
      <w:numPr>
        <w:numId w:val="3"/>
      </w:numPr>
    </w:pPr>
  </w:style>
  <w:style w:type="paragraph" w:styleId="ListNumber4">
    <w:name w:val="List Number 4"/>
    <w:basedOn w:val="List4"/>
    <w:rsid w:val="00E51719"/>
    <w:pPr>
      <w:numPr>
        <w:numId w:val="4"/>
      </w:numPr>
    </w:pPr>
  </w:style>
  <w:style w:type="paragraph" w:styleId="ListNumber5">
    <w:name w:val="List Number 5"/>
    <w:basedOn w:val="List5"/>
    <w:rsid w:val="00E51719"/>
    <w:pPr>
      <w:numPr>
        <w:numId w:val="5"/>
      </w:numPr>
    </w:pPr>
  </w:style>
  <w:style w:type="paragraph" w:styleId="BlockText">
    <w:name w:val="Block Text"/>
    <w:basedOn w:val="Normal"/>
    <w:rsid w:val="00E517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7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719"/>
    <w:rPr>
      <w:sz w:val="16"/>
      <w:vertAlign w:val="superscript"/>
    </w:rPr>
  </w:style>
  <w:style w:type="character" w:customStyle="1" w:styleId="Symbols">
    <w:name w:val="Symbols"/>
    <w:basedOn w:val="DefaultParagraphFont"/>
    <w:rsid w:val="00E51719"/>
    <w:rPr>
      <w:rFonts w:ascii="Symbol" w:hAnsi="Symbol"/>
    </w:rPr>
  </w:style>
  <w:style w:type="character" w:customStyle="1" w:styleId="MenuOptions">
    <w:name w:val="Menu Options"/>
    <w:basedOn w:val="DefaultParagraphFont"/>
    <w:rsid w:val="00E517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719"/>
    <w:rPr>
      <w:b/>
    </w:rPr>
  </w:style>
  <w:style w:type="character" w:customStyle="1" w:styleId="Underlined">
    <w:name w:val="Underlined"/>
    <w:basedOn w:val="DefaultParagraphFont"/>
    <w:rsid w:val="00E51719"/>
    <w:rPr>
      <w:u w:val="single"/>
    </w:rPr>
  </w:style>
  <w:style w:type="paragraph" w:customStyle="1" w:styleId="TableBodyTextRight">
    <w:name w:val="Table Body Text Right"/>
    <w:basedOn w:val="TableBodyText"/>
    <w:rsid w:val="00E517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719"/>
    <w:rPr>
      <w:sz w:val="18"/>
    </w:rPr>
  </w:style>
  <w:style w:type="paragraph" w:customStyle="1" w:styleId="BodySmallRight">
    <w:name w:val="Body Small Right"/>
    <w:basedOn w:val="BodyTextRight"/>
    <w:rsid w:val="00E51719"/>
    <w:rPr>
      <w:sz w:val="18"/>
      <w:szCs w:val="18"/>
    </w:rPr>
  </w:style>
  <w:style w:type="paragraph" w:customStyle="1" w:styleId="MarginEdition">
    <w:name w:val="Margin Edition"/>
    <w:basedOn w:val="MarginNote"/>
    <w:rsid w:val="00E517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719"/>
    <w:rPr>
      <w:sz w:val="2"/>
      <w:szCs w:val="2"/>
    </w:rPr>
  </w:style>
  <w:style w:type="character" w:customStyle="1" w:styleId="Small">
    <w:name w:val="Small"/>
    <w:basedOn w:val="DefaultParagraphFont"/>
    <w:rsid w:val="00E51719"/>
    <w:rPr>
      <w:sz w:val="16"/>
    </w:rPr>
  </w:style>
  <w:style w:type="paragraph" w:customStyle="1" w:styleId="WideTable">
    <w:name w:val="Wide Table"/>
    <w:basedOn w:val="Normal"/>
    <w:rsid w:val="00E517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719"/>
  </w:style>
  <w:style w:type="paragraph" w:styleId="Quote">
    <w:name w:val="Quote"/>
    <w:basedOn w:val="Heading1"/>
    <w:link w:val="QuoteChar"/>
    <w:qFormat/>
    <w:rsid w:val="00E517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7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719"/>
    <w:pPr>
      <w:pageBreakBefore/>
    </w:pPr>
  </w:style>
  <w:style w:type="paragraph" w:customStyle="1" w:styleId="Border">
    <w:name w:val="Border"/>
    <w:basedOn w:val="Normal"/>
    <w:qFormat/>
    <w:rsid w:val="00E517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7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7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7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7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7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7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7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7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719"/>
    <w:rPr>
      <w:u w:val="single"/>
    </w:rPr>
  </w:style>
  <w:style w:type="character" w:customStyle="1" w:styleId="BoldandItalics">
    <w:name w:val="Bold and Italics"/>
    <w:qFormat/>
    <w:rsid w:val="00E51719"/>
    <w:rPr>
      <w:b/>
      <w:i/>
      <w:u w:val="none"/>
    </w:rPr>
  </w:style>
  <w:style w:type="paragraph" w:styleId="BalloonText">
    <w:name w:val="Balloon Text"/>
    <w:basedOn w:val="Normal"/>
    <w:link w:val="BalloonTextChar"/>
    <w:rsid w:val="00E517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7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7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7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7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7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719"/>
    <w:pPr>
      <w:spacing w:before="0" w:after="0"/>
    </w:pPr>
  </w:style>
  <w:style w:type="paragraph" w:customStyle="1" w:styleId="BodyTextBold">
    <w:name w:val="Body Text Bold"/>
    <w:basedOn w:val="BodyText"/>
    <w:qFormat/>
    <w:rsid w:val="00E51719"/>
    <w:rPr>
      <w:b/>
    </w:rPr>
  </w:style>
  <w:style w:type="character" w:styleId="Hyperlink">
    <w:name w:val="Hyperlink"/>
    <w:basedOn w:val="DefaultParagraphFont"/>
    <w:uiPriority w:val="99"/>
    <w:unhideWhenUsed/>
    <w:rsid w:val="006557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3272</Characters>
  <Application>Microsoft Office Word</Application>
  <DocSecurity>0</DocSecurity>
  <Lines>163</Lines>
  <Paragraphs>82</Paragraphs>
  <ScaleCrop>false</ScaleCrop>
  <Company>Author-it Software Corporation Ltd.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UEECD0008 Carry out preparatory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