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9F2" w:rsidP="009479F2">
      <w:pPr>
        <w:pStyle w:val="Title"/>
      </w:pPr>
      <w:r>
        <w:fldChar w:fldCharType="begin"/>
      </w:r>
      <w:r>
        <w:instrText xml:space="preserve"> TITLE   \* MERGEFORMAT </w:instrText>
      </w:r>
      <w:r>
        <w:fldChar w:fldCharType="separate"/>
      </w:r>
      <w:r>
        <w:t>Assessment Requirements for UEEAS0005 Set up and check electronic component assembly machines</w:t>
      </w:r>
      <w:r>
        <w:fldChar w:fldCharType="end"/>
      </w:r>
    </w:p>
    <w:p w:rsidR="009479F2" w:rsidP="009479F2">
      <w:pPr>
        <w:pStyle w:val="Version"/>
        <w:sectPr w:rsidSect="00414E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E45" w:rsidP="00414E45">
      <w:pPr>
        <w:pStyle w:val="SuperHeading"/>
      </w:pPr>
      <w:r w:rsidRPr="00414E45">
        <w:t>Assessment Requirements for UEEAS0005 Set up and check electronic component assembly machines</w:t>
      </w:r>
    </w:p>
    <w:p w:rsidR="00000000" w:rsidRPr="00414E45" w:rsidP="00414E45">
      <w:pPr>
        <w:pStyle w:val="Heading1"/>
      </w:pPr>
      <w:bookmarkStart w:id="1" w:name="O_1076060"/>
      <w:bookmarkEnd w:id="1"/>
      <w:r w:rsidRPr="00414E45">
        <w:t>Modification History</w:t>
      </w:r>
    </w:p>
    <w:tbl>
      <w:tblPr>
        <w:tblW w:w="9497" w:type="dxa"/>
        <w:tblLayout w:type="fixed"/>
        <w:tblCellMar>
          <w:left w:w="62" w:type="dxa"/>
          <w:right w:w="62" w:type="dxa"/>
        </w:tblCellMar>
        <w:tblLook w:val="0000"/>
      </w:tblPr>
      <w:tblGrid>
        <w:gridCol w:w="9497"/>
      </w:tblGrid>
      <w:tr w:rsidTr="00414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E45" w:rsidP="00414E45">
            <w:pPr>
              <w:pStyle w:val="BodyText"/>
            </w:pPr>
            <w:r w:rsidRPr="00414E45">
              <w:t>Release 1. This is the first release of this unit of competency in the UEE Electrotechnology Training Package.</w:t>
            </w:r>
          </w:p>
        </w:tc>
      </w:tr>
    </w:tbl>
    <w:p w:rsidR="00000000" w:rsidRPr="00414E45" w:rsidP="00414E45">
      <w:pPr>
        <w:pStyle w:val="NoPaddingFontSize1"/>
      </w:pPr>
    </w:p>
    <w:p w:rsidR="00000000" w:rsidRPr="00414E45" w:rsidP="00414E45">
      <w:pPr>
        <w:pStyle w:val="AllowPageBreak"/>
      </w:pPr>
    </w:p>
    <w:p w:rsidR="00000000" w:rsidRPr="00414E45" w:rsidP="00414E45">
      <w:pPr>
        <w:pStyle w:val="Heading1"/>
      </w:pPr>
      <w:bookmarkStart w:id="2" w:name="O_1076061"/>
      <w:bookmarkEnd w:id="2"/>
      <w:r w:rsidRPr="00414E45">
        <w:t>Performance Evidence</w:t>
      </w:r>
    </w:p>
    <w:tbl>
      <w:tblPr>
        <w:tblW w:w="9497" w:type="dxa"/>
        <w:tblLayout w:type="fixed"/>
        <w:tblCellMar>
          <w:left w:w="62" w:type="dxa"/>
          <w:right w:w="62" w:type="dxa"/>
        </w:tblCellMar>
        <w:tblLook w:val="0000"/>
      </w:tblPr>
      <w:tblGrid>
        <w:gridCol w:w="9497"/>
      </w:tblGrid>
      <w:tr w:rsidTr="00414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E45">
            <w:pPr>
              <w:pStyle w:val="BodyText"/>
              <w:rPr>
                <w:lang w:val="en-NZ"/>
              </w:rPr>
            </w:pPr>
            <w:r w:rsidRPr="00414E45">
              <w:t>Evidence required to demonstrate competence in this unit must be relevant to and satisfy all of the requirements of the elements and performance criteria on at least two separate occasions and include:</w:t>
            </w:r>
          </w:p>
        </w:tc>
      </w:tr>
      <w:tr w:rsidTr="00414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E45" w:rsidP="00414E45">
            <w:pPr>
              <w:pStyle w:val="ListBullet"/>
            </w:pPr>
            <w:r w:rsidRPr="00414E45">
              <w:t>adhering to q</w:t>
            </w:r>
            <w:r w:rsidRPr="00414E45">
              <w:t>uality check procedures</w:t>
            </w:r>
          </w:p>
          <w:p w:rsidR="00000000" w:rsidRPr="00414E45" w:rsidP="00414E45">
            <w:pPr>
              <w:pStyle w:val="ListBullet"/>
            </w:pPr>
            <w:r w:rsidRPr="00414E45">
              <w:t>applying relevant work health and safety (WHS)/occupational health and safety (WHS/OHS) requirements, including using risk control measures</w:t>
            </w:r>
          </w:p>
          <w:p w:rsidR="00000000" w:rsidRPr="00414E45" w:rsidP="00414E45">
            <w:pPr>
              <w:pStyle w:val="ListBullet"/>
            </w:pPr>
            <w:r w:rsidRPr="00414E45">
              <w:t>checking and isolating machines</w:t>
            </w:r>
          </w:p>
          <w:p w:rsidR="00000000" w:rsidRPr="00414E45" w:rsidP="00414E45">
            <w:pPr>
              <w:pStyle w:val="ListBullet"/>
            </w:pPr>
            <w:r w:rsidRPr="00414E45">
              <w:t>completing work reports</w:t>
            </w:r>
          </w:p>
          <w:p w:rsidR="00000000" w:rsidRPr="00414E45" w:rsidP="00414E45">
            <w:pPr>
              <w:pStyle w:val="ListBullet"/>
            </w:pPr>
            <w:r w:rsidRPr="00414E45">
              <w:t>conducting machine operation checks</w:t>
            </w:r>
          </w:p>
          <w:p w:rsidR="00000000" w:rsidRPr="00414E45" w:rsidP="00414E45">
            <w:pPr>
              <w:pStyle w:val="ListBullet"/>
            </w:pPr>
            <w:r w:rsidRPr="00414E45">
              <w:t>following assembly job specifications</w:t>
            </w:r>
          </w:p>
          <w:p w:rsidR="00000000" w:rsidRPr="00414E45" w:rsidP="00414E45">
            <w:pPr>
              <w:pStyle w:val="ListBullet"/>
            </w:pPr>
            <w:r w:rsidRPr="00414E45">
              <w:t>identifying components</w:t>
            </w:r>
          </w:p>
          <w:p w:rsidR="00000000" w:rsidRPr="00414E45" w:rsidP="00414E45">
            <w:pPr>
              <w:pStyle w:val="ListBullet"/>
            </w:pPr>
            <w:r w:rsidRPr="00414E45">
              <w:t>obtaining materials for work</w:t>
            </w:r>
          </w:p>
          <w:p w:rsidR="00000000" w:rsidRPr="00414E45" w:rsidP="00414E45">
            <w:pPr>
              <w:pStyle w:val="ListBullet"/>
            </w:pPr>
            <w:r w:rsidRPr="00414E45">
              <w:t>obtaining work instructions</w:t>
            </w:r>
          </w:p>
          <w:p w:rsidR="00000000" w:rsidRPr="00414E45" w:rsidP="00414E45">
            <w:pPr>
              <w:pStyle w:val="ListBullet"/>
            </w:pPr>
            <w:r w:rsidRPr="00414E45">
              <w:t>preparing to set up machine</w:t>
            </w:r>
          </w:p>
          <w:p w:rsidR="00000000" w:rsidRPr="00414E45" w:rsidP="00414E45">
            <w:pPr>
              <w:pStyle w:val="ListBullet"/>
            </w:pPr>
            <w:r w:rsidRPr="00414E45">
              <w:t>setting up machine.</w:t>
            </w:r>
          </w:p>
        </w:tc>
      </w:tr>
    </w:tbl>
    <w:p w:rsidR="00000000" w:rsidRPr="00414E45" w:rsidP="00414E45">
      <w:pPr>
        <w:pStyle w:val="NoPaddingFontSize1"/>
      </w:pPr>
    </w:p>
    <w:p w:rsidR="00000000" w:rsidRPr="00414E45" w:rsidP="00414E45">
      <w:pPr>
        <w:pStyle w:val="AllowPageBreak"/>
      </w:pPr>
    </w:p>
    <w:p w:rsidR="00000000" w:rsidRPr="00414E45" w:rsidP="00414E45">
      <w:pPr>
        <w:pStyle w:val="Heading1"/>
      </w:pPr>
      <w:bookmarkStart w:id="3" w:name="O_1076062"/>
      <w:bookmarkEnd w:id="3"/>
      <w:r w:rsidRPr="00414E45">
        <w:t>Knowledge Evidence</w:t>
      </w:r>
    </w:p>
    <w:tbl>
      <w:tblPr>
        <w:tblW w:w="9497" w:type="dxa"/>
        <w:tblLayout w:type="fixed"/>
        <w:tblCellMar>
          <w:left w:w="62" w:type="dxa"/>
          <w:right w:w="62" w:type="dxa"/>
        </w:tblCellMar>
        <w:tblLook w:val="0000"/>
      </w:tblPr>
      <w:tblGrid>
        <w:gridCol w:w="9497"/>
      </w:tblGrid>
      <w:tr w:rsidTr="00414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E45">
            <w:pPr>
              <w:pStyle w:val="BodyText"/>
              <w:rPr>
                <w:lang w:val="en-NZ"/>
              </w:rPr>
            </w:pPr>
            <w:r w:rsidRPr="00414E45">
              <w:t>Evidence required to demonstrate competence in this unit must be relevant to and satisfy all of the requirements of the elements and performance criteria and include knowledge of:</w:t>
            </w:r>
          </w:p>
        </w:tc>
      </w:tr>
      <w:tr w:rsidTr="00414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E45" w:rsidP="00414E45">
            <w:pPr>
              <w:pStyle w:val="ListBullet"/>
            </w:pPr>
            <w:r w:rsidRPr="00414E45">
              <w:t xml:space="preserve">relevant industry standards </w:t>
            </w:r>
          </w:p>
          <w:p w:rsidR="00000000" w:rsidRPr="00414E45" w:rsidP="00414E45">
            <w:pPr>
              <w:pStyle w:val="ListBullet"/>
            </w:pPr>
            <w:r w:rsidRPr="00414E45">
              <w:t>relevant inspection methods</w:t>
            </w:r>
          </w:p>
          <w:p w:rsidR="00000000" w:rsidRPr="00414E45" w:rsidP="00414E45">
            <w:pPr>
              <w:pStyle w:val="ListBullet"/>
            </w:pPr>
            <w:r w:rsidRPr="00414E45">
              <w:t>relevant manufact</w:t>
            </w:r>
            <w:r w:rsidRPr="00414E45">
              <w:t>urer specifications and operating instructions</w:t>
            </w:r>
          </w:p>
          <w:p w:rsidR="00000000" w:rsidRPr="00414E45" w:rsidP="00414E45">
            <w:pPr>
              <w:pStyle w:val="ListBullet"/>
            </w:pPr>
            <w:r w:rsidRPr="00414E45">
              <w:t>relevant job safety assessments or risk mitigation processes</w:t>
            </w:r>
          </w:p>
          <w:p w:rsidR="00000000" w:rsidRPr="00414E45" w:rsidP="00414E45">
            <w:pPr>
              <w:pStyle w:val="ListBullet"/>
            </w:pPr>
            <w:r w:rsidRPr="00414E45">
              <w:t>relevant tools, equipment and testing devices</w:t>
            </w:r>
          </w:p>
          <w:p w:rsidR="00000000" w:rsidRPr="00414E45" w:rsidP="00414E45">
            <w:pPr>
              <w:pStyle w:val="ListBullet"/>
            </w:pPr>
            <w:r w:rsidRPr="00414E45">
              <w:t>relevant WHS/OHS legislated requirements</w:t>
            </w:r>
          </w:p>
          <w:p w:rsidR="00000000" w:rsidRPr="00414E45" w:rsidP="00414E45">
            <w:pPr>
              <w:pStyle w:val="ListBullet"/>
            </w:pPr>
            <w:r w:rsidRPr="00414E45">
              <w:t>relevant workplace documentation</w:t>
            </w:r>
          </w:p>
          <w:p w:rsidR="00000000" w:rsidRPr="00414E45" w:rsidP="00414E45">
            <w:pPr>
              <w:pStyle w:val="ListBullet"/>
            </w:pPr>
            <w:r w:rsidRPr="00414E45">
              <w:t>relevant workplace instruction, quality, policies and procedures</w:t>
            </w:r>
          </w:p>
          <w:p w:rsidR="00000000" w:rsidRPr="00414E45" w:rsidP="00414E45">
            <w:pPr>
              <w:pStyle w:val="ListBullet"/>
            </w:pPr>
            <w:r w:rsidRPr="00414E45">
              <w:t>object-oriented programming language elements, including:</w:t>
            </w:r>
          </w:p>
          <w:p w:rsidR="00000000" w:rsidRPr="00414E45" w:rsidP="00414E45">
            <w:pPr>
              <w:pStyle w:val="ListBullet2"/>
            </w:pPr>
            <w:r w:rsidRPr="00414E45">
              <w:t>classes</w:t>
            </w:r>
          </w:p>
          <w:p w:rsidR="00000000" w:rsidRPr="00414E45" w:rsidP="00414E45">
            <w:pPr>
              <w:pStyle w:val="ListBullet2"/>
            </w:pPr>
            <w:r w:rsidRPr="00414E45">
              <w:t>objects</w:t>
            </w:r>
          </w:p>
          <w:p w:rsidR="00000000" w:rsidRPr="00414E45" w:rsidP="00414E45">
            <w:pPr>
              <w:pStyle w:val="ListBullet2"/>
            </w:pPr>
            <w:r w:rsidRPr="00414E45">
              <w:t>instantiation</w:t>
            </w:r>
          </w:p>
          <w:p w:rsidR="00000000" w:rsidRPr="00414E45" w:rsidP="00414E45">
            <w:pPr>
              <w:pStyle w:val="ListBullet2"/>
            </w:pPr>
            <w:r w:rsidRPr="00414E45">
              <w:t>fields</w:t>
            </w:r>
          </w:p>
          <w:p w:rsidR="00000000" w:rsidRPr="00414E45" w:rsidP="00414E45">
            <w:pPr>
              <w:pStyle w:val="ListBullet2"/>
            </w:pPr>
            <w:r w:rsidRPr="00414E45">
              <w:t>methods</w:t>
            </w:r>
          </w:p>
          <w:p w:rsidR="00000000" w:rsidRPr="00414E45" w:rsidP="00414E45">
            <w:pPr>
              <w:pStyle w:val="ListBullet2"/>
            </w:pPr>
            <w:r w:rsidRPr="00414E45">
              <w:t>constructors</w:t>
            </w:r>
          </w:p>
          <w:p w:rsidR="00000000" w:rsidRPr="00414E45" w:rsidP="00414E45">
            <w:pPr>
              <w:pStyle w:val="ListBullet2"/>
            </w:pPr>
            <w:r w:rsidRPr="00414E45">
              <w:t>inheritance.</w:t>
            </w:r>
          </w:p>
        </w:tc>
      </w:tr>
    </w:tbl>
    <w:p w:rsidR="00000000" w:rsidRPr="00414E45" w:rsidP="00414E45">
      <w:pPr>
        <w:pStyle w:val="NoPaddingFontSize1"/>
      </w:pPr>
    </w:p>
    <w:p w:rsidR="00000000" w:rsidRPr="00414E45" w:rsidP="00414E45">
      <w:pPr>
        <w:pStyle w:val="AllowPageBreak"/>
      </w:pPr>
    </w:p>
    <w:p w:rsidR="00000000" w:rsidRPr="00414E45" w:rsidP="00414E45">
      <w:pPr>
        <w:pStyle w:val="Heading1"/>
      </w:pPr>
      <w:bookmarkStart w:id="4" w:name="O_1076063"/>
      <w:bookmarkEnd w:id="4"/>
      <w:r w:rsidRPr="00414E45">
        <w:t>Assessment Conditions</w:t>
      </w:r>
    </w:p>
    <w:tbl>
      <w:tblPr>
        <w:tblW w:w="9497" w:type="dxa"/>
        <w:tblLayout w:type="fixed"/>
        <w:tblCellMar>
          <w:left w:w="62" w:type="dxa"/>
          <w:right w:w="62" w:type="dxa"/>
        </w:tblCellMar>
        <w:tblLook w:val="0000"/>
      </w:tblPr>
      <w:tblGrid>
        <w:gridCol w:w="9497"/>
      </w:tblGrid>
      <w:tr w:rsidTr="00414E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E45" w:rsidP="00414E45">
            <w:pPr>
              <w:pStyle w:val="BodyText"/>
            </w:pPr>
            <w:r w:rsidRPr="00414E45">
              <w:t xml:space="preserve">Assessors must hold credentials specified within the Standards for Registered Training Organisations current at the time of assessment. </w:t>
            </w:r>
          </w:p>
          <w:p w:rsidR="00000000" w:rsidRPr="00414E45" w:rsidP="00414E45">
            <w:pPr>
              <w:pStyle w:val="BodyText"/>
            </w:pPr>
            <w:r w:rsidRPr="00414E45">
              <w:t>Assessment must satisfy the Principles of Assessment and Rules of Evidence and all regulatory requirements included wit</w:t>
            </w:r>
            <w:r w:rsidRPr="00414E45">
              <w:t>hin the Standards for Registered Training Organisations current at the time of assessment.</w:t>
            </w:r>
          </w:p>
          <w:p w:rsidR="00000000" w:rsidRPr="00414E45" w:rsidP="00414E45">
            <w:pPr>
              <w:pStyle w:val="BodyText"/>
            </w:pPr>
            <w:r w:rsidRPr="00414E45">
              <w:t>Assessment must occur in suitable workplace operational situations where it is appropriate to do so; where this is not appropriate, assessment must occur in simulate</w:t>
            </w:r>
            <w:r w:rsidRPr="00414E45">
              <w:t>d suitable workplace operational situations that replicate workplace conditions.</w:t>
            </w:r>
          </w:p>
          <w:p w:rsidR="00000000" w:rsidRPr="00414E45" w:rsidP="00414E45">
            <w:pPr>
              <w:pStyle w:val="BodyText"/>
            </w:pPr>
            <w:r w:rsidRPr="00414E45">
              <w:t>Assessment processes and techniques must be appropriate to the language, literacy and numeracy requirements of the work being performed and the needs of the candidate.</w:t>
            </w:r>
          </w:p>
          <w:p w:rsidR="00000000" w:rsidRPr="00414E45" w:rsidP="00414E45">
            <w:pPr>
              <w:pStyle w:val="BodyText"/>
            </w:pPr>
            <w:r w:rsidRPr="00414E45">
              <w:t>Resourc</w:t>
            </w:r>
            <w:r w:rsidRPr="00414E45">
              <w:t>es for assessment must include access to:</w:t>
            </w:r>
          </w:p>
          <w:p w:rsidR="00000000" w:rsidRPr="00414E45" w:rsidP="00414E45">
            <w:pPr>
              <w:pStyle w:val="ListBullet"/>
            </w:pPr>
            <w:r w:rsidRPr="00414E45">
              <w:t>a range of relevant exercises, case studies and/or simulations</w:t>
            </w:r>
          </w:p>
          <w:p w:rsidR="00000000" w:rsidRPr="00414E45" w:rsidP="00414E45">
            <w:pPr>
              <w:pStyle w:val="ListBullet"/>
            </w:pPr>
            <w:r w:rsidRPr="00414E45">
              <w:t>relevant and appropriate materials, tools, facilities and equipment currently used in industry</w:t>
            </w:r>
          </w:p>
          <w:p w:rsidR="00000000" w:rsidRPr="00414E45" w:rsidP="00414E45">
            <w:pPr>
              <w:pStyle w:val="ListBullet"/>
            </w:pPr>
            <w:r w:rsidRPr="00414E45">
              <w:t>resources that reflect current industry practices in re</w:t>
            </w:r>
            <w:r w:rsidRPr="00414E45">
              <w:t xml:space="preserve">lation to setting up and checking electronic component placement machines </w:t>
            </w:r>
          </w:p>
          <w:p w:rsidR="00000000" w:rsidRPr="00414E45" w:rsidP="00414E45">
            <w:pPr>
              <w:pStyle w:val="ListBullet"/>
            </w:pPr>
            <w:r w:rsidRPr="00414E45">
              <w:t>applicable documentation, including workplace procedures, equipment specifications, regulations, codes of practice and operation manuals.</w:t>
            </w:r>
          </w:p>
        </w:tc>
      </w:tr>
    </w:tbl>
    <w:p w:rsidR="00000000" w:rsidRPr="00414E45" w:rsidP="00414E45">
      <w:pPr>
        <w:pStyle w:val="NoPaddingFontSize1"/>
      </w:pPr>
    </w:p>
    <w:p w:rsidR="00000000" w:rsidRPr="00414E45" w:rsidP="00414E45">
      <w:pPr>
        <w:pStyle w:val="AllowPageBreak"/>
      </w:pPr>
    </w:p>
    <w:p w:rsidR="00000000" w:rsidRPr="00414E45" w:rsidP="00414E45">
      <w:pPr>
        <w:pStyle w:val="Heading1"/>
      </w:pPr>
      <w:bookmarkStart w:id="5" w:name="O_1076066"/>
      <w:bookmarkEnd w:id="5"/>
      <w:r w:rsidRPr="00414E45">
        <w:t>Links</w:t>
      </w:r>
    </w:p>
    <w:p w:rsidR="00000000" w:rsidRPr="00414E45" w:rsidP="009479F2">
      <w:pPr>
        <w:pStyle w:val="BodyText"/>
      </w:pPr>
      <w:r w:rsidRPr="00414E4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B259C">
        <w:rPr>
          <w:rStyle w:val="Hyperlink"/>
        </w:rPr>
        <w:t>https://vetnet.gov.au/Pages/TrainingDocs.aspx?q=b8a8f136-5421-4ce1-92e0-2b50341431b6</w:t>
      </w:r>
      <w:r>
        <w:fldChar w:fldCharType="end"/>
      </w:r>
    </w:p>
    <w:p w:rsidR="00000000" w:rsidRPr="00414E45" w:rsidP="00414E45"/>
    <w:sectPr w:rsidSect="00414E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5" w:rsidRPr="009479F2" w:rsidP="00947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F2" w:rsidP="00414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79F2" w:rsidP="00414E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79F2" w:rsidP="00414E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E45" w:rsidRPr="009479F2" w:rsidP="00947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F2" w:rsidRPr="002D2AF8" w:rsidP="00414E45">
    <w:pPr>
      <w:pStyle w:val="Header"/>
      <w:framePr w:wrap="around"/>
    </w:pPr>
    <w:r>
      <w:fldChar w:fldCharType="begin"/>
    </w:r>
    <w:r>
      <w:instrText xml:space="preserve"> TITLE   \* MERGEFORMAT </w:instrText>
    </w:r>
    <w:r>
      <w:fldChar w:fldCharType="separate"/>
    </w:r>
    <w:r>
      <w:t>Assessment Requirements for UEEAS0005 Set up and check electronic component assembly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479F2" w:rsidP="00414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C3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67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89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E45"/>
    <w:pPr>
      <w:spacing w:before="360" w:after="60"/>
      <w:outlineLvl w:val="0"/>
    </w:pPr>
    <w:rPr>
      <w:sz w:val="32"/>
    </w:rPr>
  </w:style>
  <w:style w:type="paragraph" w:styleId="Heading2">
    <w:name w:val="heading 2"/>
    <w:basedOn w:val="HeadingBase"/>
    <w:next w:val="BodyText"/>
    <w:link w:val="Heading2Char"/>
    <w:qFormat/>
    <w:rsid w:val="00414E45"/>
    <w:pPr>
      <w:keepLines/>
      <w:spacing w:before="240" w:after="120"/>
      <w:outlineLvl w:val="1"/>
    </w:pPr>
    <w:rPr>
      <w:sz w:val="28"/>
      <w:szCs w:val="40"/>
    </w:rPr>
  </w:style>
  <w:style w:type="paragraph" w:styleId="Heading3">
    <w:name w:val="heading 3"/>
    <w:basedOn w:val="HeadingBase"/>
    <w:next w:val="BodyText"/>
    <w:link w:val="Heading3Char"/>
    <w:qFormat/>
    <w:rsid w:val="00414E45"/>
    <w:pPr>
      <w:spacing w:before="180" w:after="120"/>
      <w:outlineLvl w:val="2"/>
    </w:pPr>
    <w:rPr>
      <w:spacing w:val="-10"/>
      <w:kern w:val="32"/>
    </w:rPr>
  </w:style>
  <w:style w:type="paragraph" w:styleId="Heading4">
    <w:name w:val="heading 4"/>
    <w:basedOn w:val="HeadingBase"/>
    <w:next w:val="BodyText"/>
    <w:link w:val="Heading4Char"/>
    <w:qFormat/>
    <w:rsid w:val="00414E45"/>
    <w:pPr>
      <w:spacing w:before="160" w:after="120"/>
      <w:outlineLvl w:val="3"/>
    </w:pPr>
    <w:rPr>
      <w:sz w:val="22"/>
    </w:rPr>
  </w:style>
  <w:style w:type="paragraph" w:styleId="Heading5">
    <w:name w:val="heading 5"/>
    <w:basedOn w:val="HeadingBase"/>
    <w:next w:val="Normal"/>
    <w:link w:val="Heading5Char"/>
    <w:qFormat/>
    <w:rsid w:val="00414E45"/>
    <w:pPr>
      <w:spacing w:before="80"/>
      <w:outlineLvl w:val="4"/>
    </w:pPr>
    <w:rPr>
      <w:color w:val="918585"/>
      <w:sz w:val="20"/>
    </w:rPr>
  </w:style>
  <w:style w:type="paragraph" w:styleId="Heading6">
    <w:name w:val="heading 6"/>
    <w:basedOn w:val="HeadingBase"/>
    <w:next w:val="Normal"/>
    <w:link w:val="Heading6Char"/>
    <w:qFormat/>
    <w:rsid w:val="00414E45"/>
    <w:pPr>
      <w:spacing w:before="60"/>
      <w:outlineLvl w:val="5"/>
    </w:pPr>
    <w:rPr>
      <w:color w:val="918585"/>
      <w:sz w:val="20"/>
    </w:rPr>
  </w:style>
  <w:style w:type="paragraph" w:styleId="Heading7">
    <w:name w:val="heading 7"/>
    <w:basedOn w:val="Normal"/>
    <w:next w:val="Normal"/>
    <w:link w:val="Heading7Char"/>
    <w:qFormat/>
    <w:rsid w:val="00414E45"/>
    <w:pPr>
      <w:ind w:left="720"/>
      <w:outlineLvl w:val="6"/>
    </w:pPr>
    <w:rPr>
      <w:i/>
    </w:rPr>
  </w:style>
  <w:style w:type="paragraph" w:styleId="Heading8">
    <w:name w:val="heading 8"/>
    <w:basedOn w:val="Normal"/>
    <w:next w:val="Normal"/>
    <w:link w:val="Heading8Char"/>
    <w:qFormat/>
    <w:rsid w:val="00414E45"/>
    <w:pPr>
      <w:ind w:left="720"/>
      <w:outlineLvl w:val="7"/>
    </w:pPr>
    <w:rPr>
      <w:i/>
    </w:rPr>
  </w:style>
  <w:style w:type="paragraph" w:styleId="Heading9">
    <w:name w:val="heading 9"/>
    <w:basedOn w:val="Normal"/>
    <w:next w:val="Normal"/>
    <w:link w:val="Heading9Char"/>
    <w:qFormat/>
    <w:rsid w:val="00414E45"/>
    <w:pPr>
      <w:ind w:left="720"/>
      <w:outlineLvl w:val="8"/>
    </w:pPr>
    <w:rPr>
      <w:i/>
    </w:rPr>
  </w:style>
  <w:style w:type="character" w:default="1" w:styleId="DefaultParagraphFont">
    <w:name w:val="Default Paragraph Font"/>
    <w:uiPriority w:val="1"/>
    <w:unhideWhenUsed/>
    <w:rsid w:val="00414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E45"/>
  </w:style>
  <w:style w:type="character" w:customStyle="1" w:styleId="Heading1Char">
    <w:name w:val="Heading 1 Char"/>
    <w:basedOn w:val="DefaultParagraphFont"/>
    <w:link w:val="Heading1"/>
    <w:rsid w:val="00414E45"/>
    <w:rPr>
      <w:rFonts w:ascii="Times New Roman" w:eastAsia="Times New Roman" w:hAnsi="Times New Roman" w:cs="Times New Roman"/>
      <w:b/>
      <w:sz w:val="32"/>
      <w:szCs w:val="20"/>
      <w:lang w:eastAsia="en-US"/>
    </w:rPr>
  </w:style>
  <w:style w:type="paragraph" w:styleId="BodyText">
    <w:name w:val="Body Text"/>
    <w:basedOn w:val="Normal"/>
    <w:link w:val="BodyTextChar"/>
    <w:rsid w:val="00414E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E45"/>
    <w:rPr>
      <w:rFonts w:ascii="Times New Roman" w:eastAsia="Times New Roman" w:hAnsi="Times New Roman" w:cs="Times New Roman"/>
      <w:sz w:val="24"/>
      <w:lang w:eastAsia="en-US"/>
    </w:rPr>
  </w:style>
  <w:style w:type="paragraph" w:styleId="ListBullet">
    <w:name w:val="List Bullet"/>
    <w:basedOn w:val="List"/>
    <w:rsid w:val="00414E45"/>
    <w:pPr>
      <w:numPr>
        <w:numId w:val="12"/>
      </w:numPr>
      <w:tabs>
        <w:tab w:val="clear" w:pos="340"/>
      </w:tabs>
      <w:spacing w:before="40" w:after="40"/>
    </w:pPr>
  </w:style>
  <w:style w:type="paragraph" w:styleId="ListBullet2">
    <w:name w:val="List Bullet 2"/>
    <w:basedOn w:val="List2"/>
    <w:rsid w:val="00414E45"/>
    <w:pPr>
      <w:numPr>
        <w:numId w:val="13"/>
      </w:numPr>
      <w:tabs>
        <w:tab w:val="clear" w:pos="680"/>
      </w:tabs>
    </w:pPr>
  </w:style>
  <w:style w:type="paragraph" w:customStyle="1" w:styleId="SuperHeading">
    <w:name w:val="SuperHeading"/>
    <w:basedOn w:val="Normal"/>
    <w:rsid w:val="00414E45"/>
    <w:pPr>
      <w:spacing w:before="240" w:after="120"/>
      <w:outlineLvl w:val="0"/>
    </w:pPr>
    <w:rPr>
      <w:rFonts w:ascii="Times New Roman" w:hAnsi="Times New Roman"/>
      <w:b/>
      <w:sz w:val="32"/>
    </w:rPr>
  </w:style>
  <w:style w:type="paragraph" w:customStyle="1" w:styleId="AllowPageBreak">
    <w:name w:val="AllowPageBreak"/>
    <w:rsid w:val="00414E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4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E45"/>
    <w:rPr>
      <w:rFonts w:ascii="Courier New" w:eastAsia="Times New Roman" w:hAnsi="Courier New" w:cs="Times New Roman"/>
      <w:i/>
      <w:szCs w:val="20"/>
      <w:lang w:eastAsia="en-US"/>
    </w:rPr>
  </w:style>
  <w:style w:type="paragraph" w:customStyle="1" w:styleId="HeadingBase">
    <w:name w:val="Heading Base"/>
    <w:rsid w:val="00414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E45"/>
    <w:pPr>
      <w:tabs>
        <w:tab w:val="right" w:leader="dot" w:pos="9072"/>
      </w:tabs>
      <w:ind w:left="567"/>
    </w:pPr>
    <w:rPr>
      <w:szCs w:val="22"/>
    </w:rPr>
  </w:style>
  <w:style w:type="paragraph" w:customStyle="1" w:styleId="TOCBase">
    <w:name w:val="TOC Base"/>
    <w:rsid w:val="00414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E45"/>
    <w:pPr>
      <w:tabs>
        <w:tab w:val="right" w:leader="dot" w:pos="9072"/>
      </w:tabs>
      <w:spacing w:before="40" w:after="40"/>
      <w:ind w:left="284"/>
    </w:pPr>
    <w:rPr>
      <w:rFonts w:ascii="Times New Roman" w:hAnsi="Times New Roman"/>
    </w:rPr>
  </w:style>
  <w:style w:type="paragraph" w:styleId="TOC1">
    <w:name w:val="toc 1"/>
    <w:basedOn w:val="TOCBase"/>
    <w:next w:val="Normal"/>
    <w:rsid w:val="00414E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E45"/>
    <w:rPr>
      <w:rFonts w:ascii="Times New Roman" w:eastAsia="Times New Roman" w:hAnsi="Times New Roman" w:cs="Times New Roman"/>
      <w:sz w:val="16"/>
      <w:lang w:eastAsia="en-US"/>
    </w:rPr>
  </w:style>
  <w:style w:type="paragraph" w:styleId="Title">
    <w:name w:val="Title"/>
    <w:basedOn w:val="HeadingBase"/>
    <w:link w:val="TitleChar"/>
    <w:qFormat/>
    <w:rsid w:val="00414E45"/>
    <w:pPr>
      <w:spacing w:before="5040"/>
      <w:jc w:val="center"/>
    </w:pPr>
    <w:rPr>
      <w:sz w:val="48"/>
      <w:szCs w:val="72"/>
      <w:lang w:val="en-US"/>
    </w:rPr>
  </w:style>
  <w:style w:type="character" w:customStyle="1" w:styleId="TitleChar">
    <w:name w:val="Title Char"/>
    <w:basedOn w:val="DefaultParagraphFont"/>
    <w:link w:val="Title"/>
    <w:rsid w:val="00414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E45"/>
    <w:pPr>
      <w:tabs>
        <w:tab w:val="left" w:pos="3600"/>
        <w:tab w:val="left" w:pos="3958"/>
      </w:tabs>
    </w:pPr>
  </w:style>
  <w:style w:type="paragraph" w:styleId="List">
    <w:name w:val="List"/>
    <w:basedOn w:val="BodyText"/>
    <w:next w:val="BodyText"/>
    <w:rsid w:val="00414E45"/>
    <w:pPr>
      <w:tabs>
        <w:tab w:val="left" w:pos="340"/>
      </w:tabs>
      <w:spacing w:before="60" w:after="60"/>
      <w:ind w:left="340" w:hanging="340"/>
    </w:pPr>
  </w:style>
  <w:style w:type="paragraph" w:customStyle="1" w:styleId="Note">
    <w:name w:val="Note"/>
    <w:basedOn w:val="BodyText"/>
    <w:rsid w:val="00414E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E45"/>
    <w:rPr>
      <w:b/>
      <w:spacing w:val="0"/>
    </w:rPr>
  </w:style>
  <w:style w:type="paragraph" w:customStyle="1" w:styleId="SuperTitle">
    <w:name w:val="SuperTitle"/>
    <w:basedOn w:val="Title"/>
    <w:rsid w:val="00414E45"/>
    <w:pPr>
      <w:framePr w:wrap="auto" w:hAnchor="text" w:y="6049"/>
    </w:pPr>
    <w:rPr>
      <w:color w:val="000000"/>
      <w:sz w:val="40"/>
    </w:rPr>
  </w:style>
  <w:style w:type="paragraph" w:customStyle="1" w:styleId="TOCTitle">
    <w:name w:val="TOCTitle"/>
    <w:basedOn w:val="Heading1"/>
    <w:rsid w:val="00414E45"/>
    <w:pPr>
      <w:spacing w:after="240"/>
      <w:jc w:val="center"/>
      <w:outlineLvl w:val="9"/>
    </w:pPr>
    <w:rPr>
      <w:caps/>
    </w:rPr>
  </w:style>
  <w:style w:type="paragraph" w:customStyle="1" w:styleId="Version">
    <w:name w:val="Version"/>
    <w:rsid w:val="00414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E45"/>
    <w:pPr>
      <w:keepNext w:val="0"/>
      <w:tabs>
        <w:tab w:val="right" w:pos="4176"/>
      </w:tabs>
      <w:ind w:left="198" w:hanging="198"/>
    </w:pPr>
    <w:rPr>
      <w:rFonts w:ascii="Garamond" w:hAnsi="Garamond"/>
    </w:rPr>
  </w:style>
  <w:style w:type="paragraph" w:styleId="IndexHeading">
    <w:name w:val="index heading"/>
    <w:basedOn w:val="Normal"/>
    <w:next w:val="Index1"/>
    <w:semiHidden/>
    <w:rsid w:val="00414E45"/>
    <w:pPr>
      <w:spacing w:before="120" w:after="120"/>
    </w:pPr>
    <w:rPr>
      <w:rFonts w:ascii="Arial" w:hAnsi="Arial"/>
      <w:b/>
      <w:color w:val="918585"/>
      <w:sz w:val="24"/>
    </w:rPr>
  </w:style>
  <w:style w:type="paragraph" w:styleId="Header">
    <w:name w:val="header"/>
    <w:basedOn w:val="Normal"/>
    <w:link w:val="HeaderChar"/>
    <w:rsid w:val="00414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E45"/>
    <w:rPr>
      <w:rFonts w:ascii="Times New Roman" w:eastAsia="Times New Roman" w:hAnsi="Times New Roman" w:cs="Times New Roman"/>
      <w:sz w:val="16"/>
      <w:szCs w:val="20"/>
      <w:lang w:val="en-GB" w:eastAsia="en-US"/>
    </w:rPr>
  </w:style>
  <w:style w:type="paragraph" w:customStyle="1" w:styleId="Chapter">
    <w:name w:val="Chapter"/>
    <w:basedOn w:val="Normal"/>
    <w:rsid w:val="00414E45"/>
    <w:pPr>
      <w:spacing w:before="240"/>
    </w:pPr>
    <w:rPr>
      <w:rFonts w:ascii="Times New Roman" w:hAnsi="Times New Roman"/>
      <w:smallCaps/>
      <w:spacing w:val="80"/>
      <w:sz w:val="28"/>
    </w:rPr>
  </w:style>
  <w:style w:type="paragraph" w:customStyle="1" w:styleId="InChapter">
    <w:name w:val="InChapter"/>
    <w:basedOn w:val="Heading3"/>
    <w:rsid w:val="00414E45"/>
    <w:pPr>
      <w:spacing w:after="240"/>
      <w:outlineLvl w:val="9"/>
    </w:pPr>
    <w:rPr>
      <w:noProof/>
    </w:rPr>
  </w:style>
  <w:style w:type="paragraph" w:styleId="Index2">
    <w:name w:val="index 2"/>
    <w:basedOn w:val="Normal"/>
    <w:next w:val="Normal"/>
    <w:semiHidden/>
    <w:rsid w:val="00414E45"/>
    <w:pPr>
      <w:tabs>
        <w:tab w:val="right" w:pos="4176"/>
      </w:tabs>
      <w:ind w:left="568" w:hanging="284"/>
    </w:pPr>
    <w:rPr>
      <w:rFonts w:ascii="Garamond" w:hAnsi="Garamond"/>
    </w:rPr>
  </w:style>
  <w:style w:type="paragraph" w:customStyle="1" w:styleId="Byline">
    <w:name w:val="Byline"/>
    <w:rsid w:val="00414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E45"/>
    <w:pPr>
      <w:tabs>
        <w:tab w:val="clear" w:pos="3600"/>
        <w:tab w:val="clear" w:pos="3958"/>
      </w:tabs>
      <w:jc w:val="right"/>
    </w:pPr>
  </w:style>
  <w:style w:type="character" w:styleId="Emphasis">
    <w:name w:val="Emphasis"/>
    <w:basedOn w:val="DefaultParagraphFont"/>
    <w:qFormat/>
    <w:rsid w:val="00414E45"/>
    <w:rPr>
      <w:i/>
    </w:rPr>
  </w:style>
  <w:style w:type="paragraph" w:styleId="Caption">
    <w:name w:val="caption"/>
    <w:basedOn w:val="BodyText"/>
    <w:next w:val="Normal"/>
    <w:qFormat/>
    <w:rsid w:val="00414E45"/>
    <w:pPr>
      <w:framePr w:w="2268" w:hSpace="181" w:vSpace="181" w:wrap="around" w:vAnchor="text" w:hAnchor="page" w:x="1135" w:y="285" w:anchorLock="1"/>
    </w:pPr>
    <w:rPr>
      <w:i/>
    </w:rPr>
  </w:style>
  <w:style w:type="paragraph" w:customStyle="1" w:styleId="MiniTOCTitle">
    <w:name w:val="MiniTOCTitle"/>
    <w:basedOn w:val="Heading4"/>
    <w:rsid w:val="00414E45"/>
    <w:pPr>
      <w:spacing w:before="240"/>
      <w:outlineLvl w:val="9"/>
    </w:pPr>
    <w:rPr>
      <w:noProof/>
      <w:sz w:val="24"/>
    </w:rPr>
  </w:style>
  <w:style w:type="paragraph" w:customStyle="1" w:styleId="MiniTOCItem">
    <w:name w:val="MiniTOCItem"/>
    <w:basedOn w:val="ListBullet"/>
    <w:rsid w:val="00414E45"/>
    <w:pPr>
      <w:numPr>
        <w:numId w:val="0"/>
      </w:numPr>
      <w:tabs>
        <w:tab w:val="right" w:leader="dot" w:pos="6521"/>
      </w:tabs>
      <w:spacing w:before="0" w:after="0"/>
    </w:pPr>
  </w:style>
  <w:style w:type="paragraph" w:customStyle="1" w:styleId="TOFTitle">
    <w:name w:val="TOFTitle"/>
    <w:basedOn w:val="TOCTitle"/>
    <w:rsid w:val="00414E45"/>
  </w:style>
  <w:style w:type="paragraph" w:styleId="TableofFigures">
    <w:name w:val="table of figures"/>
    <w:basedOn w:val="Normal"/>
    <w:next w:val="Normal"/>
    <w:semiHidden/>
    <w:rsid w:val="00414E45"/>
    <w:pPr>
      <w:tabs>
        <w:tab w:val="right" w:leader="dot" w:pos="9072"/>
      </w:tabs>
      <w:ind w:left="970" w:hanging="403"/>
    </w:pPr>
    <w:rPr>
      <w:rFonts w:ascii="Times New Roman" w:hAnsi="Times New Roman"/>
      <w:b/>
    </w:rPr>
  </w:style>
  <w:style w:type="paragraph" w:styleId="ListNumber">
    <w:name w:val="List Number"/>
    <w:basedOn w:val="List"/>
    <w:rsid w:val="00414E45"/>
    <w:pPr>
      <w:numPr>
        <w:numId w:val="15"/>
      </w:numPr>
      <w:tabs>
        <w:tab w:val="clear" w:pos="340"/>
      </w:tabs>
    </w:pPr>
  </w:style>
  <w:style w:type="character" w:customStyle="1" w:styleId="WingdingSymbols">
    <w:name w:val="Wingding Symbols"/>
    <w:rsid w:val="00414E45"/>
    <w:rPr>
      <w:rFonts w:ascii="Wingdings" w:hAnsi="Wingdings"/>
    </w:rPr>
  </w:style>
  <w:style w:type="paragraph" w:customStyle="1" w:styleId="TableHeading">
    <w:name w:val="Table Heading"/>
    <w:basedOn w:val="HeadingBase"/>
    <w:rsid w:val="00414E45"/>
    <w:pPr>
      <w:keepLines/>
      <w:pBdr>
        <w:bottom w:val="single" w:sz="6" w:space="1" w:color="918585"/>
      </w:pBdr>
      <w:spacing w:before="240"/>
    </w:pPr>
  </w:style>
  <w:style w:type="character" w:customStyle="1" w:styleId="HotSpot">
    <w:name w:val="HotSpot"/>
    <w:rsid w:val="00414E45"/>
    <w:rPr>
      <w:color w:val="0033CC"/>
      <w:u w:val="none"/>
    </w:rPr>
  </w:style>
  <w:style w:type="paragraph" w:customStyle="1" w:styleId="BodyTextRight">
    <w:name w:val="Body Text Right"/>
    <w:basedOn w:val="BodyText"/>
    <w:rsid w:val="00414E45"/>
    <w:pPr>
      <w:spacing w:before="0" w:after="0"/>
      <w:jc w:val="right"/>
    </w:pPr>
  </w:style>
  <w:style w:type="paragraph" w:styleId="Index3">
    <w:name w:val="index 3"/>
    <w:basedOn w:val="ListNumber2"/>
    <w:next w:val="Normal"/>
    <w:semiHidden/>
    <w:rsid w:val="00414E45"/>
    <w:pPr>
      <w:numPr>
        <w:numId w:val="0"/>
      </w:numPr>
      <w:tabs>
        <w:tab w:val="right" w:leader="dot" w:pos="4176"/>
      </w:tabs>
    </w:pPr>
  </w:style>
  <w:style w:type="paragraph" w:styleId="ListNumber2">
    <w:name w:val="List Number 2"/>
    <w:basedOn w:val="List2"/>
    <w:rsid w:val="00414E45"/>
    <w:pPr>
      <w:numPr>
        <w:numId w:val="10"/>
      </w:numPr>
      <w:tabs>
        <w:tab w:val="clear" w:pos="1060"/>
      </w:tabs>
    </w:pPr>
  </w:style>
  <w:style w:type="paragraph" w:customStyle="1" w:styleId="MarginNote">
    <w:name w:val="Margin Note"/>
    <w:basedOn w:val="BodyText"/>
    <w:rsid w:val="00414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E45"/>
    <w:rPr>
      <w:sz w:val="32"/>
    </w:rPr>
  </w:style>
  <w:style w:type="paragraph" w:customStyle="1" w:styleId="HeadingProcedure">
    <w:name w:val="Heading Procedure"/>
    <w:basedOn w:val="HeadingBase"/>
    <w:next w:val="Normal"/>
    <w:rsid w:val="00414E45"/>
    <w:pPr>
      <w:tabs>
        <w:tab w:val="left" w:pos="0"/>
      </w:tabs>
      <w:spacing w:before="120" w:after="60"/>
    </w:pPr>
    <w:rPr>
      <w:i/>
      <w:color w:val="918585"/>
      <w:sz w:val="22"/>
    </w:rPr>
  </w:style>
  <w:style w:type="paragraph" w:customStyle="1" w:styleId="TableBodyText">
    <w:name w:val="Table Body Text"/>
    <w:basedOn w:val="BodyText"/>
    <w:rsid w:val="00414E45"/>
    <w:pPr>
      <w:spacing w:before="60" w:after="60"/>
    </w:pPr>
  </w:style>
  <w:style w:type="paragraph" w:styleId="ListContinue">
    <w:name w:val="List Continue"/>
    <w:basedOn w:val="List"/>
    <w:rsid w:val="00414E45"/>
    <w:pPr>
      <w:ind w:firstLine="0"/>
    </w:pPr>
  </w:style>
  <w:style w:type="paragraph" w:customStyle="1" w:styleId="ListNote">
    <w:name w:val="List Note"/>
    <w:basedOn w:val="List"/>
    <w:rsid w:val="00414E45"/>
    <w:pPr>
      <w:pBdr>
        <w:top w:val="single" w:sz="6" w:space="2" w:color="918585"/>
        <w:bottom w:val="single" w:sz="6" w:space="2" w:color="918585"/>
      </w:pBdr>
      <w:tabs>
        <w:tab w:val="left" w:pos="1021"/>
      </w:tabs>
      <w:ind w:firstLine="0"/>
    </w:pPr>
  </w:style>
  <w:style w:type="paragraph" w:customStyle="1" w:styleId="Warning">
    <w:name w:val="Warning"/>
    <w:basedOn w:val="BodyText"/>
    <w:rsid w:val="00414E45"/>
    <w:pPr>
      <w:shd w:val="clear" w:color="auto" w:fill="D9D9D9"/>
      <w:tabs>
        <w:tab w:val="left" w:pos="992"/>
      </w:tabs>
      <w:ind w:left="119" w:right="119"/>
    </w:pPr>
    <w:rPr>
      <w:sz w:val="20"/>
    </w:rPr>
  </w:style>
  <w:style w:type="paragraph" w:customStyle="1" w:styleId="MarginIcons">
    <w:name w:val="Margin Icons"/>
    <w:basedOn w:val="BodyText"/>
    <w:rsid w:val="00414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E45"/>
    <w:rPr>
      <w:rFonts w:ascii="Courier New" w:hAnsi="Courier New"/>
    </w:rPr>
  </w:style>
  <w:style w:type="paragraph" w:customStyle="1" w:styleId="NoteBullet">
    <w:name w:val="Note Bullet"/>
    <w:basedOn w:val="Note"/>
    <w:rsid w:val="00414E45"/>
    <w:pPr>
      <w:tabs>
        <w:tab w:val="clear" w:pos="680"/>
      </w:tabs>
      <w:spacing w:before="60" w:after="60"/>
    </w:pPr>
  </w:style>
  <w:style w:type="paragraph" w:customStyle="1" w:styleId="SubHeading2">
    <w:name w:val="SubHeading2"/>
    <w:basedOn w:val="HeadingBase"/>
    <w:rsid w:val="00414E45"/>
    <w:pPr>
      <w:spacing w:before="240" w:after="60"/>
    </w:pPr>
    <w:rPr>
      <w:sz w:val="20"/>
    </w:rPr>
  </w:style>
  <w:style w:type="paragraph" w:customStyle="1" w:styleId="SubHeading1">
    <w:name w:val="SubHeading1"/>
    <w:basedOn w:val="HeadingBase"/>
    <w:rsid w:val="00414E45"/>
    <w:pPr>
      <w:spacing w:before="240" w:after="60"/>
    </w:pPr>
    <w:rPr>
      <w:color w:val="918585"/>
      <w:sz w:val="22"/>
    </w:rPr>
  </w:style>
  <w:style w:type="paragraph" w:customStyle="1" w:styleId="SideHeading">
    <w:name w:val="Side Heading"/>
    <w:basedOn w:val="HeadingBase"/>
    <w:rsid w:val="00414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E45"/>
    <w:pPr>
      <w:tabs>
        <w:tab w:val="num" w:pos="360"/>
      </w:tabs>
    </w:pPr>
  </w:style>
  <w:style w:type="paragraph" w:styleId="PlainText">
    <w:name w:val="Plain Text"/>
    <w:basedOn w:val="Normal"/>
    <w:link w:val="PlainTextChar"/>
    <w:rsid w:val="00414E45"/>
    <w:rPr>
      <w:sz w:val="20"/>
    </w:rPr>
  </w:style>
  <w:style w:type="character" w:customStyle="1" w:styleId="PlainTextChar">
    <w:name w:val="Plain Text Char"/>
    <w:basedOn w:val="DefaultParagraphFont"/>
    <w:link w:val="PlainText"/>
    <w:rsid w:val="00414E45"/>
    <w:rPr>
      <w:rFonts w:ascii="Courier New" w:eastAsia="Times New Roman" w:hAnsi="Courier New" w:cs="Times New Roman"/>
      <w:sz w:val="20"/>
      <w:szCs w:val="20"/>
      <w:lang w:eastAsia="en-US"/>
    </w:rPr>
  </w:style>
  <w:style w:type="character" w:customStyle="1" w:styleId="MenuOption">
    <w:name w:val="Menu Option"/>
    <w:basedOn w:val="DefaultParagraphFont"/>
    <w:rsid w:val="00414E45"/>
    <w:rPr>
      <w:b/>
      <w:smallCaps/>
    </w:rPr>
  </w:style>
  <w:style w:type="paragraph" w:customStyle="1" w:styleId="TableListNumber">
    <w:name w:val="Table List Number"/>
    <w:basedOn w:val="ListNumber"/>
    <w:rsid w:val="00414E45"/>
    <w:pPr>
      <w:numPr>
        <w:numId w:val="0"/>
      </w:numPr>
    </w:pPr>
  </w:style>
  <w:style w:type="paragraph" w:styleId="TOC4">
    <w:name w:val="toc 4"/>
    <w:basedOn w:val="TOCBase"/>
    <w:next w:val="Normal"/>
    <w:semiHidden/>
    <w:rsid w:val="00414E45"/>
    <w:pPr>
      <w:tabs>
        <w:tab w:val="right" w:leader="dot" w:pos="9071"/>
      </w:tabs>
      <w:ind w:left="1701"/>
    </w:pPr>
  </w:style>
  <w:style w:type="paragraph" w:customStyle="1" w:styleId="ListAlpha">
    <w:name w:val="List Alpha"/>
    <w:basedOn w:val="List"/>
    <w:rsid w:val="00414E45"/>
    <w:pPr>
      <w:numPr>
        <w:numId w:val="9"/>
      </w:numPr>
    </w:pPr>
  </w:style>
  <w:style w:type="paragraph" w:customStyle="1" w:styleId="ListAlpha2">
    <w:name w:val="List Alpha 2"/>
    <w:basedOn w:val="List2"/>
    <w:rsid w:val="00414E45"/>
    <w:pPr>
      <w:numPr>
        <w:numId w:val="8"/>
      </w:numPr>
    </w:pPr>
  </w:style>
  <w:style w:type="paragraph" w:styleId="List2">
    <w:name w:val="List 2"/>
    <w:basedOn w:val="BodyText"/>
    <w:rsid w:val="00414E45"/>
    <w:pPr>
      <w:tabs>
        <w:tab w:val="left" w:pos="680"/>
      </w:tabs>
      <w:spacing w:before="60" w:after="60"/>
      <w:ind w:left="680" w:hanging="340"/>
    </w:pPr>
  </w:style>
  <w:style w:type="paragraph" w:styleId="List3">
    <w:name w:val="List 3"/>
    <w:basedOn w:val="BodyText"/>
    <w:rsid w:val="00414E45"/>
    <w:pPr>
      <w:tabs>
        <w:tab w:val="left" w:pos="1021"/>
      </w:tabs>
      <w:spacing w:before="60" w:after="60"/>
      <w:ind w:left="1020" w:hanging="340"/>
    </w:pPr>
  </w:style>
  <w:style w:type="paragraph" w:styleId="List4">
    <w:name w:val="List 4"/>
    <w:basedOn w:val="BodyText"/>
    <w:rsid w:val="00414E45"/>
    <w:pPr>
      <w:tabs>
        <w:tab w:val="left" w:pos="1361"/>
      </w:tabs>
      <w:spacing w:before="60" w:after="60"/>
      <w:ind w:left="1361" w:hanging="340"/>
    </w:pPr>
  </w:style>
  <w:style w:type="paragraph" w:styleId="List5">
    <w:name w:val="List 5"/>
    <w:basedOn w:val="BodyText"/>
    <w:rsid w:val="00414E45"/>
    <w:pPr>
      <w:tabs>
        <w:tab w:val="left" w:pos="1701"/>
      </w:tabs>
      <w:spacing w:before="60" w:after="60"/>
      <w:ind w:left="1701" w:hanging="340"/>
    </w:pPr>
  </w:style>
  <w:style w:type="paragraph" w:styleId="ListBullet3">
    <w:name w:val="List Bullet 3"/>
    <w:basedOn w:val="List3"/>
    <w:rsid w:val="00414E45"/>
    <w:pPr>
      <w:numPr>
        <w:numId w:val="14"/>
      </w:numPr>
      <w:tabs>
        <w:tab w:val="clear" w:pos="1021"/>
      </w:tabs>
      <w:ind w:left="1037" w:hanging="357"/>
    </w:pPr>
  </w:style>
  <w:style w:type="paragraph" w:styleId="ListBullet4">
    <w:name w:val="List Bullet 4"/>
    <w:basedOn w:val="List4"/>
    <w:rsid w:val="00414E45"/>
    <w:pPr>
      <w:numPr>
        <w:numId w:val="3"/>
      </w:numPr>
      <w:tabs>
        <w:tab w:val="clear" w:pos="1361"/>
      </w:tabs>
    </w:pPr>
  </w:style>
  <w:style w:type="paragraph" w:styleId="ListBullet5">
    <w:name w:val="List Bullet 5"/>
    <w:basedOn w:val="List5"/>
    <w:rsid w:val="00414E45"/>
    <w:pPr>
      <w:numPr>
        <w:numId w:val="4"/>
      </w:numPr>
    </w:pPr>
  </w:style>
  <w:style w:type="paragraph" w:styleId="ListContinue2">
    <w:name w:val="List Continue 2"/>
    <w:basedOn w:val="List2"/>
    <w:rsid w:val="00414E45"/>
    <w:pPr>
      <w:ind w:firstLine="0"/>
    </w:pPr>
  </w:style>
  <w:style w:type="paragraph" w:styleId="ListContinue3">
    <w:name w:val="List Continue 3"/>
    <w:basedOn w:val="List3"/>
    <w:rsid w:val="00414E45"/>
    <w:pPr>
      <w:ind w:left="1021" w:firstLine="0"/>
    </w:pPr>
  </w:style>
  <w:style w:type="paragraph" w:styleId="ListContinue4">
    <w:name w:val="List Continue 4"/>
    <w:basedOn w:val="List4"/>
    <w:rsid w:val="00414E45"/>
    <w:pPr>
      <w:ind w:firstLine="0"/>
    </w:pPr>
  </w:style>
  <w:style w:type="paragraph" w:styleId="ListContinue5">
    <w:name w:val="List Continue 5"/>
    <w:basedOn w:val="List5"/>
    <w:rsid w:val="00414E45"/>
    <w:pPr>
      <w:ind w:firstLine="0"/>
    </w:pPr>
  </w:style>
  <w:style w:type="paragraph" w:styleId="ListNumber3">
    <w:name w:val="List Number 3"/>
    <w:basedOn w:val="List3"/>
    <w:rsid w:val="00414E45"/>
    <w:pPr>
      <w:numPr>
        <w:numId w:val="5"/>
      </w:numPr>
    </w:pPr>
  </w:style>
  <w:style w:type="paragraph" w:styleId="ListNumber4">
    <w:name w:val="List Number 4"/>
    <w:basedOn w:val="List4"/>
    <w:rsid w:val="00414E45"/>
    <w:pPr>
      <w:numPr>
        <w:numId w:val="6"/>
      </w:numPr>
    </w:pPr>
  </w:style>
  <w:style w:type="paragraph" w:styleId="ListNumber5">
    <w:name w:val="List Number 5"/>
    <w:basedOn w:val="List5"/>
    <w:rsid w:val="00414E45"/>
    <w:pPr>
      <w:numPr>
        <w:numId w:val="7"/>
      </w:numPr>
    </w:pPr>
  </w:style>
  <w:style w:type="paragraph" w:styleId="BlockText">
    <w:name w:val="Block Text"/>
    <w:basedOn w:val="Normal"/>
    <w:rsid w:val="00414E45"/>
    <w:pPr>
      <w:spacing w:after="120"/>
      <w:ind w:left="1440" w:right="1440"/>
    </w:pPr>
  </w:style>
  <w:style w:type="character" w:customStyle="1" w:styleId="Subscript">
    <w:name w:val="Subscript"/>
    <w:basedOn w:val="DefaultParagraphFont"/>
    <w:rsid w:val="00414E45"/>
    <w:rPr>
      <w:sz w:val="16"/>
      <w:vertAlign w:val="subscript"/>
    </w:rPr>
  </w:style>
  <w:style w:type="character" w:customStyle="1" w:styleId="Superscript">
    <w:name w:val="Superscript"/>
    <w:basedOn w:val="DefaultParagraphFont"/>
    <w:rsid w:val="00414E45"/>
    <w:rPr>
      <w:sz w:val="16"/>
      <w:vertAlign w:val="superscript"/>
    </w:rPr>
  </w:style>
  <w:style w:type="character" w:customStyle="1" w:styleId="Symbols">
    <w:name w:val="Symbols"/>
    <w:basedOn w:val="DefaultParagraphFont"/>
    <w:rsid w:val="00414E45"/>
    <w:rPr>
      <w:rFonts w:ascii="Symbol" w:hAnsi="Symbol"/>
    </w:rPr>
  </w:style>
  <w:style w:type="character" w:customStyle="1" w:styleId="MenuOptions">
    <w:name w:val="Menu Options"/>
    <w:basedOn w:val="DefaultParagraphFont"/>
    <w:rsid w:val="00414E45"/>
    <w:rPr>
      <w:rFonts w:ascii="Arial Narrow" w:hAnsi="Arial Narrow"/>
      <w:smallCaps/>
    </w:rPr>
  </w:style>
  <w:style w:type="character" w:customStyle="1" w:styleId="Buttons">
    <w:name w:val="Buttons"/>
    <w:basedOn w:val="DefaultParagraphFont"/>
    <w:rsid w:val="00414E45"/>
    <w:rPr>
      <w:b/>
    </w:rPr>
  </w:style>
  <w:style w:type="character" w:customStyle="1" w:styleId="Underlined">
    <w:name w:val="Underlined"/>
    <w:basedOn w:val="DefaultParagraphFont"/>
    <w:rsid w:val="00414E45"/>
    <w:rPr>
      <w:u w:val="single"/>
    </w:rPr>
  </w:style>
  <w:style w:type="paragraph" w:customStyle="1" w:styleId="TableBodyTextRight">
    <w:name w:val="Table Body Text Right"/>
    <w:basedOn w:val="TableBodyText"/>
    <w:rsid w:val="00414E45"/>
    <w:pPr>
      <w:widowControl w:val="0"/>
      <w:autoSpaceDE w:val="0"/>
      <w:autoSpaceDN w:val="0"/>
      <w:adjustRightInd w:val="0"/>
      <w:jc w:val="right"/>
    </w:pPr>
    <w:rPr>
      <w:rFonts w:cs="Arial"/>
      <w:szCs w:val="18"/>
    </w:rPr>
  </w:style>
  <w:style w:type="paragraph" w:customStyle="1" w:styleId="CopyrightText">
    <w:name w:val="Copyright Text"/>
    <w:basedOn w:val="BodyText"/>
    <w:rsid w:val="00414E45"/>
    <w:rPr>
      <w:sz w:val="18"/>
    </w:rPr>
  </w:style>
  <w:style w:type="paragraph" w:customStyle="1" w:styleId="BodySmallRight">
    <w:name w:val="Body Small Right"/>
    <w:basedOn w:val="BodyTextRight"/>
    <w:rsid w:val="00414E45"/>
    <w:rPr>
      <w:sz w:val="18"/>
      <w:szCs w:val="18"/>
    </w:rPr>
  </w:style>
  <w:style w:type="paragraph" w:customStyle="1" w:styleId="MarginEdition">
    <w:name w:val="Margin Edition"/>
    <w:basedOn w:val="MarginNote"/>
    <w:rsid w:val="00414E45"/>
    <w:pPr>
      <w:spacing w:before="0" w:after="0"/>
    </w:pPr>
    <w:rPr>
      <w:rFonts w:ascii="Times New Roman" w:hAnsi="Times New Roman"/>
      <w:color w:val="999999"/>
    </w:rPr>
  </w:style>
  <w:style w:type="paragraph" w:customStyle="1" w:styleId="Spacer">
    <w:name w:val="Spacer"/>
    <w:basedOn w:val="Normal"/>
    <w:rsid w:val="00414E45"/>
    <w:rPr>
      <w:sz w:val="2"/>
      <w:szCs w:val="2"/>
    </w:rPr>
  </w:style>
  <w:style w:type="character" w:customStyle="1" w:styleId="Small">
    <w:name w:val="Small"/>
    <w:basedOn w:val="DefaultParagraphFont"/>
    <w:rsid w:val="00414E45"/>
    <w:rPr>
      <w:sz w:val="16"/>
    </w:rPr>
  </w:style>
  <w:style w:type="paragraph" w:customStyle="1" w:styleId="WideTable">
    <w:name w:val="Wide Table"/>
    <w:basedOn w:val="Normal"/>
    <w:rsid w:val="00414E45"/>
    <w:pPr>
      <w:ind w:left="-1418"/>
    </w:pPr>
    <w:rPr>
      <w:sz w:val="2"/>
      <w:szCs w:val="2"/>
    </w:rPr>
  </w:style>
  <w:style w:type="character" w:styleId="PageNumber">
    <w:name w:val="page number"/>
    <w:basedOn w:val="DefaultParagraphFont"/>
    <w:rsid w:val="00414E45"/>
  </w:style>
  <w:style w:type="paragraph" w:styleId="Quote">
    <w:name w:val="Quote"/>
    <w:basedOn w:val="Heading1"/>
    <w:link w:val="QuoteChar"/>
    <w:qFormat/>
    <w:rsid w:val="00414E45"/>
    <w:rPr>
      <w:b w:val="0"/>
      <w:sz w:val="72"/>
      <w:szCs w:val="72"/>
      <w:lang w:val="en-NZ"/>
    </w:rPr>
  </w:style>
  <w:style w:type="character" w:customStyle="1" w:styleId="QuoteChar">
    <w:name w:val="Quote Char"/>
    <w:basedOn w:val="DefaultParagraphFont"/>
    <w:link w:val="Quote"/>
    <w:rsid w:val="00414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E45"/>
    <w:pPr>
      <w:pageBreakBefore/>
    </w:pPr>
  </w:style>
  <w:style w:type="paragraph" w:customStyle="1" w:styleId="Border">
    <w:name w:val="Border"/>
    <w:basedOn w:val="Normal"/>
    <w:qFormat/>
    <w:rsid w:val="00414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E45"/>
    <w:rPr>
      <w:b/>
      <w:bCs/>
      <w:i/>
      <w:iCs/>
      <w:color w:val="auto"/>
    </w:rPr>
  </w:style>
  <w:style w:type="paragraph" w:styleId="IntenseQuote">
    <w:name w:val="Intense Quote"/>
    <w:basedOn w:val="Normal"/>
    <w:next w:val="Normal"/>
    <w:link w:val="IntenseQuoteChar"/>
    <w:uiPriority w:val="30"/>
    <w:qFormat/>
    <w:rsid w:val="00414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E45"/>
    <w:rPr>
      <w:smallCaps/>
      <w:color w:val="auto"/>
      <w:u w:val="single"/>
    </w:rPr>
  </w:style>
  <w:style w:type="character" w:styleId="IntenseReference">
    <w:name w:val="Intense Reference"/>
    <w:basedOn w:val="DefaultParagraphFont"/>
    <w:uiPriority w:val="32"/>
    <w:qFormat/>
    <w:rsid w:val="00414E45"/>
    <w:rPr>
      <w:b/>
      <w:bCs/>
      <w:smallCaps/>
      <w:color w:val="auto"/>
      <w:spacing w:val="5"/>
      <w:u w:val="single"/>
    </w:rPr>
  </w:style>
  <w:style w:type="paragraph" w:customStyle="1" w:styleId="2ColumnHeading">
    <w:name w:val="2Column Heading"/>
    <w:basedOn w:val="BodyText"/>
    <w:qFormat/>
    <w:rsid w:val="00414E45"/>
    <w:pPr>
      <w:spacing w:after="60"/>
      <w:ind w:left="-2268"/>
    </w:pPr>
    <w:rPr>
      <w:b/>
    </w:rPr>
  </w:style>
  <w:style w:type="paragraph" w:customStyle="1" w:styleId="Heading1TOC">
    <w:name w:val="Heading1 TOC"/>
    <w:basedOn w:val="Normal"/>
    <w:qFormat/>
    <w:rsid w:val="00414E45"/>
    <w:pPr>
      <w:spacing w:before="240" w:after="120"/>
    </w:pPr>
    <w:rPr>
      <w:rFonts w:ascii="Times New Roman" w:hAnsi="Times New Roman"/>
      <w:b/>
      <w:sz w:val="32"/>
    </w:rPr>
  </w:style>
  <w:style w:type="paragraph" w:customStyle="1" w:styleId="Heading2TOC">
    <w:name w:val="Heading2 TOC"/>
    <w:basedOn w:val="Normal"/>
    <w:qFormat/>
    <w:rsid w:val="00414E45"/>
    <w:pPr>
      <w:spacing w:before="240" w:after="60"/>
    </w:pPr>
    <w:rPr>
      <w:rFonts w:ascii="Times New Roman" w:hAnsi="Times New Roman"/>
      <w:b/>
      <w:sz w:val="28"/>
    </w:rPr>
  </w:style>
  <w:style w:type="character" w:customStyle="1" w:styleId="Underline">
    <w:name w:val="Underline"/>
    <w:basedOn w:val="DefaultParagraphFont"/>
    <w:qFormat/>
    <w:rsid w:val="00414E45"/>
    <w:rPr>
      <w:u w:val="single"/>
    </w:rPr>
  </w:style>
  <w:style w:type="character" w:customStyle="1" w:styleId="BoldandItalics">
    <w:name w:val="Bold and Italics"/>
    <w:qFormat/>
    <w:rsid w:val="00414E45"/>
    <w:rPr>
      <w:b/>
      <w:i/>
      <w:u w:val="none"/>
    </w:rPr>
  </w:style>
  <w:style w:type="paragraph" w:styleId="BalloonText">
    <w:name w:val="Balloon Text"/>
    <w:basedOn w:val="Normal"/>
    <w:link w:val="BalloonTextChar"/>
    <w:rsid w:val="00414E45"/>
    <w:rPr>
      <w:rFonts w:ascii="Tahoma" w:hAnsi="Tahoma" w:cs="Tahoma"/>
      <w:sz w:val="16"/>
      <w:szCs w:val="16"/>
    </w:rPr>
  </w:style>
  <w:style w:type="character" w:customStyle="1" w:styleId="BalloonTextChar">
    <w:name w:val="Balloon Text Char"/>
    <w:basedOn w:val="DefaultParagraphFont"/>
    <w:link w:val="BalloonText"/>
    <w:rsid w:val="00414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E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E45"/>
    <w:rPr>
      <w:b/>
      <w:color w:val="660033"/>
      <w:spacing w:val="0"/>
    </w:rPr>
  </w:style>
  <w:style w:type="paragraph" w:customStyle="1" w:styleId="Nameditemlist">
    <w:name w:val="Named item list"/>
    <w:basedOn w:val="BodyText"/>
    <w:qFormat/>
    <w:rsid w:val="00414E45"/>
    <w:pPr>
      <w:tabs>
        <w:tab w:val="left" w:pos="2835"/>
      </w:tabs>
      <w:ind w:left="2835" w:hanging="2835"/>
    </w:pPr>
  </w:style>
  <w:style w:type="paragraph" w:customStyle="1" w:styleId="BodyTextnopadding">
    <w:name w:val="Body Text no padding"/>
    <w:basedOn w:val="BodyText"/>
    <w:qFormat/>
    <w:rsid w:val="00414E45"/>
    <w:pPr>
      <w:spacing w:before="0" w:after="0"/>
    </w:pPr>
  </w:style>
  <w:style w:type="paragraph" w:customStyle="1" w:styleId="BodyTextBold">
    <w:name w:val="Body Text Bold"/>
    <w:basedOn w:val="BodyText"/>
    <w:qFormat/>
    <w:rsid w:val="00414E45"/>
    <w:rPr>
      <w:b/>
    </w:rPr>
  </w:style>
  <w:style w:type="character" w:styleId="Hyperlink">
    <w:name w:val="Hyperlink"/>
    <w:basedOn w:val="DefaultParagraphFont"/>
    <w:uiPriority w:val="99"/>
    <w:unhideWhenUsed/>
    <w:rsid w:val="00947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2867</Characters>
  <Application>Microsoft Office Word</Application>
  <DocSecurity>0</DocSecurity>
  <Lines>79</Lines>
  <Paragraphs>57</Paragraphs>
  <ScaleCrop>false</ScaleCrop>
  <Company>Author-it Software Corporation Ltd.</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UEEAS0005 Set up and check electronic component assembly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