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755" w:rsidP="001657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UEEAS0002 Conduct quality and functional tests on assembled electronic apparatus</w:t>
      </w:r>
      <w:r>
        <w:fldChar w:fldCharType="end"/>
      </w:r>
    </w:p>
    <w:p w:rsidR="00165755" w:rsidP="00165755">
      <w:pPr>
        <w:pStyle w:val="Version"/>
        <w:sectPr w:rsidSect="004C7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7C12" w:rsidP="004C7C12">
      <w:pPr>
        <w:pStyle w:val="SuperHeading"/>
      </w:pPr>
      <w:r w:rsidRPr="004C7C12">
        <w:t>Assessment Requirements for UEEAS0002 Conduct quality and functional tests on assembled electronic apparatus</w:t>
      </w:r>
    </w:p>
    <w:p w:rsidR="00000000" w:rsidRPr="004C7C12" w:rsidP="004C7C12">
      <w:pPr>
        <w:pStyle w:val="Heading1"/>
      </w:pPr>
      <w:bookmarkStart w:id="1" w:name="O_1075965"/>
      <w:bookmarkEnd w:id="1"/>
      <w:r w:rsidRPr="004C7C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12" w:rsidP="004C7C12">
            <w:pPr>
              <w:pStyle w:val="BodyText"/>
            </w:pPr>
            <w:r w:rsidRPr="004C7C12">
              <w:t>Release 1. This is the first release of this unit of competency in the UEE Electrotechnology Training Package.</w:t>
            </w:r>
          </w:p>
        </w:tc>
      </w:tr>
    </w:tbl>
    <w:p w:rsidR="00000000" w:rsidRPr="004C7C12" w:rsidP="004C7C12">
      <w:pPr>
        <w:pStyle w:val="NoPaddingFontSize1"/>
      </w:pPr>
    </w:p>
    <w:p w:rsidR="00000000" w:rsidRPr="004C7C12" w:rsidP="004C7C12">
      <w:pPr>
        <w:pStyle w:val="AllowPageBreak"/>
      </w:pPr>
    </w:p>
    <w:p w:rsidR="00000000" w:rsidRPr="004C7C12" w:rsidP="004C7C12">
      <w:pPr>
        <w:pStyle w:val="Heading1"/>
      </w:pPr>
      <w:bookmarkStart w:id="2" w:name="O_1075966"/>
      <w:bookmarkEnd w:id="2"/>
      <w:r w:rsidRPr="004C7C1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12">
            <w:pPr>
              <w:pStyle w:val="BodyText"/>
              <w:rPr>
                <w:lang w:val="en-NZ"/>
              </w:rPr>
            </w:pPr>
            <w:r w:rsidRPr="004C7C12">
              <w:t>Evidence required to demonstrate competence in this unit must be relevant to and satisfy all of the req</w:t>
            </w:r>
            <w:r w:rsidRPr="004C7C12">
              <w:t>uirements of the elements and performance criteria on at least two separate occasions and include:</w:t>
            </w:r>
          </w:p>
        </w:tc>
      </w:tr>
      <w:tr w:rsidTr="004C7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12" w:rsidP="004C7C12">
            <w:pPr>
              <w:pStyle w:val="ListBullet"/>
            </w:pPr>
            <w:r w:rsidRPr="004C7C12">
              <w:t>applying relevant work health and safety (WHS)/occupational health and safety (WHS/OHS) requirements, including using risk control measures</w:t>
            </w:r>
          </w:p>
          <w:p w:rsidR="00000000" w:rsidRPr="004C7C12" w:rsidP="004C7C12">
            <w:pPr>
              <w:pStyle w:val="ListBullet"/>
            </w:pPr>
            <w:r w:rsidRPr="004C7C12">
              <w:t>checking and is</w:t>
            </w:r>
            <w:r w:rsidRPr="004C7C12">
              <w:t>olating apparatus</w:t>
            </w:r>
          </w:p>
          <w:p w:rsidR="00000000" w:rsidRPr="004C7C12" w:rsidP="004C7C12">
            <w:pPr>
              <w:pStyle w:val="ListBullet"/>
            </w:pPr>
            <w:r w:rsidRPr="004C7C12">
              <w:t>conducting apparatus inspection and testing</w:t>
            </w:r>
          </w:p>
          <w:p w:rsidR="00000000" w:rsidRPr="004C7C12" w:rsidP="004C7C12">
            <w:pPr>
              <w:pStyle w:val="ListBullet"/>
            </w:pPr>
            <w:r w:rsidRPr="004C7C12">
              <w:t>following job specifications/scope</w:t>
            </w:r>
          </w:p>
          <w:p w:rsidR="00000000" w:rsidRPr="004C7C12" w:rsidP="004C7C12">
            <w:pPr>
              <w:pStyle w:val="ListBullet"/>
            </w:pPr>
            <w:r w:rsidRPr="004C7C12">
              <w:t>identifying visual defects</w:t>
            </w:r>
          </w:p>
          <w:p w:rsidR="00000000" w:rsidRPr="004C7C12" w:rsidP="004C7C12">
            <w:pPr>
              <w:pStyle w:val="ListBullet"/>
            </w:pPr>
            <w:r w:rsidRPr="004C7C12">
              <w:t>interpreting test results</w:t>
            </w:r>
          </w:p>
          <w:p w:rsidR="00000000" w:rsidRPr="004C7C12" w:rsidP="004C7C12">
            <w:pPr>
              <w:pStyle w:val="ListBullet"/>
            </w:pPr>
            <w:r w:rsidRPr="004C7C12">
              <w:t>preparing to conduct inspection and testing</w:t>
            </w:r>
          </w:p>
          <w:p w:rsidR="00000000" w:rsidRPr="004C7C12" w:rsidP="004C7C12">
            <w:pPr>
              <w:pStyle w:val="ListBullet"/>
            </w:pPr>
            <w:r w:rsidRPr="004C7C12">
              <w:t>recommending appropriate actions for dealing with defect apparatus</w:t>
            </w:r>
          </w:p>
          <w:p w:rsidR="00000000" w:rsidRPr="004C7C12" w:rsidP="004C7C12">
            <w:pPr>
              <w:pStyle w:val="ListBullet"/>
            </w:pPr>
            <w:r w:rsidRPr="004C7C12">
              <w:t>reporting on apparatus inspection and testing</w:t>
            </w:r>
          </w:p>
          <w:p w:rsidR="00000000" w:rsidRPr="004C7C12" w:rsidP="004C7C12">
            <w:pPr>
              <w:pStyle w:val="ListBullet"/>
            </w:pPr>
            <w:r w:rsidRPr="004C7C12">
              <w:t>reporting test results</w:t>
            </w:r>
          </w:p>
          <w:p w:rsidR="00000000" w:rsidRPr="004C7C12" w:rsidP="004C7C12">
            <w:pPr>
              <w:pStyle w:val="ListBullet"/>
            </w:pPr>
            <w:r w:rsidRPr="004C7C12">
              <w:t>selecting and using testing and measuring devices correctly</w:t>
            </w:r>
          </w:p>
          <w:p w:rsidR="00000000" w:rsidRPr="004C7C12" w:rsidP="004C7C12">
            <w:pPr>
              <w:pStyle w:val="ListBullet"/>
            </w:pPr>
            <w:r w:rsidRPr="004C7C12">
              <w:t>testing and measuring live work.</w:t>
            </w:r>
          </w:p>
        </w:tc>
      </w:tr>
    </w:tbl>
    <w:p w:rsidR="00000000" w:rsidRPr="004C7C12" w:rsidP="004C7C12">
      <w:pPr>
        <w:pStyle w:val="NoPaddingFontSize1"/>
      </w:pPr>
    </w:p>
    <w:p w:rsidR="00000000" w:rsidRPr="004C7C12" w:rsidP="004C7C12">
      <w:pPr>
        <w:pStyle w:val="AllowPageBreak"/>
      </w:pPr>
    </w:p>
    <w:p w:rsidR="00000000" w:rsidRPr="004C7C12" w:rsidP="004C7C12">
      <w:pPr>
        <w:pStyle w:val="Heading1"/>
      </w:pPr>
      <w:bookmarkStart w:id="3" w:name="O_1075967"/>
      <w:bookmarkEnd w:id="3"/>
      <w:r w:rsidRPr="004C7C12">
        <w:t>Knowle</w:t>
      </w:r>
      <w:r w:rsidRPr="004C7C12">
        <w:t>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C12">
            <w:pPr>
              <w:pStyle w:val="BodyText"/>
              <w:rPr>
                <w:lang w:val="en-NZ"/>
              </w:rPr>
            </w:pPr>
            <w:r w:rsidRPr="004C7C1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C7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12" w:rsidP="004C7C12">
            <w:pPr>
              <w:pStyle w:val="ListBullet"/>
            </w:pPr>
            <w:r w:rsidRPr="004C7C12">
              <w:t>relevant industry standards</w:t>
            </w:r>
          </w:p>
          <w:p w:rsidR="00000000" w:rsidRPr="004C7C12" w:rsidP="004C7C12">
            <w:pPr>
              <w:pStyle w:val="ListBullet"/>
            </w:pPr>
            <w:r w:rsidRPr="004C7C12">
              <w:t>relevant manufacturer specificati</w:t>
            </w:r>
            <w:r w:rsidRPr="004C7C12">
              <w:t>ons and operating instructions</w:t>
            </w:r>
          </w:p>
          <w:p w:rsidR="00000000" w:rsidRPr="004C7C12" w:rsidP="004C7C12">
            <w:pPr>
              <w:pStyle w:val="ListBullet"/>
            </w:pPr>
            <w:r w:rsidRPr="004C7C12">
              <w:t>relevant job safety assessments or risk mitigation processes</w:t>
            </w:r>
          </w:p>
          <w:p w:rsidR="00000000" w:rsidRPr="004C7C12" w:rsidP="004C7C12">
            <w:pPr>
              <w:pStyle w:val="ListBullet"/>
            </w:pPr>
            <w:r w:rsidRPr="004C7C12">
              <w:t>relevant WHS/OHS legislated requirements</w:t>
            </w:r>
          </w:p>
          <w:p w:rsidR="00000000" w:rsidRPr="004C7C12" w:rsidP="004C7C12">
            <w:pPr>
              <w:pStyle w:val="ListBullet"/>
            </w:pPr>
            <w:r w:rsidRPr="004C7C12">
              <w:t>relevant workplace documentation</w:t>
            </w:r>
          </w:p>
          <w:p w:rsidR="00000000" w:rsidRPr="004C7C12" w:rsidP="004C7C12">
            <w:pPr>
              <w:pStyle w:val="ListBullet"/>
            </w:pPr>
            <w:r w:rsidRPr="004C7C12">
              <w:t>relevant workplace quality, policies and procedures</w:t>
            </w:r>
          </w:p>
          <w:p w:rsidR="00000000" w:rsidRPr="004C7C12" w:rsidP="004C7C12">
            <w:pPr>
              <w:pStyle w:val="ListBullet"/>
            </w:pPr>
            <w:r w:rsidRPr="004C7C12">
              <w:t xml:space="preserve">relevant verification procedures </w:t>
            </w:r>
          </w:p>
          <w:p w:rsidR="00000000" w:rsidRPr="004C7C12" w:rsidP="004C7C12">
            <w:pPr>
              <w:pStyle w:val="ListBullet"/>
            </w:pPr>
            <w:r w:rsidRPr="004C7C12">
              <w:t xml:space="preserve">test equipment </w:t>
            </w:r>
          </w:p>
          <w:p w:rsidR="00000000" w:rsidRPr="004C7C12" w:rsidP="004C7C12">
            <w:pPr>
              <w:pStyle w:val="ListBullet"/>
            </w:pPr>
            <w:r w:rsidRPr="004C7C12">
              <w:t>testing, including:</w:t>
            </w:r>
          </w:p>
          <w:p w:rsidR="00000000" w:rsidRPr="004C7C12" w:rsidP="004C7C12">
            <w:pPr>
              <w:pStyle w:val="ListBullet2"/>
            </w:pPr>
            <w:r w:rsidRPr="004C7C12">
              <w:t>checklists</w:t>
            </w:r>
          </w:p>
          <w:p w:rsidR="00000000" w:rsidRPr="004C7C12" w:rsidP="004C7C12">
            <w:pPr>
              <w:pStyle w:val="ListBullet2"/>
            </w:pPr>
            <w:r w:rsidRPr="004C7C12">
              <w:t>interpreting test results within given parameters</w:t>
            </w:r>
          </w:p>
          <w:p w:rsidR="00000000" w:rsidRPr="004C7C12" w:rsidP="004C7C12">
            <w:pPr>
              <w:pStyle w:val="ListBullet2"/>
            </w:pPr>
            <w:r w:rsidRPr="004C7C12">
              <w:t>requirements</w:t>
            </w:r>
          </w:p>
          <w:p w:rsidR="00000000" w:rsidRPr="004C7C12" w:rsidP="004C7C12">
            <w:pPr>
              <w:pStyle w:val="ListBullet2"/>
            </w:pPr>
            <w:r w:rsidRPr="004C7C12">
              <w:t>routine testing procedures</w:t>
            </w:r>
          </w:p>
          <w:p w:rsidR="00000000" w:rsidRPr="004C7C12" w:rsidP="004C7C12">
            <w:pPr>
              <w:pStyle w:val="ListBullet"/>
            </w:pPr>
            <w:r w:rsidRPr="004C7C12">
              <w:t>quality inspection, including:</w:t>
            </w:r>
          </w:p>
          <w:p w:rsidR="00000000" w:rsidRPr="004C7C12" w:rsidP="004C7C12">
            <w:pPr>
              <w:pStyle w:val="ListBullet2"/>
            </w:pPr>
            <w:r w:rsidRPr="004C7C12">
              <w:t>checklists</w:t>
            </w:r>
          </w:p>
          <w:p w:rsidR="00000000" w:rsidRPr="004C7C12" w:rsidP="004C7C12">
            <w:pPr>
              <w:pStyle w:val="ListBullet2"/>
            </w:pPr>
            <w:r w:rsidRPr="004C7C12">
              <w:t>interpreting test results within given parameters</w:t>
            </w:r>
          </w:p>
          <w:p w:rsidR="00000000" w:rsidRPr="004C7C12" w:rsidP="004C7C12">
            <w:pPr>
              <w:pStyle w:val="ListBullet2"/>
            </w:pPr>
            <w:r w:rsidRPr="004C7C12">
              <w:t>requirements</w:t>
            </w:r>
          </w:p>
          <w:p w:rsidR="00000000" w:rsidRPr="004C7C12" w:rsidP="004C7C12">
            <w:pPr>
              <w:pStyle w:val="ListBullet2"/>
            </w:pPr>
            <w:r w:rsidRPr="004C7C12">
              <w:t>routine testing procedures</w:t>
            </w:r>
          </w:p>
          <w:p w:rsidR="00000000" w:rsidRPr="004C7C12" w:rsidP="004C7C12">
            <w:pPr>
              <w:pStyle w:val="ListBullet"/>
            </w:pPr>
            <w:r w:rsidRPr="004C7C12">
              <w:t xml:space="preserve">non-compliance reporting. </w:t>
            </w:r>
          </w:p>
        </w:tc>
      </w:tr>
    </w:tbl>
    <w:p w:rsidR="00000000" w:rsidRPr="004C7C12" w:rsidP="004C7C12">
      <w:pPr>
        <w:pStyle w:val="NoPaddingFontSize1"/>
      </w:pPr>
    </w:p>
    <w:p w:rsidR="00000000" w:rsidRPr="004C7C12" w:rsidP="004C7C12">
      <w:pPr>
        <w:pStyle w:val="AllowPageBreak"/>
      </w:pPr>
    </w:p>
    <w:p w:rsidR="00000000" w:rsidRPr="004C7C12" w:rsidP="004C7C12">
      <w:pPr>
        <w:pStyle w:val="Heading1"/>
      </w:pPr>
      <w:bookmarkStart w:id="4" w:name="O_1075968"/>
      <w:bookmarkEnd w:id="4"/>
      <w:r w:rsidRPr="004C7C1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7C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C12" w:rsidP="004C7C12">
            <w:pPr>
              <w:pStyle w:val="BodyText"/>
            </w:pPr>
            <w:r w:rsidRPr="004C7C12">
              <w:t xml:space="preserve">Assessors must hold credentials specified within the Standards for Registered Training Organisations current at the time of assessment. </w:t>
            </w:r>
          </w:p>
          <w:p w:rsidR="00000000" w:rsidRPr="004C7C12" w:rsidP="004C7C12">
            <w:pPr>
              <w:pStyle w:val="BodyText"/>
            </w:pPr>
            <w:r w:rsidRPr="004C7C1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C7C12" w:rsidP="004C7C12">
            <w:pPr>
              <w:pStyle w:val="BodyText"/>
            </w:pPr>
            <w:r w:rsidRPr="004C7C12">
              <w:t>Assessment must occur in suitable workplace op</w:t>
            </w:r>
            <w:r w:rsidRPr="004C7C12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4C7C12" w:rsidP="004C7C12">
            <w:pPr>
              <w:pStyle w:val="BodyText"/>
            </w:pPr>
            <w:r w:rsidRPr="004C7C12">
              <w:t xml:space="preserve">Assessment processes and techniques must be appropriate </w:t>
            </w:r>
            <w:r w:rsidRPr="004C7C12">
              <w:t>to the language, literacy and numeracy requirements of the work being performed and the needs of the candidate.</w:t>
            </w:r>
          </w:p>
          <w:p w:rsidR="00000000" w:rsidRPr="004C7C12" w:rsidP="004C7C12">
            <w:pPr>
              <w:pStyle w:val="BodyText"/>
            </w:pPr>
            <w:r w:rsidRPr="004C7C12">
              <w:t>Resources for assessment must include access to:</w:t>
            </w:r>
          </w:p>
          <w:p w:rsidR="00000000" w:rsidRPr="004C7C12" w:rsidP="004C7C12">
            <w:pPr>
              <w:pStyle w:val="ListBullet"/>
            </w:pPr>
            <w:r w:rsidRPr="004C7C12">
              <w:t>a range of relevant exercises, case studies and/or simulations</w:t>
            </w:r>
          </w:p>
          <w:p w:rsidR="00000000" w:rsidRPr="004C7C12" w:rsidP="004C7C12">
            <w:pPr>
              <w:pStyle w:val="ListBullet"/>
            </w:pPr>
            <w:r w:rsidRPr="004C7C12">
              <w:t>relevant and appropriate materi</w:t>
            </w:r>
            <w:r w:rsidRPr="004C7C12">
              <w:t>als, tools, facilities and equipment currently used in industry</w:t>
            </w:r>
          </w:p>
          <w:p w:rsidR="00000000" w:rsidRPr="004C7C12" w:rsidP="004C7C12">
            <w:pPr>
              <w:pStyle w:val="ListBullet"/>
            </w:pPr>
            <w:r w:rsidRPr="004C7C12">
              <w:t xml:space="preserve">resources that reflect current industry practices in relation to conducting functional and quality tests on assembled electronic apparatus </w:t>
            </w:r>
          </w:p>
          <w:p w:rsidR="00000000" w:rsidRPr="004C7C12" w:rsidP="004C7C12">
            <w:pPr>
              <w:pStyle w:val="ListBullet"/>
            </w:pPr>
            <w:r w:rsidRPr="004C7C12">
              <w:t>applicable documentation, including workplace proced</w:t>
            </w:r>
            <w:r w:rsidRPr="004C7C12">
              <w:t>ures, equipment specifications, regulations, codes of practice and operation manuals.</w:t>
            </w:r>
          </w:p>
        </w:tc>
      </w:tr>
    </w:tbl>
    <w:p w:rsidR="00000000" w:rsidRPr="004C7C12" w:rsidP="004C7C12">
      <w:pPr>
        <w:pStyle w:val="NoPaddingFontSize1"/>
      </w:pPr>
    </w:p>
    <w:p w:rsidR="00000000" w:rsidRPr="004C7C12" w:rsidP="004C7C12">
      <w:pPr>
        <w:pStyle w:val="AllowPageBreak"/>
      </w:pPr>
    </w:p>
    <w:p w:rsidR="00000000" w:rsidRPr="004C7C12" w:rsidP="004C7C12">
      <w:pPr>
        <w:pStyle w:val="Heading1"/>
      </w:pPr>
      <w:bookmarkStart w:id="5" w:name="O_1075971"/>
      <w:bookmarkEnd w:id="5"/>
      <w:r w:rsidRPr="004C7C12">
        <w:t>Links</w:t>
      </w:r>
    </w:p>
    <w:p w:rsidR="00000000" w:rsidRPr="004C7C12" w:rsidP="00165755">
      <w:pPr>
        <w:pStyle w:val="BodyText"/>
      </w:pPr>
      <w:r w:rsidRPr="004C7C1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379C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C7C12" w:rsidP="004C7C12"/>
    <w:sectPr w:rsidSect="004C7C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12" w:rsidRPr="00165755" w:rsidP="001657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55" w:rsidP="004C7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5755" w:rsidP="004C7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65755" w:rsidP="004C7C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7C12" w:rsidRPr="00165755" w:rsidP="001657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755" w:rsidRPr="002D2AF8" w:rsidP="004C7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UEEAS0002 Conduct quality and functional tests on assembled electronic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65755" w:rsidP="004C7C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BE65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B86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484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C12"/>
  </w:style>
  <w:style w:type="character" w:customStyle="1" w:styleId="Heading1Char">
    <w:name w:val="Heading 1 Char"/>
    <w:basedOn w:val="DefaultParagraphFont"/>
    <w:link w:val="Heading1"/>
    <w:rsid w:val="004C7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C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C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7C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7C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7C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7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7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C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C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7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C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7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C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7C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7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7C12"/>
    <w:rPr>
      <w:b/>
      <w:spacing w:val="0"/>
    </w:rPr>
  </w:style>
  <w:style w:type="paragraph" w:customStyle="1" w:styleId="SuperTitle">
    <w:name w:val="SuperTitle"/>
    <w:basedOn w:val="Title"/>
    <w:rsid w:val="004C7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7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C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C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7C12"/>
    <w:rPr>
      <w:i/>
    </w:rPr>
  </w:style>
  <w:style w:type="paragraph" w:styleId="Caption">
    <w:name w:val="caption"/>
    <w:basedOn w:val="BodyText"/>
    <w:next w:val="Normal"/>
    <w:qFormat/>
    <w:rsid w:val="004C7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C12"/>
  </w:style>
  <w:style w:type="paragraph" w:styleId="TableofFigures">
    <w:name w:val="table of figures"/>
    <w:basedOn w:val="Normal"/>
    <w:next w:val="Normal"/>
    <w:semiHidden/>
    <w:rsid w:val="004C7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C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7C12"/>
    <w:rPr>
      <w:rFonts w:ascii="Wingdings" w:hAnsi="Wingdings"/>
    </w:rPr>
  </w:style>
  <w:style w:type="paragraph" w:customStyle="1" w:styleId="TableHeading">
    <w:name w:val="Table Heading"/>
    <w:basedOn w:val="HeadingBase"/>
    <w:rsid w:val="004C7C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C12"/>
    <w:rPr>
      <w:color w:val="0033CC"/>
      <w:u w:val="none"/>
    </w:rPr>
  </w:style>
  <w:style w:type="paragraph" w:customStyle="1" w:styleId="BodyTextRight">
    <w:name w:val="Body Text Right"/>
    <w:basedOn w:val="BodyText"/>
    <w:rsid w:val="004C7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C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C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C12"/>
    <w:rPr>
      <w:sz w:val="32"/>
    </w:rPr>
  </w:style>
  <w:style w:type="paragraph" w:customStyle="1" w:styleId="HeadingProcedure">
    <w:name w:val="Heading Procedure"/>
    <w:basedOn w:val="HeadingBase"/>
    <w:next w:val="Normal"/>
    <w:rsid w:val="004C7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C12"/>
    <w:pPr>
      <w:spacing w:before="60" w:after="60"/>
    </w:pPr>
  </w:style>
  <w:style w:type="paragraph" w:styleId="ListContinue">
    <w:name w:val="List Continue"/>
    <w:basedOn w:val="List"/>
    <w:rsid w:val="004C7C12"/>
    <w:pPr>
      <w:ind w:firstLine="0"/>
    </w:pPr>
  </w:style>
  <w:style w:type="paragraph" w:customStyle="1" w:styleId="ListNote">
    <w:name w:val="List Note"/>
    <w:basedOn w:val="List"/>
    <w:rsid w:val="004C7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C12"/>
    <w:rPr>
      <w:rFonts w:ascii="Courier New" w:hAnsi="Courier New"/>
    </w:rPr>
  </w:style>
  <w:style w:type="paragraph" w:customStyle="1" w:styleId="NoteBullet">
    <w:name w:val="Note Bullet"/>
    <w:basedOn w:val="Note"/>
    <w:rsid w:val="004C7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C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7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C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C12"/>
    <w:rPr>
      <w:b/>
      <w:smallCaps/>
    </w:rPr>
  </w:style>
  <w:style w:type="paragraph" w:customStyle="1" w:styleId="TableListNumber">
    <w:name w:val="Table List Number"/>
    <w:basedOn w:val="ListNumber"/>
    <w:rsid w:val="004C7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C12"/>
    <w:pPr>
      <w:numPr>
        <w:numId w:val="9"/>
      </w:numPr>
    </w:pPr>
  </w:style>
  <w:style w:type="paragraph" w:customStyle="1" w:styleId="ListAlpha2">
    <w:name w:val="List Alpha 2"/>
    <w:basedOn w:val="List2"/>
    <w:rsid w:val="004C7C12"/>
    <w:pPr>
      <w:numPr>
        <w:numId w:val="8"/>
      </w:numPr>
    </w:pPr>
  </w:style>
  <w:style w:type="paragraph" w:styleId="List2">
    <w:name w:val="List 2"/>
    <w:basedOn w:val="BodyText"/>
    <w:rsid w:val="004C7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C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7C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7C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7C12"/>
    <w:pPr>
      <w:numPr>
        <w:numId w:val="4"/>
      </w:numPr>
    </w:pPr>
  </w:style>
  <w:style w:type="paragraph" w:styleId="ListContinue2">
    <w:name w:val="List Continue 2"/>
    <w:basedOn w:val="List2"/>
    <w:rsid w:val="004C7C12"/>
    <w:pPr>
      <w:ind w:firstLine="0"/>
    </w:pPr>
  </w:style>
  <w:style w:type="paragraph" w:styleId="ListContinue3">
    <w:name w:val="List Continue 3"/>
    <w:basedOn w:val="List3"/>
    <w:rsid w:val="004C7C12"/>
    <w:pPr>
      <w:ind w:left="1021" w:firstLine="0"/>
    </w:pPr>
  </w:style>
  <w:style w:type="paragraph" w:styleId="ListContinue4">
    <w:name w:val="List Continue 4"/>
    <w:basedOn w:val="List4"/>
    <w:rsid w:val="004C7C12"/>
    <w:pPr>
      <w:ind w:firstLine="0"/>
    </w:pPr>
  </w:style>
  <w:style w:type="paragraph" w:styleId="ListContinue5">
    <w:name w:val="List Continue 5"/>
    <w:basedOn w:val="List5"/>
    <w:rsid w:val="004C7C12"/>
    <w:pPr>
      <w:ind w:firstLine="0"/>
    </w:pPr>
  </w:style>
  <w:style w:type="paragraph" w:styleId="ListNumber3">
    <w:name w:val="List Number 3"/>
    <w:basedOn w:val="List3"/>
    <w:rsid w:val="004C7C12"/>
    <w:pPr>
      <w:numPr>
        <w:numId w:val="5"/>
      </w:numPr>
    </w:pPr>
  </w:style>
  <w:style w:type="paragraph" w:styleId="ListNumber4">
    <w:name w:val="List Number 4"/>
    <w:basedOn w:val="List4"/>
    <w:rsid w:val="004C7C12"/>
    <w:pPr>
      <w:numPr>
        <w:numId w:val="6"/>
      </w:numPr>
    </w:pPr>
  </w:style>
  <w:style w:type="paragraph" w:styleId="ListNumber5">
    <w:name w:val="List Number 5"/>
    <w:basedOn w:val="List5"/>
    <w:rsid w:val="004C7C12"/>
    <w:pPr>
      <w:numPr>
        <w:numId w:val="7"/>
      </w:numPr>
    </w:pPr>
  </w:style>
  <w:style w:type="paragraph" w:styleId="BlockText">
    <w:name w:val="Block Text"/>
    <w:basedOn w:val="Normal"/>
    <w:rsid w:val="004C7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C12"/>
    <w:rPr>
      <w:sz w:val="16"/>
      <w:vertAlign w:val="superscript"/>
    </w:rPr>
  </w:style>
  <w:style w:type="character" w:customStyle="1" w:styleId="Symbols">
    <w:name w:val="Symbols"/>
    <w:basedOn w:val="DefaultParagraphFont"/>
    <w:rsid w:val="004C7C12"/>
    <w:rPr>
      <w:rFonts w:ascii="Symbol" w:hAnsi="Symbol"/>
    </w:rPr>
  </w:style>
  <w:style w:type="character" w:customStyle="1" w:styleId="MenuOptions">
    <w:name w:val="Menu Options"/>
    <w:basedOn w:val="DefaultParagraphFont"/>
    <w:rsid w:val="004C7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C12"/>
    <w:rPr>
      <w:b/>
    </w:rPr>
  </w:style>
  <w:style w:type="character" w:customStyle="1" w:styleId="Underlined">
    <w:name w:val="Underlined"/>
    <w:basedOn w:val="DefaultParagraphFont"/>
    <w:rsid w:val="004C7C12"/>
    <w:rPr>
      <w:u w:val="single"/>
    </w:rPr>
  </w:style>
  <w:style w:type="paragraph" w:customStyle="1" w:styleId="TableBodyTextRight">
    <w:name w:val="Table Body Text Right"/>
    <w:basedOn w:val="TableBodyText"/>
    <w:rsid w:val="004C7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C12"/>
    <w:rPr>
      <w:sz w:val="18"/>
    </w:rPr>
  </w:style>
  <w:style w:type="paragraph" w:customStyle="1" w:styleId="BodySmallRight">
    <w:name w:val="Body Small Right"/>
    <w:basedOn w:val="BodyTextRight"/>
    <w:rsid w:val="004C7C12"/>
    <w:rPr>
      <w:sz w:val="18"/>
      <w:szCs w:val="18"/>
    </w:rPr>
  </w:style>
  <w:style w:type="paragraph" w:customStyle="1" w:styleId="MarginEdition">
    <w:name w:val="Margin Edition"/>
    <w:basedOn w:val="MarginNote"/>
    <w:rsid w:val="004C7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C12"/>
    <w:rPr>
      <w:sz w:val="2"/>
      <w:szCs w:val="2"/>
    </w:rPr>
  </w:style>
  <w:style w:type="character" w:customStyle="1" w:styleId="Small">
    <w:name w:val="Small"/>
    <w:basedOn w:val="DefaultParagraphFont"/>
    <w:rsid w:val="004C7C12"/>
    <w:rPr>
      <w:sz w:val="16"/>
    </w:rPr>
  </w:style>
  <w:style w:type="paragraph" w:customStyle="1" w:styleId="WideTable">
    <w:name w:val="Wide Table"/>
    <w:basedOn w:val="Normal"/>
    <w:rsid w:val="004C7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C12"/>
  </w:style>
  <w:style w:type="paragraph" w:styleId="Quote">
    <w:name w:val="Quote"/>
    <w:basedOn w:val="Heading1"/>
    <w:link w:val="QuoteChar"/>
    <w:qFormat/>
    <w:rsid w:val="004C7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C12"/>
    <w:pPr>
      <w:pageBreakBefore/>
    </w:pPr>
  </w:style>
  <w:style w:type="paragraph" w:customStyle="1" w:styleId="Border">
    <w:name w:val="Border"/>
    <w:basedOn w:val="Normal"/>
    <w:qFormat/>
    <w:rsid w:val="004C7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C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C12"/>
    <w:rPr>
      <w:u w:val="single"/>
    </w:rPr>
  </w:style>
  <w:style w:type="character" w:customStyle="1" w:styleId="BoldandItalics">
    <w:name w:val="Bold and Italics"/>
    <w:qFormat/>
    <w:rsid w:val="004C7C12"/>
    <w:rPr>
      <w:b/>
      <w:i/>
      <w:u w:val="none"/>
    </w:rPr>
  </w:style>
  <w:style w:type="paragraph" w:styleId="BalloonText">
    <w:name w:val="Balloon Text"/>
    <w:basedOn w:val="Normal"/>
    <w:link w:val="BalloonTextChar"/>
    <w:rsid w:val="004C7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C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C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C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C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C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7C12"/>
    <w:pPr>
      <w:spacing w:before="0" w:after="0"/>
    </w:pPr>
  </w:style>
  <w:style w:type="paragraph" w:customStyle="1" w:styleId="BodyTextBold">
    <w:name w:val="Body Text Bold"/>
    <w:basedOn w:val="BodyText"/>
    <w:qFormat/>
    <w:rsid w:val="004C7C12"/>
    <w:rPr>
      <w:b/>
    </w:rPr>
  </w:style>
  <w:style w:type="character" w:styleId="Hyperlink">
    <w:name w:val="Hyperlink"/>
    <w:basedOn w:val="DefaultParagraphFont"/>
    <w:uiPriority w:val="99"/>
    <w:unhideWhenUsed/>
    <w:rsid w:val="001657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3132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UEEAS0002 Conduct quality and functional tests on assembled electronic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2024-11-29T00:58:00Z</dcterms:created>
  <dcterms:modified xsi:type="dcterms:W3CDTF">2024-11-29T00:58:00Z</dcterms:modified>
</cp:coreProperties>
</file>