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7641" w:rsidP="000B7641">
      <w:pPr>
        <w:pStyle w:val="Title"/>
      </w:pPr>
      <w:r>
        <w:fldChar w:fldCharType="begin"/>
      </w:r>
      <w:r>
        <w:instrText xml:space="preserve"> TITLE   \* MERGEFORMAT </w:instrText>
      </w:r>
      <w:r>
        <w:fldChar w:fldCharType="separate"/>
      </w:r>
      <w:r>
        <w:t>UEE42620 Certificate IV in Hazardous areas - Electrical</w:t>
      </w:r>
      <w:r>
        <w:fldChar w:fldCharType="end"/>
      </w:r>
    </w:p>
    <w:p w:rsidR="000B7641" w:rsidP="000B7641">
      <w:pPr>
        <w:pStyle w:val="Version"/>
        <w:sectPr w:rsidSect="008F63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F63AD" w:rsidP="008F63AD">
      <w:pPr>
        <w:pStyle w:val="SuperHeading"/>
      </w:pPr>
      <w:r w:rsidRPr="008F63AD">
        <w:t>UEE42620 Certificate IV in Hazardous areas - Electrical</w:t>
      </w:r>
    </w:p>
    <w:p w:rsidR="00000000" w:rsidRPr="008F63AD" w:rsidP="008F63AD">
      <w:pPr>
        <w:pStyle w:val="Heading1"/>
      </w:pPr>
      <w:bookmarkStart w:id="1" w:name="O_1198083"/>
      <w:bookmarkEnd w:id="1"/>
      <w:r w:rsidRPr="008F63AD">
        <w:t>Modification History</w:t>
      </w:r>
    </w:p>
    <w:tbl>
      <w:tblPr>
        <w:tblW w:w="9497" w:type="dxa"/>
        <w:tblLayout w:type="fixed"/>
        <w:tblCellMar>
          <w:left w:w="62" w:type="dxa"/>
          <w:right w:w="62" w:type="dxa"/>
        </w:tblCellMar>
        <w:tblLook w:val="0000"/>
      </w:tblPr>
      <w:tblGrid>
        <w:gridCol w:w="9497"/>
      </w:tblGrid>
      <w:tr w:rsidTr="008F63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63AD" w:rsidP="008F63AD">
            <w:pPr>
              <w:pStyle w:val="BodyText"/>
            </w:pPr>
            <w:r w:rsidRPr="008F63AD">
              <w:t>Release 2: This minor update is the second release of this qualification in the UEE Electrotechnology Training Package.</w:t>
            </w:r>
          </w:p>
          <w:p w:rsidR="00000000" w:rsidRPr="008F63AD" w:rsidP="008F63AD">
            <w:pPr>
              <w:pStyle w:val="BodyText"/>
            </w:pPr>
            <w:r w:rsidRPr="008F63AD">
              <w:t>Qualification description updated.</w:t>
            </w:r>
          </w:p>
          <w:p w:rsidR="00000000" w:rsidP="008F63AD">
            <w:pPr>
              <w:pStyle w:val="BodyText"/>
              <w:rPr>
                <w:lang w:val="en-NZ"/>
              </w:rPr>
            </w:pPr>
            <w:r w:rsidRPr="008F63AD">
              <w:t>Imported units updated.</w:t>
            </w:r>
          </w:p>
        </w:tc>
      </w:tr>
      <w:tr w:rsidTr="008F63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63AD" w:rsidP="008F63AD">
            <w:pPr>
              <w:pStyle w:val="BodyText"/>
            </w:pPr>
            <w:r w:rsidRPr="008F63AD">
              <w:t xml:space="preserve">Release 1. This is the first release </w:t>
            </w:r>
            <w:r w:rsidRPr="008F63AD">
              <w:t>of this qualification in the UEE Electrotechnology Training Package</w:t>
            </w:r>
          </w:p>
        </w:tc>
      </w:tr>
    </w:tbl>
    <w:p w:rsidR="00000000" w:rsidRPr="008F63AD" w:rsidP="008F63AD">
      <w:pPr>
        <w:pStyle w:val="NoPaddingFontSize1"/>
      </w:pPr>
    </w:p>
    <w:p w:rsidR="00000000" w:rsidRPr="008F63AD" w:rsidP="008F63AD">
      <w:pPr>
        <w:pStyle w:val="AllowPageBreak"/>
      </w:pPr>
    </w:p>
    <w:p w:rsidR="00000000" w:rsidRPr="008F63AD" w:rsidP="008F63AD">
      <w:pPr>
        <w:pStyle w:val="Heading1"/>
      </w:pPr>
      <w:bookmarkStart w:id="2" w:name="O_1198082"/>
      <w:bookmarkEnd w:id="2"/>
      <w:r w:rsidRPr="008F63AD">
        <w:t>Qualification Description</w:t>
      </w:r>
    </w:p>
    <w:tbl>
      <w:tblPr>
        <w:tblW w:w="9497" w:type="dxa"/>
        <w:tblLayout w:type="fixed"/>
        <w:tblCellMar>
          <w:left w:w="62" w:type="dxa"/>
          <w:right w:w="62" w:type="dxa"/>
        </w:tblCellMar>
        <w:tblLook w:val="0000"/>
      </w:tblPr>
      <w:tblGrid>
        <w:gridCol w:w="9497"/>
      </w:tblGrid>
      <w:tr w:rsidTr="008F63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63AD" w:rsidP="008F63AD">
            <w:pPr>
              <w:pStyle w:val="BodyText"/>
            </w:pPr>
            <w:r w:rsidRPr="008F63AD">
              <w:t>This qualification provides competencies to supervise selection, installation, commissioning maintenance and testing of explosion-protected e</w:t>
            </w:r>
            <w:r w:rsidRPr="008F63AD">
              <w:t>quipment and systems for control and monitoring of plant and processes.</w:t>
            </w:r>
          </w:p>
          <w:p w:rsidR="00000000" w:rsidRPr="008F63AD" w:rsidP="008F63AD">
            <w:pPr>
              <w:pStyle w:val="BodyText"/>
            </w:pPr>
            <w:r w:rsidRPr="008F63AD">
              <w:t>The qualification provides competencies in working with explosion-protection techniques.</w:t>
            </w:r>
          </w:p>
          <w:p w:rsidR="00000000" w:rsidRPr="008F63AD" w:rsidP="008F63AD">
            <w:pPr>
              <w:pStyle w:val="BodyText"/>
            </w:pPr>
            <w:r w:rsidRPr="008F63AD">
              <w:t>Site-specific work permits maybe required to work in a hazardous environment. Licensing, legisl</w:t>
            </w:r>
            <w:r w:rsidRPr="008F63AD">
              <w:t>ative or certification requirements, and additional/other conditions may apply in some jurisdictions subject to regulations related to electrical work and work health and safety (WHS)/occupational health and safety (OHS).</w:t>
            </w:r>
          </w:p>
        </w:tc>
      </w:tr>
    </w:tbl>
    <w:p w:rsidR="00000000" w:rsidRPr="008F63AD" w:rsidP="008F63AD">
      <w:pPr>
        <w:pStyle w:val="NoPaddingFontSize1"/>
      </w:pPr>
    </w:p>
    <w:p w:rsidR="00000000" w:rsidRPr="008F63AD" w:rsidP="008F63AD">
      <w:pPr>
        <w:pStyle w:val="AllowPageBreak"/>
      </w:pPr>
    </w:p>
    <w:p w:rsidR="00000000" w:rsidRPr="008F63AD" w:rsidP="008F63AD">
      <w:pPr>
        <w:pStyle w:val="Heading1"/>
      </w:pPr>
      <w:bookmarkStart w:id="3" w:name="O_1198081"/>
      <w:bookmarkEnd w:id="3"/>
      <w:r w:rsidRPr="008F63AD">
        <w:t>Entry Require</w:t>
      </w:r>
      <w:r w:rsidRPr="008F63AD">
        <w:t>ments</w:t>
      </w:r>
    </w:p>
    <w:tbl>
      <w:tblPr>
        <w:tblW w:w="9497" w:type="dxa"/>
        <w:tblLayout w:type="fixed"/>
        <w:tblCellMar>
          <w:left w:w="62" w:type="dxa"/>
          <w:right w:w="62" w:type="dxa"/>
        </w:tblCellMar>
        <w:tblLook w:val="0000"/>
      </w:tblPr>
      <w:tblGrid>
        <w:gridCol w:w="9497"/>
      </w:tblGrid>
      <w:tr w:rsidTr="008F63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63AD" w:rsidP="008F63AD">
            <w:pPr>
              <w:pStyle w:val="BodyText"/>
            </w:pPr>
            <w:r w:rsidRPr="008F63AD">
              <w:t>The entry requirement for this qualification is:</w:t>
            </w:r>
          </w:p>
          <w:p w:rsidR="00000000" w:rsidRPr="008F63AD" w:rsidP="008F63AD">
            <w:pPr>
              <w:pStyle w:val="ListBullet"/>
            </w:pPr>
            <w:r w:rsidRPr="008F63AD">
              <w:t>UEE30820 Certificate III in Electrotechnology Electrician</w:t>
            </w:r>
          </w:p>
          <w:p w:rsidR="00000000" w:rsidRPr="008F63AD" w:rsidP="008F63AD">
            <w:pPr>
              <w:pStyle w:val="BodyText"/>
            </w:pPr>
            <w:r w:rsidRPr="008F63AD">
              <w:t>or</w:t>
            </w:r>
          </w:p>
          <w:p w:rsidR="00000000" w:rsidRPr="008F63AD" w:rsidP="008F63AD">
            <w:pPr>
              <w:pStyle w:val="ListBullet"/>
            </w:pPr>
            <w:r w:rsidRPr="008F63AD">
              <w:t xml:space="preserve">a current </w:t>
            </w:r>
            <w:r>
              <w:t>‘</w:t>
            </w:r>
            <w:r w:rsidRPr="008F63AD">
              <w:t>Unrestricted Electricians Licence</w:t>
            </w:r>
            <w:r>
              <w:t>’</w:t>
            </w:r>
            <w:r w:rsidRPr="008F63AD">
              <w:t xml:space="preserve"> or its equivalent issued in an Australian state or territory.</w:t>
            </w:r>
          </w:p>
        </w:tc>
      </w:tr>
    </w:tbl>
    <w:p w:rsidR="00000000" w:rsidRPr="008F63AD" w:rsidP="008F63AD">
      <w:pPr>
        <w:pStyle w:val="NoPaddingFontSize1"/>
      </w:pPr>
    </w:p>
    <w:p w:rsidR="00000000" w:rsidRPr="008F63AD" w:rsidP="008F63AD">
      <w:pPr>
        <w:pStyle w:val="AllowPageBreak"/>
      </w:pPr>
    </w:p>
    <w:p w:rsidR="00000000" w:rsidRPr="008F63AD" w:rsidP="008F63AD">
      <w:pPr>
        <w:pStyle w:val="Heading1"/>
      </w:pPr>
      <w:bookmarkStart w:id="4" w:name="O_1198080"/>
      <w:bookmarkEnd w:id="4"/>
      <w:r w:rsidRPr="008F63AD">
        <w:t>Packaging Rules</w:t>
      </w:r>
    </w:p>
    <w:tbl>
      <w:tblPr>
        <w:tblW w:w="9497" w:type="dxa"/>
        <w:tblLayout w:type="fixed"/>
        <w:tblCellMar>
          <w:left w:w="62" w:type="dxa"/>
          <w:right w:w="62" w:type="dxa"/>
        </w:tblCellMar>
        <w:tblLook w:val="0000"/>
      </w:tblPr>
      <w:tblGrid>
        <w:gridCol w:w="1849"/>
        <w:gridCol w:w="5629"/>
        <w:gridCol w:w="2019"/>
      </w:tblGrid>
      <w:tr w:rsidTr="008F63AD">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8F63AD" w:rsidP="008F63AD">
            <w:pPr>
              <w:pStyle w:val="BodyText"/>
            </w:pPr>
            <w:r w:rsidRPr="008F63AD">
              <w:t>A total of 440 weighting points comprising:</w:t>
            </w:r>
          </w:p>
          <w:p w:rsidR="00000000" w:rsidRPr="008F63AD" w:rsidP="008F63AD">
            <w:pPr>
              <w:pStyle w:val="BodyText"/>
            </w:pPr>
            <w:r w:rsidRPr="008F63AD">
              <w:rPr>
                <w:rStyle w:val="SpecialBold"/>
              </w:rPr>
              <w:t xml:space="preserve">200 core weighting points </w:t>
            </w:r>
            <w:r w:rsidRPr="008F63AD">
              <w:t xml:space="preserve">listed below; </w:t>
            </w:r>
            <w:r w:rsidRPr="008F63AD">
              <w:rPr>
                <w:rStyle w:val="SpecialBold"/>
              </w:rPr>
              <w:t>plus</w:t>
            </w:r>
          </w:p>
          <w:p w:rsidR="00000000" w:rsidRPr="008F63AD" w:rsidP="008F63AD">
            <w:pPr>
              <w:pStyle w:val="BodyText"/>
            </w:pPr>
            <w:r w:rsidRPr="008F63AD">
              <w:rPr>
                <w:rStyle w:val="SpecialBold"/>
              </w:rPr>
              <w:t>240 general elective weighting points</w:t>
            </w:r>
            <w:r w:rsidRPr="008F63AD">
              <w:t xml:space="preserve"> from the general elective units listed below.</w:t>
            </w:r>
          </w:p>
          <w:p w:rsidR="00000000" w:rsidRPr="008F63AD" w:rsidP="008F63AD">
            <w:pPr>
              <w:pStyle w:val="BodyText"/>
            </w:pPr>
            <w:r w:rsidRPr="008F63AD">
              <w:t xml:space="preserve">Choose a total of 240 </w:t>
            </w:r>
            <w:r w:rsidRPr="008F63AD">
              <w:rPr>
                <w:rStyle w:val="SpecialBold"/>
              </w:rPr>
              <w:t>weighting points</w:t>
            </w:r>
            <w:r w:rsidRPr="008F63AD">
              <w:t xml:space="preserve"> elective units from the list</w:t>
            </w:r>
            <w:r w:rsidRPr="008F63AD">
              <w:t xml:space="preserve"> below, of which between 0 and 60</w:t>
            </w:r>
            <w:r w:rsidRPr="008F63AD">
              <w:rPr>
                <w:rStyle w:val="SpecialBold"/>
              </w:rPr>
              <w:t xml:space="preserve"> weighting points</w:t>
            </w:r>
            <w:r w:rsidRPr="008F63AD">
              <w:t xml:space="preserve"> can be taken from Group A; between 0 and 80</w:t>
            </w:r>
            <w:r w:rsidRPr="008F63AD">
              <w:rPr>
                <w:rStyle w:val="SpecialBold"/>
              </w:rPr>
              <w:t xml:space="preserve"> weighting points</w:t>
            </w:r>
            <w:r w:rsidRPr="008F63AD">
              <w:t xml:space="preserve"> can be taken from Group B; and between 140 and 240</w:t>
            </w:r>
            <w:r w:rsidRPr="008F63AD">
              <w:rPr>
                <w:rStyle w:val="SpecialBold"/>
              </w:rPr>
              <w:t xml:space="preserve"> </w:t>
            </w:r>
            <w:r w:rsidRPr="008F63AD">
              <w:t xml:space="preserve">can be taken from Group C (or all 240 elective </w:t>
            </w:r>
            <w:r w:rsidRPr="008F63AD">
              <w:rPr>
                <w:rStyle w:val="SpecialBold"/>
              </w:rPr>
              <w:t>weighting points</w:t>
            </w:r>
            <w:r w:rsidRPr="008F63AD">
              <w:t xml:space="preserve"> can be taken from Group C).</w:t>
            </w:r>
          </w:p>
          <w:p w:rsidR="00000000" w:rsidRPr="008F63AD" w:rsidP="008F63AD">
            <w:pPr>
              <w:pStyle w:val="BodyText"/>
            </w:pPr>
            <w:r w:rsidRPr="008F63AD">
              <w:rPr>
                <w:rStyle w:val="SpecialBold"/>
              </w:rPr>
              <w:t>U</w:t>
            </w:r>
            <w:r w:rsidRPr="008F63AD">
              <w:rPr>
                <w:rStyle w:val="SpecialBold"/>
              </w:rPr>
              <w:t>p to 60 weighting points of the general elective units</w:t>
            </w:r>
            <w:r w:rsidRPr="008F63AD">
              <w:t xml:space="preserve"> </w:t>
            </w:r>
            <w:r w:rsidRPr="008F63AD">
              <w:rPr>
                <w:rStyle w:val="SpecialBold"/>
              </w:rPr>
              <w:t>Group A</w:t>
            </w:r>
            <w:r w:rsidRPr="008F63AD">
              <w:t>, may be selected, with appropriate contextualisation, from any relevant nationally endorsed Training Package or accredited course, provided selected units contribute to the vocational outcome o</w:t>
            </w:r>
            <w:r w:rsidRPr="008F63AD">
              <w:t>f the qualification. Previously assigned weighting points are listed in the UEE Electrotechnology Training Package Companion Volume Implementation Guide (CVIG), if not listed weighting points will be 10 points, unless directed from the Electrotechnology In</w:t>
            </w:r>
            <w:r w:rsidRPr="008F63AD">
              <w:t xml:space="preserve">dustry Reference Committee (IRC). </w:t>
            </w:r>
          </w:p>
          <w:p w:rsidR="00000000" w:rsidRPr="008F63AD" w:rsidP="008F63AD">
            <w:pPr>
              <w:pStyle w:val="BodyText"/>
            </w:pPr>
            <w:r w:rsidRPr="008F63AD">
              <w:t xml:space="preserve">There are units of competency within this qualification that contain pre-requisites. Units of competency that have a pre-requisite requirement are identified by this symbol *. Refer directly to the units of competency to </w:t>
            </w:r>
            <w:r w:rsidRPr="008F63AD">
              <w:t>identify pre-requisite requirements to ensure all are complied with. A list of all pre-requisites is also provided in the UEE Pre-requisite Companion Volume.</w:t>
            </w:r>
          </w:p>
          <w:p w:rsidR="00000000" w:rsidRPr="008F63AD" w:rsidP="008F63AD">
            <w:pPr>
              <w:pStyle w:val="BodyText"/>
            </w:pPr>
            <w:r w:rsidRPr="008F63AD">
              <w:t xml:space="preserve">Where imported units are selected, care must be taken to ensure all pre-requisite units specified </w:t>
            </w:r>
            <w:r w:rsidRPr="008F63AD">
              <w:t>are complied with.</w:t>
            </w:r>
          </w:p>
          <w:p w:rsidR="00000000" w:rsidP="008F63AD">
            <w:pPr>
              <w:pStyle w:val="BodyText"/>
              <w:rPr>
                <w:lang w:val="en-NZ"/>
              </w:rPr>
            </w:pPr>
          </w:p>
        </w:tc>
      </w:tr>
      <w:tr w:rsidTr="008F63AD">
        <w:tblPrEx>
          <w:tblW w:w="9497" w:type="dxa"/>
          <w:tblLayout w:type="fixed"/>
          <w:tblCellMar>
            <w:left w:w="62" w:type="dxa"/>
            <w:right w:w="62" w:type="dxa"/>
          </w:tblCellMar>
          <w:tblLook w:val="0000"/>
        </w:tblPrEx>
        <w:trPr>
          <w:trHeight w:val="604"/>
        </w:trPr>
        <w:tc>
          <w:tcPr>
            <w:tcW w:w="7478" w:type="dxa"/>
            <w:gridSpan w:val="2"/>
            <w:tcBorders>
              <w:top w:val="nil"/>
              <w:left w:val="nil"/>
              <w:bottom w:val="nil"/>
              <w:right w:val="nil"/>
            </w:tcBorders>
            <w:tcMar>
              <w:top w:w="0" w:type="dxa"/>
              <w:left w:w="62" w:type="dxa"/>
              <w:bottom w:w="0" w:type="dxa"/>
              <w:right w:w="62" w:type="dxa"/>
            </w:tcMar>
          </w:tcPr>
          <w:p w:rsidR="00000000" w:rsidRPr="008F63AD" w:rsidP="008F63AD">
            <w:pPr>
              <w:pStyle w:val="BodyText"/>
            </w:pPr>
            <w:r w:rsidRPr="008F63AD">
              <w:rPr>
                <w:rStyle w:val="SpecialBold"/>
              </w:rPr>
              <w:t xml:space="preserve">Core units </w:t>
            </w:r>
          </w:p>
        </w:tc>
        <w:tc>
          <w:tcPr>
            <w:tcW w:w="2019" w:type="dxa"/>
            <w:tcBorders>
              <w:top w:val="nil"/>
              <w:left w:val="nil"/>
              <w:bottom w:val="nil"/>
              <w:right w:val="nil"/>
            </w:tcBorders>
            <w:tcMar>
              <w:top w:w="0" w:type="dxa"/>
              <w:left w:w="62" w:type="dxa"/>
              <w:bottom w:w="0" w:type="dxa"/>
              <w:right w:w="62" w:type="dxa"/>
            </w:tcMar>
          </w:tcPr>
          <w:p w:rsidR="00000000" w:rsidP="008F63AD">
            <w:pPr>
              <w:pStyle w:val="BodyText"/>
              <w:rPr>
                <w:lang w:val="en-NZ"/>
              </w:rPr>
            </w:pPr>
            <w:r w:rsidRPr="008F63AD">
              <w:rPr>
                <w:rStyle w:val="SpecialBold"/>
              </w:rPr>
              <w:t>Weighting Points</w:t>
            </w:r>
          </w:p>
        </w:tc>
      </w:tr>
      <w:tr w:rsidTr="008F63A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8F63AD">
            <w:pPr>
              <w:pStyle w:val="BodyText"/>
              <w:rPr>
                <w:lang w:val="en-NZ"/>
              </w:rPr>
            </w:pPr>
            <w:r w:rsidRPr="008F63AD">
              <w:t>UEECD0010</w:t>
            </w:r>
          </w:p>
        </w:tc>
        <w:tc>
          <w:tcPr>
            <w:tcW w:w="5629" w:type="dxa"/>
            <w:tcBorders>
              <w:top w:val="nil"/>
              <w:left w:val="nil"/>
              <w:bottom w:val="nil"/>
              <w:right w:val="nil"/>
            </w:tcBorders>
            <w:tcMar>
              <w:top w:w="0" w:type="dxa"/>
              <w:left w:w="62" w:type="dxa"/>
              <w:bottom w:w="0" w:type="dxa"/>
              <w:right w:w="62" w:type="dxa"/>
            </w:tcMar>
          </w:tcPr>
          <w:p w:rsidR="00000000" w:rsidP="008F63AD">
            <w:pPr>
              <w:pStyle w:val="BodyText"/>
              <w:rPr>
                <w:lang w:val="en-NZ"/>
              </w:rPr>
            </w:pPr>
            <w:r w:rsidRPr="008F63AD">
              <w:t>Compile and produce an energy sector detailed report</w:t>
            </w:r>
          </w:p>
        </w:tc>
        <w:tc>
          <w:tcPr>
            <w:tcW w:w="2019" w:type="dxa"/>
            <w:tcBorders>
              <w:top w:val="nil"/>
              <w:left w:val="nil"/>
              <w:bottom w:val="nil"/>
              <w:right w:val="nil"/>
            </w:tcBorders>
            <w:tcMar>
              <w:top w:w="0" w:type="dxa"/>
              <w:left w:w="62" w:type="dxa"/>
              <w:bottom w:w="0" w:type="dxa"/>
              <w:right w:w="62" w:type="dxa"/>
            </w:tcMar>
          </w:tcPr>
          <w:p w:rsidR="00000000" w:rsidP="008F63AD">
            <w:pPr>
              <w:pStyle w:val="BodyText"/>
              <w:rPr>
                <w:lang w:val="en-NZ"/>
              </w:rPr>
            </w:pPr>
            <w:r w:rsidRPr="008F63AD">
              <w:t>60</w:t>
            </w:r>
          </w:p>
        </w:tc>
      </w:tr>
      <w:tr w:rsidTr="008F63A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8F63AD">
            <w:pPr>
              <w:pStyle w:val="BodyText"/>
              <w:rPr>
                <w:lang w:val="en-NZ"/>
              </w:rPr>
            </w:pPr>
            <w:r w:rsidRPr="008F63AD">
              <w:t>UEECD0024</w:t>
            </w:r>
          </w:p>
        </w:tc>
        <w:tc>
          <w:tcPr>
            <w:tcW w:w="5629" w:type="dxa"/>
            <w:tcBorders>
              <w:top w:val="nil"/>
              <w:left w:val="nil"/>
              <w:bottom w:val="nil"/>
              <w:right w:val="nil"/>
            </w:tcBorders>
            <w:tcMar>
              <w:top w:w="0" w:type="dxa"/>
              <w:left w:w="62" w:type="dxa"/>
              <w:bottom w:w="0" w:type="dxa"/>
              <w:right w:w="62" w:type="dxa"/>
            </w:tcMar>
          </w:tcPr>
          <w:p w:rsidR="00000000" w:rsidP="008F63AD">
            <w:pPr>
              <w:pStyle w:val="BodyText"/>
              <w:rPr>
                <w:lang w:val="en-NZ"/>
              </w:rPr>
            </w:pPr>
            <w:r w:rsidRPr="008F63AD">
              <w:t>Implement and monitor energy sector WHS policies and procedures</w:t>
            </w:r>
          </w:p>
        </w:tc>
        <w:tc>
          <w:tcPr>
            <w:tcW w:w="2019" w:type="dxa"/>
            <w:tcBorders>
              <w:top w:val="nil"/>
              <w:left w:val="nil"/>
              <w:bottom w:val="nil"/>
              <w:right w:val="nil"/>
            </w:tcBorders>
            <w:tcMar>
              <w:top w:w="0" w:type="dxa"/>
              <w:left w:w="62" w:type="dxa"/>
              <w:bottom w:w="0" w:type="dxa"/>
              <w:right w:w="62" w:type="dxa"/>
            </w:tcMar>
          </w:tcPr>
          <w:p w:rsidR="00000000" w:rsidP="008F63AD">
            <w:pPr>
              <w:pStyle w:val="BodyText"/>
              <w:rPr>
                <w:lang w:val="en-NZ"/>
              </w:rPr>
            </w:pPr>
            <w:r w:rsidRPr="008F63AD">
              <w:t>20</w:t>
            </w:r>
          </w:p>
        </w:tc>
      </w:tr>
      <w:tr w:rsidTr="008F63A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8F63AD">
            <w:pPr>
              <w:pStyle w:val="BodyText"/>
              <w:rPr>
                <w:lang w:val="en-NZ"/>
              </w:rPr>
            </w:pPr>
            <w:r w:rsidRPr="008F63AD">
              <w:t>UEECD0027</w:t>
            </w:r>
          </w:p>
        </w:tc>
        <w:tc>
          <w:tcPr>
            <w:tcW w:w="5629" w:type="dxa"/>
            <w:tcBorders>
              <w:top w:val="nil"/>
              <w:left w:val="nil"/>
              <w:bottom w:val="nil"/>
              <w:right w:val="nil"/>
            </w:tcBorders>
            <w:tcMar>
              <w:top w:w="0" w:type="dxa"/>
              <w:left w:w="62" w:type="dxa"/>
              <w:bottom w:w="0" w:type="dxa"/>
              <w:right w:w="62" w:type="dxa"/>
            </w:tcMar>
          </w:tcPr>
          <w:p w:rsidR="00000000" w:rsidP="008F63AD">
            <w:pPr>
              <w:pStyle w:val="BodyText"/>
              <w:rPr>
                <w:lang w:val="en-NZ"/>
              </w:rPr>
            </w:pPr>
            <w:r w:rsidRPr="008F63AD">
              <w:t>Participate in development and follow a personal competency development plan</w:t>
            </w:r>
          </w:p>
        </w:tc>
        <w:tc>
          <w:tcPr>
            <w:tcW w:w="2019" w:type="dxa"/>
            <w:tcBorders>
              <w:top w:val="nil"/>
              <w:left w:val="nil"/>
              <w:bottom w:val="nil"/>
              <w:right w:val="nil"/>
            </w:tcBorders>
            <w:tcMar>
              <w:top w:w="0" w:type="dxa"/>
              <w:left w:w="62" w:type="dxa"/>
              <w:bottom w:w="0" w:type="dxa"/>
              <w:right w:w="62" w:type="dxa"/>
            </w:tcMar>
          </w:tcPr>
          <w:p w:rsidR="00000000" w:rsidP="008F63AD">
            <w:pPr>
              <w:pStyle w:val="BodyText"/>
              <w:rPr>
                <w:lang w:val="en-NZ"/>
              </w:rPr>
            </w:pPr>
            <w:r w:rsidRPr="008F63AD">
              <w:t>20</w:t>
            </w:r>
          </w:p>
        </w:tc>
      </w:tr>
      <w:tr w:rsidTr="008F63A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8F63AD">
            <w:pPr>
              <w:pStyle w:val="BodyText"/>
              <w:rPr>
                <w:lang w:val="en-NZ"/>
              </w:rPr>
            </w:pPr>
            <w:r w:rsidRPr="008F63AD">
              <w:t>UEEHA0003</w:t>
            </w:r>
          </w:p>
        </w:tc>
        <w:tc>
          <w:tcPr>
            <w:tcW w:w="5629" w:type="dxa"/>
            <w:tcBorders>
              <w:top w:val="nil"/>
              <w:left w:val="nil"/>
              <w:bottom w:val="nil"/>
              <w:right w:val="nil"/>
            </w:tcBorders>
            <w:tcMar>
              <w:top w:w="0" w:type="dxa"/>
              <w:left w:w="62" w:type="dxa"/>
              <w:bottom w:w="0" w:type="dxa"/>
              <w:right w:w="62" w:type="dxa"/>
            </w:tcMar>
          </w:tcPr>
          <w:p w:rsidR="00000000" w:rsidP="008F63AD">
            <w:pPr>
              <w:pStyle w:val="BodyText"/>
              <w:rPr>
                <w:lang w:val="en-NZ"/>
              </w:rPr>
            </w:pPr>
            <w:r w:rsidRPr="008F63AD">
              <w:t>Determine the explosion-protection requirements to meet a specified classified hazardous area*</w:t>
            </w:r>
          </w:p>
        </w:tc>
        <w:tc>
          <w:tcPr>
            <w:tcW w:w="2019" w:type="dxa"/>
            <w:tcBorders>
              <w:top w:val="nil"/>
              <w:left w:val="nil"/>
              <w:bottom w:val="nil"/>
              <w:right w:val="nil"/>
            </w:tcBorders>
            <w:tcMar>
              <w:top w:w="0" w:type="dxa"/>
              <w:left w:w="62" w:type="dxa"/>
              <w:bottom w:w="0" w:type="dxa"/>
              <w:right w:w="62" w:type="dxa"/>
            </w:tcMar>
          </w:tcPr>
          <w:p w:rsidR="00000000" w:rsidP="008F63AD">
            <w:pPr>
              <w:pStyle w:val="BodyText"/>
              <w:rPr>
                <w:lang w:val="en-NZ"/>
              </w:rPr>
            </w:pPr>
            <w:r w:rsidRPr="008F63AD">
              <w:t>40</w:t>
            </w:r>
          </w:p>
        </w:tc>
      </w:tr>
      <w:tr w:rsidTr="008F63A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8F63AD">
            <w:pPr>
              <w:pStyle w:val="BodyText"/>
              <w:rPr>
                <w:lang w:val="en-NZ"/>
              </w:rPr>
            </w:pPr>
            <w:r w:rsidRPr="008F63AD">
              <w:t>UEEHA0004</w:t>
            </w:r>
          </w:p>
        </w:tc>
        <w:tc>
          <w:tcPr>
            <w:tcW w:w="5629" w:type="dxa"/>
            <w:tcBorders>
              <w:top w:val="nil"/>
              <w:left w:val="nil"/>
              <w:bottom w:val="nil"/>
              <w:right w:val="nil"/>
            </w:tcBorders>
            <w:tcMar>
              <w:top w:w="0" w:type="dxa"/>
              <w:left w:w="62" w:type="dxa"/>
              <w:bottom w:w="0" w:type="dxa"/>
              <w:right w:w="62" w:type="dxa"/>
            </w:tcMar>
          </w:tcPr>
          <w:p w:rsidR="00000000" w:rsidP="008F63AD">
            <w:pPr>
              <w:pStyle w:val="BodyText"/>
              <w:rPr>
                <w:lang w:val="en-NZ"/>
              </w:rPr>
            </w:pPr>
            <w:r w:rsidRPr="008F63AD">
              <w:t>Enter a classified hazardous area to undertake work rela</w:t>
            </w:r>
            <w:r w:rsidRPr="008F63AD">
              <w:t>ted to electrical equipment</w:t>
            </w:r>
          </w:p>
        </w:tc>
        <w:tc>
          <w:tcPr>
            <w:tcW w:w="2019" w:type="dxa"/>
            <w:tcBorders>
              <w:top w:val="nil"/>
              <w:left w:val="nil"/>
              <w:bottom w:val="nil"/>
              <w:right w:val="nil"/>
            </w:tcBorders>
            <w:tcMar>
              <w:top w:w="0" w:type="dxa"/>
              <w:left w:w="62" w:type="dxa"/>
              <w:bottom w:w="0" w:type="dxa"/>
              <w:right w:w="62" w:type="dxa"/>
            </w:tcMar>
          </w:tcPr>
          <w:p w:rsidR="00000000" w:rsidP="008F63AD">
            <w:pPr>
              <w:pStyle w:val="BodyText"/>
              <w:rPr>
                <w:lang w:val="en-NZ"/>
              </w:rPr>
            </w:pPr>
            <w:r w:rsidRPr="008F63AD">
              <w:t>40</w:t>
            </w:r>
          </w:p>
        </w:tc>
      </w:tr>
      <w:tr w:rsidTr="008F63A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8F63AD">
            <w:pPr>
              <w:pStyle w:val="BodyText"/>
              <w:rPr>
                <w:lang w:val="en-NZ"/>
              </w:rPr>
            </w:pPr>
            <w:r w:rsidRPr="008F63AD">
              <w:t>UEERE0015</w:t>
            </w:r>
          </w:p>
        </w:tc>
        <w:tc>
          <w:tcPr>
            <w:tcW w:w="5629" w:type="dxa"/>
            <w:tcBorders>
              <w:top w:val="nil"/>
              <w:left w:val="nil"/>
              <w:bottom w:val="nil"/>
              <w:right w:val="nil"/>
            </w:tcBorders>
            <w:tcMar>
              <w:top w:w="0" w:type="dxa"/>
              <w:left w:w="62" w:type="dxa"/>
              <w:bottom w:w="0" w:type="dxa"/>
              <w:right w:w="62" w:type="dxa"/>
            </w:tcMar>
          </w:tcPr>
          <w:p w:rsidR="00000000" w:rsidP="008F63AD">
            <w:pPr>
              <w:pStyle w:val="BodyText"/>
              <w:rPr>
                <w:lang w:val="en-NZ"/>
              </w:rPr>
            </w:pPr>
            <w:r w:rsidRPr="008F63AD">
              <w:t>Implement and monitor energy sector environmental and sustainable policies and procedures</w:t>
            </w:r>
          </w:p>
        </w:tc>
        <w:tc>
          <w:tcPr>
            <w:tcW w:w="2019" w:type="dxa"/>
            <w:tcBorders>
              <w:top w:val="nil"/>
              <w:left w:val="nil"/>
              <w:bottom w:val="nil"/>
              <w:right w:val="nil"/>
            </w:tcBorders>
            <w:tcMar>
              <w:top w:w="0" w:type="dxa"/>
              <w:left w:w="62" w:type="dxa"/>
              <w:bottom w:w="0" w:type="dxa"/>
              <w:right w:w="62" w:type="dxa"/>
            </w:tcMar>
          </w:tcPr>
          <w:p w:rsidR="00000000" w:rsidP="008F63AD">
            <w:pPr>
              <w:pStyle w:val="BodyText"/>
              <w:rPr>
                <w:lang w:val="en-NZ"/>
              </w:rPr>
            </w:pPr>
            <w:r w:rsidRPr="008F63AD">
              <w:t>20</w:t>
            </w:r>
          </w:p>
        </w:tc>
      </w:tr>
      <w:tr w:rsidTr="008F63AD">
        <w:tblPrEx>
          <w:tblW w:w="9497" w:type="dxa"/>
          <w:tblLayout w:type="fixed"/>
          <w:tblCellMar>
            <w:left w:w="62" w:type="dxa"/>
            <w:right w:w="62" w:type="dxa"/>
          </w:tblCellMar>
          <w:tblLook w:val="0000"/>
        </w:tblPrEx>
        <w:trPr>
          <w:trHeight w:val="604"/>
        </w:trPr>
        <w:tc>
          <w:tcPr>
            <w:tcW w:w="7478" w:type="dxa"/>
            <w:gridSpan w:val="2"/>
            <w:tcBorders>
              <w:top w:val="nil"/>
              <w:left w:val="nil"/>
              <w:bottom w:val="nil"/>
              <w:right w:val="nil"/>
            </w:tcBorders>
            <w:tcMar>
              <w:top w:w="0" w:type="dxa"/>
              <w:left w:w="62" w:type="dxa"/>
              <w:bottom w:w="0" w:type="dxa"/>
              <w:right w:w="62" w:type="dxa"/>
            </w:tcMar>
          </w:tcPr>
          <w:p w:rsidR="00000000" w:rsidRPr="008F63AD" w:rsidP="008F63AD">
            <w:pPr>
              <w:pStyle w:val="BodyText"/>
            </w:pPr>
            <w:r w:rsidRPr="008F63AD">
              <w:rPr>
                <w:rStyle w:val="SpecialBold"/>
              </w:rPr>
              <w:t>Group A: Imported and common elective units</w:t>
            </w:r>
          </w:p>
        </w:tc>
        <w:tc>
          <w:tcPr>
            <w:tcW w:w="2019" w:type="dxa"/>
            <w:tcBorders>
              <w:top w:val="nil"/>
              <w:left w:val="nil"/>
              <w:bottom w:val="nil"/>
              <w:right w:val="nil"/>
            </w:tcBorders>
            <w:tcMar>
              <w:top w:w="0" w:type="dxa"/>
              <w:left w:w="62" w:type="dxa"/>
              <w:bottom w:w="0" w:type="dxa"/>
              <w:right w:w="62" w:type="dxa"/>
            </w:tcMar>
          </w:tcPr>
          <w:p w:rsidR="00000000" w:rsidP="008F63AD">
            <w:pPr>
              <w:pStyle w:val="BodyText"/>
              <w:rPr>
                <w:lang w:val="en-NZ"/>
              </w:rPr>
            </w:pPr>
            <w:r w:rsidRPr="008F63AD">
              <w:rPr>
                <w:rStyle w:val="SpecialBold"/>
              </w:rPr>
              <w:t>Weighting Points</w:t>
            </w:r>
          </w:p>
        </w:tc>
      </w:tr>
      <w:tr w:rsidTr="008F63A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8F63AD">
            <w:pPr>
              <w:pStyle w:val="BodyText"/>
              <w:rPr>
                <w:lang w:val="en-NZ"/>
              </w:rPr>
            </w:pPr>
            <w:r w:rsidRPr="008F63AD">
              <w:t>BSBOPS203</w:t>
            </w:r>
          </w:p>
        </w:tc>
        <w:tc>
          <w:tcPr>
            <w:tcW w:w="5629" w:type="dxa"/>
            <w:tcBorders>
              <w:top w:val="nil"/>
              <w:left w:val="nil"/>
              <w:bottom w:val="nil"/>
              <w:right w:val="nil"/>
            </w:tcBorders>
            <w:tcMar>
              <w:top w:w="0" w:type="dxa"/>
              <w:left w:w="62" w:type="dxa"/>
              <w:bottom w:w="0" w:type="dxa"/>
              <w:right w:w="62" w:type="dxa"/>
            </w:tcMar>
          </w:tcPr>
          <w:p w:rsidR="00000000" w:rsidP="008F63AD">
            <w:pPr>
              <w:pStyle w:val="BodyText"/>
              <w:rPr>
                <w:lang w:val="en-NZ"/>
              </w:rPr>
            </w:pPr>
            <w:r w:rsidRPr="008F63AD">
              <w:t>Deliver a service to customers</w:t>
            </w:r>
          </w:p>
        </w:tc>
        <w:tc>
          <w:tcPr>
            <w:tcW w:w="2019" w:type="dxa"/>
            <w:tcBorders>
              <w:top w:val="nil"/>
              <w:left w:val="nil"/>
              <w:bottom w:val="nil"/>
              <w:right w:val="nil"/>
            </w:tcBorders>
            <w:tcMar>
              <w:top w:w="0" w:type="dxa"/>
              <w:left w:w="62" w:type="dxa"/>
              <w:bottom w:w="0" w:type="dxa"/>
              <w:right w:w="62" w:type="dxa"/>
            </w:tcMar>
          </w:tcPr>
          <w:p w:rsidR="00000000" w:rsidP="008F63AD">
            <w:pPr>
              <w:pStyle w:val="BodyText"/>
              <w:rPr>
                <w:lang w:val="en-NZ"/>
              </w:rPr>
            </w:pPr>
            <w:r w:rsidRPr="008F63AD">
              <w:t>20</w:t>
            </w:r>
          </w:p>
        </w:tc>
      </w:tr>
      <w:tr w:rsidTr="008F63A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8F63AD">
            <w:pPr>
              <w:pStyle w:val="BodyText"/>
              <w:rPr>
                <w:lang w:val="en-NZ"/>
              </w:rPr>
            </w:pPr>
            <w:r w:rsidRPr="008F63AD">
              <w:t>ICTICT214</w:t>
            </w:r>
          </w:p>
        </w:tc>
        <w:tc>
          <w:tcPr>
            <w:tcW w:w="5629" w:type="dxa"/>
            <w:tcBorders>
              <w:top w:val="nil"/>
              <w:left w:val="nil"/>
              <w:bottom w:val="nil"/>
              <w:right w:val="nil"/>
            </w:tcBorders>
            <w:tcMar>
              <w:top w:w="0" w:type="dxa"/>
              <w:left w:w="62" w:type="dxa"/>
              <w:bottom w:w="0" w:type="dxa"/>
              <w:right w:w="62" w:type="dxa"/>
            </w:tcMar>
          </w:tcPr>
          <w:p w:rsidR="00000000" w:rsidP="008F63AD">
            <w:pPr>
              <w:pStyle w:val="BodyText"/>
              <w:rPr>
                <w:lang w:val="en-NZ"/>
              </w:rPr>
            </w:pPr>
            <w:r w:rsidRPr="008F63AD">
              <w:t>Operate application software packages</w:t>
            </w:r>
          </w:p>
        </w:tc>
        <w:tc>
          <w:tcPr>
            <w:tcW w:w="2019" w:type="dxa"/>
            <w:tcBorders>
              <w:top w:val="nil"/>
              <w:left w:val="nil"/>
              <w:bottom w:val="nil"/>
              <w:right w:val="nil"/>
            </w:tcBorders>
            <w:tcMar>
              <w:top w:w="0" w:type="dxa"/>
              <w:left w:w="62" w:type="dxa"/>
              <w:bottom w:w="0" w:type="dxa"/>
              <w:right w:w="62" w:type="dxa"/>
            </w:tcMar>
          </w:tcPr>
          <w:p w:rsidR="00000000" w:rsidP="008F63AD">
            <w:pPr>
              <w:pStyle w:val="BodyText"/>
              <w:rPr>
                <w:lang w:val="en-NZ"/>
              </w:rPr>
            </w:pPr>
            <w:r w:rsidRPr="008F63AD">
              <w:t>20</w:t>
            </w:r>
          </w:p>
        </w:tc>
      </w:tr>
      <w:tr w:rsidTr="008F63A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8F63AD">
            <w:pPr>
              <w:pStyle w:val="BodyText"/>
              <w:rPr>
                <w:lang w:val="en-NZ"/>
              </w:rPr>
            </w:pPr>
            <w:r w:rsidRPr="008F63AD">
              <w:t>UEECD0011</w:t>
            </w:r>
          </w:p>
        </w:tc>
        <w:tc>
          <w:tcPr>
            <w:tcW w:w="5629" w:type="dxa"/>
            <w:tcBorders>
              <w:top w:val="nil"/>
              <w:left w:val="nil"/>
              <w:bottom w:val="nil"/>
              <w:right w:val="nil"/>
            </w:tcBorders>
            <w:tcMar>
              <w:top w:w="0" w:type="dxa"/>
              <w:left w:w="62" w:type="dxa"/>
              <w:bottom w:w="0" w:type="dxa"/>
              <w:right w:w="62" w:type="dxa"/>
            </w:tcMar>
          </w:tcPr>
          <w:p w:rsidR="00000000" w:rsidP="008F63AD">
            <w:pPr>
              <w:pStyle w:val="BodyText"/>
              <w:rPr>
                <w:lang w:val="en-NZ"/>
              </w:rPr>
            </w:pPr>
            <w:r w:rsidRPr="008F63AD">
              <w:t>Comply with scheduled and preventative maintenance program processes</w:t>
            </w:r>
          </w:p>
        </w:tc>
        <w:tc>
          <w:tcPr>
            <w:tcW w:w="2019" w:type="dxa"/>
            <w:tcBorders>
              <w:top w:val="nil"/>
              <w:left w:val="nil"/>
              <w:bottom w:val="nil"/>
              <w:right w:val="nil"/>
            </w:tcBorders>
            <w:tcMar>
              <w:top w:w="0" w:type="dxa"/>
              <w:left w:w="62" w:type="dxa"/>
              <w:bottom w:w="0" w:type="dxa"/>
              <w:right w:w="62" w:type="dxa"/>
            </w:tcMar>
          </w:tcPr>
          <w:p w:rsidR="00000000" w:rsidP="008F63AD">
            <w:pPr>
              <w:pStyle w:val="BodyText"/>
              <w:rPr>
                <w:lang w:val="en-NZ"/>
              </w:rPr>
            </w:pPr>
            <w:r w:rsidRPr="008F63AD">
              <w:t>20</w:t>
            </w:r>
          </w:p>
        </w:tc>
      </w:tr>
      <w:tr w:rsidTr="008F63A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8F63AD">
            <w:pPr>
              <w:pStyle w:val="BodyText"/>
              <w:rPr>
                <w:lang w:val="en-NZ"/>
              </w:rPr>
            </w:pPr>
            <w:r w:rsidRPr="008F63AD">
              <w:t>UEECD0035</w:t>
            </w:r>
          </w:p>
        </w:tc>
        <w:tc>
          <w:tcPr>
            <w:tcW w:w="5629" w:type="dxa"/>
            <w:tcBorders>
              <w:top w:val="nil"/>
              <w:left w:val="nil"/>
              <w:bottom w:val="nil"/>
              <w:right w:val="nil"/>
            </w:tcBorders>
            <w:tcMar>
              <w:top w:w="0" w:type="dxa"/>
              <w:left w:w="62" w:type="dxa"/>
              <w:bottom w:w="0" w:type="dxa"/>
              <w:right w:w="62" w:type="dxa"/>
            </w:tcMar>
          </w:tcPr>
          <w:p w:rsidR="00000000" w:rsidP="008F63AD">
            <w:pPr>
              <w:pStyle w:val="BodyText"/>
              <w:rPr>
                <w:lang w:val="en-NZ"/>
              </w:rPr>
            </w:pPr>
            <w:r w:rsidRPr="008F63AD">
              <w:t>Provide basic instruction in the use of electrotechnology apparatus</w:t>
            </w:r>
          </w:p>
        </w:tc>
        <w:tc>
          <w:tcPr>
            <w:tcW w:w="2019" w:type="dxa"/>
            <w:tcBorders>
              <w:top w:val="nil"/>
              <w:left w:val="nil"/>
              <w:bottom w:val="nil"/>
              <w:right w:val="nil"/>
            </w:tcBorders>
            <w:tcMar>
              <w:top w:w="0" w:type="dxa"/>
              <w:left w:w="62" w:type="dxa"/>
              <w:bottom w:w="0" w:type="dxa"/>
              <w:right w:w="62" w:type="dxa"/>
            </w:tcMar>
          </w:tcPr>
          <w:p w:rsidR="00000000" w:rsidP="008F63AD">
            <w:pPr>
              <w:pStyle w:val="BodyText"/>
              <w:rPr>
                <w:lang w:val="en-NZ"/>
              </w:rPr>
            </w:pPr>
            <w:r w:rsidRPr="008F63AD">
              <w:t>20</w:t>
            </w:r>
          </w:p>
        </w:tc>
      </w:tr>
      <w:tr w:rsidTr="008F63A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8F63AD">
            <w:pPr>
              <w:pStyle w:val="BodyText"/>
              <w:rPr>
                <w:lang w:val="en-NZ"/>
              </w:rPr>
            </w:pPr>
            <w:r w:rsidRPr="008F63AD">
              <w:t>UEECO0002</w:t>
            </w:r>
          </w:p>
        </w:tc>
        <w:tc>
          <w:tcPr>
            <w:tcW w:w="5629" w:type="dxa"/>
            <w:tcBorders>
              <w:top w:val="nil"/>
              <w:left w:val="nil"/>
              <w:bottom w:val="nil"/>
              <w:right w:val="nil"/>
            </w:tcBorders>
            <w:tcMar>
              <w:top w:w="0" w:type="dxa"/>
              <w:left w:w="62" w:type="dxa"/>
              <w:bottom w:w="0" w:type="dxa"/>
              <w:right w:w="62" w:type="dxa"/>
            </w:tcMar>
          </w:tcPr>
          <w:p w:rsidR="00000000" w:rsidP="008F63AD">
            <w:pPr>
              <w:pStyle w:val="BodyText"/>
              <w:rPr>
                <w:lang w:val="en-NZ"/>
              </w:rPr>
            </w:pPr>
            <w:r w:rsidRPr="008F63AD">
              <w:t>Maintain documentation</w:t>
            </w:r>
          </w:p>
        </w:tc>
        <w:tc>
          <w:tcPr>
            <w:tcW w:w="2019" w:type="dxa"/>
            <w:tcBorders>
              <w:top w:val="nil"/>
              <w:left w:val="nil"/>
              <w:bottom w:val="nil"/>
              <w:right w:val="nil"/>
            </w:tcBorders>
            <w:tcMar>
              <w:top w:w="0" w:type="dxa"/>
              <w:left w:w="62" w:type="dxa"/>
              <w:bottom w:w="0" w:type="dxa"/>
              <w:right w:w="62" w:type="dxa"/>
            </w:tcMar>
          </w:tcPr>
          <w:p w:rsidR="00000000" w:rsidP="008F63AD">
            <w:pPr>
              <w:pStyle w:val="BodyText"/>
              <w:rPr>
                <w:lang w:val="en-NZ"/>
              </w:rPr>
            </w:pPr>
            <w:r w:rsidRPr="008F63AD">
              <w:t>20</w:t>
            </w:r>
          </w:p>
        </w:tc>
      </w:tr>
      <w:tr w:rsidTr="008F63A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8F63AD">
            <w:pPr>
              <w:pStyle w:val="BodyText"/>
              <w:rPr>
                <w:lang w:val="en-NZ"/>
              </w:rPr>
            </w:pPr>
            <w:r w:rsidRPr="008F63AD">
              <w:t>UEECO0015</w:t>
            </w:r>
          </w:p>
        </w:tc>
        <w:tc>
          <w:tcPr>
            <w:tcW w:w="5629" w:type="dxa"/>
            <w:tcBorders>
              <w:top w:val="nil"/>
              <w:left w:val="nil"/>
              <w:bottom w:val="nil"/>
              <w:right w:val="nil"/>
            </w:tcBorders>
            <w:tcMar>
              <w:top w:w="0" w:type="dxa"/>
              <w:left w:w="62" w:type="dxa"/>
              <w:bottom w:w="0" w:type="dxa"/>
              <w:right w:w="62" w:type="dxa"/>
            </w:tcMar>
          </w:tcPr>
          <w:p w:rsidR="00000000" w:rsidP="008F63AD">
            <w:pPr>
              <w:pStyle w:val="BodyText"/>
              <w:rPr>
                <w:lang w:val="en-NZ"/>
              </w:rPr>
            </w:pPr>
            <w:r w:rsidRPr="008F63AD">
              <w:t>Provide quotations for installation or service jobs</w:t>
            </w:r>
          </w:p>
        </w:tc>
        <w:tc>
          <w:tcPr>
            <w:tcW w:w="2019" w:type="dxa"/>
            <w:tcBorders>
              <w:top w:val="nil"/>
              <w:left w:val="nil"/>
              <w:bottom w:val="nil"/>
              <w:right w:val="nil"/>
            </w:tcBorders>
            <w:tcMar>
              <w:top w:w="0" w:type="dxa"/>
              <w:left w:w="62" w:type="dxa"/>
              <w:bottom w:w="0" w:type="dxa"/>
              <w:right w:w="62" w:type="dxa"/>
            </w:tcMar>
          </w:tcPr>
          <w:p w:rsidR="00000000" w:rsidP="008F63AD">
            <w:pPr>
              <w:pStyle w:val="BodyText"/>
              <w:rPr>
                <w:lang w:val="en-NZ"/>
              </w:rPr>
            </w:pPr>
            <w:r w:rsidRPr="008F63AD">
              <w:t>20</w:t>
            </w:r>
          </w:p>
        </w:tc>
      </w:tr>
      <w:tr w:rsidTr="008F63A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8F63AD">
            <w:pPr>
              <w:pStyle w:val="BodyText"/>
              <w:rPr>
                <w:lang w:val="en-NZ"/>
              </w:rPr>
            </w:pPr>
            <w:r w:rsidRPr="008F63AD">
              <w:t>UEECO0017</w:t>
            </w:r>
          </w:p>
        </w:tc>
        <w:tc>
          <w:tcPr>
            <w:tcW w:w="5629" w:type="dxa"/>
            <w:tcBorders>
              <w:top w:val="nil"/>
              <w:left w:val="nil"/>
              <w:bottom w:val="nil"/>
              <w:right w:val="nil"/>
            </w:tcBorders>
            <w:tcMar>
              <w:top w:w="0" w:type="dxa"/>
              <w:left w:w="62" w:type="dxa"/>
              <w:bottom w:w="0" w:type="dxa"/>
              <w:right w:w="62" w:type="dxa"/>
            </w:tcMar>
          </w:tcPr>
          <w:p w:rsidR="00000000" w:rsidP="008F63AD">
            <w:pPr>
              <w:pStyle w:val="BodyText"/>
              <w:rPr>
                <w:lang w:val="en-NZ"/>
              </w:rPr>
            </w:pPr>
            <w:r w:rsidRPr="008F63AD">
              <w:t>Source and purchase material/parts for installation or service jobs</w:t>
            </w:r>
          </w:p>
        </w:tc>
        <w:tc>
          <w:tcPr>
            <w:tcW w:w="2019" w:type="dxa"/>
            <w:tcBorders>
              <w:top w:val="nil"/>
              <w:left w:val="nil"/>
              <w:bottom w:val="nil"/>
              <w:right w:val="nil"/>
            </w:tcBorders>
            <w:tcMar>
              <w:top w:w="0" w:type="dxa"/>
              <w:left w:w="62" w:type="dxa"/>
              <w:bottom w:w="0" w:type="dxa"/>
              <w:right w:w="62" w:type="dxa"/>
            </w:tcMar>
          </w:tcPr>
          <w:p w:rsidR="00000000" w:rsidP="008F63AD">
            <w:pPr>
              <w:pStyle w:val="BodyText"/>
              <w:rPr>
                <w:lang w:val="en-NZ"/>
              </w:rPr>
            </w:pPr>
            <w:r w:rsidRPr="008F63AD">
              <w:t>20</w:t>
            </w:r>
          </w:p>
        </w:tc>
      </w:tr>
      <w:tr w:rsidTr="008F63AD">
        <w:tblPrEx>
          <w:tblW w:w="9497" w:type="dxa"/>
          <w:tblLayout w:type="fixed"/>
          <w:tblCellMar>
            <w:left w:w="62" w:type="dxa"/>
            <w:right w:w="62" w:type="dxa"/>
          </w:tblCellMar>
          <w:tblLook w:val="0000"/>
        </w:tblPrEx>
        <w:trPr>
          <w:trHeight w:val="604"/>
        </w:trPr>
        <w:tc>
          <w:tcPr>
            <w:tcW w:w="7478" w:type="dxa"/>
            <w:gridSpan w:val="2"/>
            <w:tcBorders>
              <w:top w:val="nil"/>
              <w:left w:val="nil"/>
              <w:bottom w:val="nil"/>
              <w:right w:val="nil"/>
            </w:tcBorders>
            <w:tcMar>
              <w:top w:w="0" w:type="dxa"/>
              <w:left w:w="62" w:type="dxa"/>
              <w:bottom w:w="0" w:type="dxa"/>
              <w:right w:w="62" w:type="dxa"/>
            </w:tcMar>
          </w:tcPr>
          <w:p w:rsidR="00000000" w:rsidRPr="008F63AD" w:rsidP="008F63AD">
            <w:pPr>
              <w:pStyle w:val="BodyText"/>
            </w:pPr>
            <w:r w:rsidRPr="008F63AD">
              <w:rPr>
                <w:rStyle w:val="SpecialBold"/>
              </w:rPr>
              <w:t>Group B: General elective units</w:t>
            </w:r>
          </w:p>
        </w:tc>
        <w:tc>
          <w:tcPr>
            <w:tcW w:w="2019" w:type="dxa"/>
            <w:tcBorders>
              <w:top w:val="nil"/>
              <w:left w:val="nil"/>
              <w:bottom w:val="nil"/>
              <w:right w:val="nil"/>
            </w:tcBorders>
            <w:tcMar>
              <w:top w:w="0" w:type="dxa"/>
              <w:left w:w="62" w:type="dxa"/>
              <w:bottom w:w="0" w:type="dxa"/>
              <w:right w:w="62" w:type="dxa"/>
            </w:tcMar>
          </w:tcPr>
          <w:p w:rsidR="00000000" w:rsidP="008F63AD">
            <w:pPr>
              <w:pStyle w:val="BodyText"/>
              <w:rPr>
                <w:lang w:val="en-NZ"/>
              </w:rPr>
            </w:pPr>
            <w:r w:rsidRPr="008F63AD">
              <w:rPr>
                <w:rStyle w:val="SpecialBold"/>
              </w:rPr>
              <w:t>Weighting Points</w:t>
            </w:r>
          </w:p>
        </w:tc>
      </w:tr>
      <w:tr w:rsidTr="008F63A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8F63AD">
            <w:pPr>
              <w:pStyle w:val="BodyText"/>
              <w:rPr>
                <w:lang w:val="en-NZ"/>
              </w:rPr>
            </w:pPr>
            <w:r w:rsidRPr="008F63AD">
              <w:t>UEECD0050</w:t>
            </w:r>
          </w:p>
        </w:tc>
        <w:tc>
          <w:tcPr>
            <w:tcW w:w="5629" w:type="dxa"/>
            <w:tcBorders>
              <w:top w:val="nil"/>
              <w:left w:val="nil"/>
              <w:bottom w:val="nil"/>
              <w:right w:val="nil"/>
            </w:tcBorders>
            <w:tcMar>
              <w:top w:w="0" w:type="dxa"/>
              <w:left w:w="62" w:type="dxa"/>
              <w:bottom w:w="0" w:type="dxa"/>
              <w:right w:w="62" w:type="dxa"/>
            </w:tcMar>
          </w:tcPr>
          <w:p w:rsidR="00000000" w:rsidP="008F63AD">
            <w:pPr>
              <w:pStyle w:val="BodyText"/>
              <w:rPr>
                <w:lang w:val="en-NZ"/>
              </w:rPr>
            </w:pPr>
            <w:r w:rsidRPr="008F63AD">
              <w:t>Use and maintain the integrity of a portable gas detection device*</w:t>
            </w:r>
          </w:p>
        </w:tc>
        <w:tc>
          <w:tcPr>
            <w:tcW w:w="2019" w:type="dxa"/>
            <w:tcBorders>
              <w:top w:val="nil"/>
              <w:left w:val="nil"/>
              <w:bottom w:val="nil"/>
              <w:right w:val="nil"/>
            </w:tcBorders>
            <w:tcMar>
              <w:top w:w="0" w:type="dxa"/>
              <w:left w:w="62" w:type="dxa"/>
              <w:bottom w:w="0" w:type="dxa"/>
              <w:right w:w="62" w:type="dxa"/>
            </w:tcMar>
          </w:tcPr>
          <w:p w:rsidR="00000000" w:rsidP="008F63AD">
            <w:pPr>
              <w:pStyle w:val="BodyText"/>
              <w:rPr>
                <w:lang w:val="en-NZ"/>
              </w:rPr>
            </w:pPr>
            <w:r w:rsidRPr="008F63AD">
              <w:t>20</w:t>
            </w:r>
          </w:p>
        </w:tc>
      </w:tr>
      <w:tr w:rsidTr="008F63A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8F63AD">
            <w:pPr>
              <w:pStyle w:val="BodyText"/>
              <w:rPr>
                <w:lang w:val="en-NZ"/>
              </w:rPr>
            </w:pPr>
            <w:r w:rsidRPr="008F63AD">
              <w:t>UEEHA0005</w:t>
            </w:r>
          </w:p>
        </w:tc>
        <w:tc>
          <w:tcPr>
            <w:tcW w:w="5629" w:type="dxa"/>
            <w:tcBorders>
              <w:top w:val="nil"/>
              <w:left w:val="nil"/>
              <w:bottom w:val="nil"/>
              <w:right w:val="nil"/>
            </w:tcBorders>
            <w:tcMar>
              <w:top w:w="0" w:type="dxa"/>
              <w:left w:w="62" w:type="dxa"/>
              <w:bottom w:w="0" w:type="dxa"/>
              <w:right w:w="62" w:type="dxa"/>
            </w:tcMar>
          </w:tcPr>
          <w:p w:rsidR="00000000" w:rsidP="008F63AD">
            <w:pPr>
              <w:pStyle w:val="BodyText"/>
              <w:rPr>
                <w:lang w:val="en-NZ"/>
              </w:rPr>
            </w:pPr>
            <w:r w:rsidRPr="008F63AD">
              <w:t>Install explosion-protected equipment and associated apparatus and wiring systems*</w:t>
            </w:r>
          </w:p>
        </w:tc>
        <w:tc>
          <w:tcPr>
            <w:tcW w:w="2019" w:type="dxa"/>
            <w:tcBorders>
              <w:top w:val="nil"/>
              <w:left w:val="nil"/>
              <w:bottom w:val="nil"/>
              <w:right w:val="nil"/>
            </w:tcBorders>
            <w:tcMar>
              <w:top w:w="0" w:type="dxa"/>
              <w:left w:w="62" w:type="dxa"/>
              <w:bottom w:w="0" w:type="dxa"/>
              <w:right w:w="62" w:type="dxa"/>
            </w:tcMar>
          </w:tcPr>
          <w:p w:rsidR="00000000" w:rsidP="008F63AD">
            <w:pPr>
              <w:pStyle w:val="BodyText"/>
              <w:rPr>
                <w:lang w:val="en-NZ"/>
              </w:rPr>
            </w:pPr>
            <w:r w:rsidRPr="008F63AD">
              <w:t>60</w:t>
            </w:r>
          </w:p>
        </w:tc>
      </w:tr>
      <w:tr w:rsidTr="008F63A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8F63AD">
            <w:pPr>
              <w:pStyle w:val="BodyText"/>
              <w:rPr>
                <w:lang w:val="en-NZ"/>
              </w:rPr>
            </w:pPr>
            <w:r w:rsidRPr="008F63AD">
              <w:t>UEEHA0006</w:t>
            </w:r>
          </w:p>
        </w:tc>
        <w:tc>
          <w:tcPr>
            <w:tcW w:w="5629" w:type="dxa"/>
            <w:tcBorders>
              <w:top w:val="nil"/>
              <w:left w:val="nil"/>
              <w:bottom w:val="nil"/>
              <w:right w:val="nil"/>
            </w:tcBorders>
            <w:tcMar>
              <w:top w:w="0" w:type="dxa"/>
              <w:left w:w="62" w:type="dxa"/>
              <w:bottom w:w="0" w:type="dxa"/>
              <w:right w:w="62" w:type="dxa"/>
            </w:tcMar>
          </w:tcPr>
          <w:p w:rsidR="00000000" w:rsidP="008F63AD">
            <w:pPr>
              <w:pStyle w:val="BodyText"/>
              <w:rPr>
                <w:lang w:val="en-NZ"/>
              </w:rPr>
            </w:pPr>
            <w:r w:rsidRPr="008F63AD">
              <w:t>Maintain equipment associated with hazardous areas*</w:t>
            </w:r>
          </w:p>
        </w:tc>
        <w:tc>
          <w:tcPr>
            <w:tcW w:w="2019" w:type="dxa"/>
            <w:tcBorders>
              <w:top w:val="nil"/>
              <w:left w:val="nil"/>
              <w:bottom w:val="nil"/>
              <w:right w:val="nil"/>
            </w:tcBorders>
            <w:tcMar>
              <w:top w:w="0" w:type="dxa"/>
              <w:left w:w="62" w:type="dxa"/>
              <w:bottom w:w="0" w:type="dxa"/>
              <w:right w:w="62" w:type="dxa"/>
            </w:tcMar>
          </w:tcPr>
          <w:p w:rsidR="00000000" w:rsidP="008F63AD">
            <w:pPr>
              <w:pStyle w:val="BodyText"/>
              <w:rPr>
                <w:lang w:val="en-NZ"/>
              </w:rPr>
            </w:pPr>
            <w:r w:rsidRPr="008F63AD">
              <w:t>60</w:t>
            </w:r>
          </w:p>
        </w:tc>
      </w:tr>
      <w:tr w:rsidTr="008F63A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8F63AD">
            <w:pPr>
              <w:pStyle w:val="BodyText"/>
              <w:rPr>
                <w:lang w:val="en-NZ"/>
              </w:rPr>
            </w:pPr>
            <w:r w:rsidRPr="008F63AD">
              <w:t>UEEHA0010</w:t>
            </w:r>
          </w:p>
        </w:tc>
        <w:tc>
          <w:tcPr>
            <w:tcW w:w="5629" w:type="dxa"/>
            <w:tcBorders>
              <w:top w:val="nil"/>
              <w:left w:val="nil"/>
              <w:bottom w:val="nil"/>
              <w:right w:val="nil"/>
            </w:tcBorders>
            <w:tcMar>
              <w:top w:w="0" w:type="dxa"/>
              <w:left w:w="62" w:type="dxa"/>
              <w:bottom w:w="0" w:type="dxa"/>
              <w:right w:w="62" w:type="dxa"/>
            </w:tcMar>
          </w:tcPr>
          <w:p w:rsidR="00000000" w:rsidP="008F63AD">
            <w:pPr>
              <w:pStyle w:val="BodyText"/>
              <w:rPr>
                <w:lang w:val="en-NZ"/>
              </w:rPr>
            </w:pPr>
            <w:r w:rsidRPr="008F63AD">
              <w:t>Supervise re</w:t>
            </w:r>
            <w:r w:rsidRPr="008F63AD">
              <w:t>pair and overhaul of explosion-protected equipment type Group III (‘t’)*</w:t>
            </w:r>
          </w:p>
        </w:tc>
        <w:tc>
          <w:tcPr>
            <w:tcW w:w="2019" w:type="dxa"/>
            <w:tcBorders>
              <w:top w:val="nil"/>
              <w:left w:val="nil"/>
              <w:bottom w:val="nil"/>
              <w:right w:val="nil"/>
            </w:tcBorders>
            <w:tcMar>
              <w:top w:w="0" w:type="dxa"/>
              <w:left w:w="62" w:type="dxa"/>
              <w:bottom w:w="0" w:type="dxa"/>
              <w:right w:w="62" w:type="dxa"/>
            </w:tcMar>
          </w:tcPr>
          <w:p w:rsidR="00000000" w:rsidP="008F63AD">
            <w:pPr>
              <w:pStyle w:val="BodyText"/>
              <w:rPr>
                <w:lang w:val="en-NZ"/>
              </w:rPr>
            </w:pPr>
            <w:r w:rsidRPr="008F63AD">
              <w:t>60</w:t>
            </w:r>
          </w:p>
        </w:tc>
      </w:tr>
      <w:tr w:rsidTr="008F63A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8F63AD">
            <w:pPr>
              <w:pStyle w:val="BodyText"/>
              <w:rPr>
                <w:lang w:val="en-NZ"/>
              </w:rPr>
            </w:pPr>
            <w:r w:rsidRPr="008F63AD">
              <w:t>UEEHA0011</w:t>
            </w:r>
          </w:p>
        </w:tc>
        <w:tc>
          <w:tcPr>
            <w:tcW w:w="5629" w:type="dxa"/>
            <w:tcBorders>
              <w:top w:val="nil"/>
              <w:left w:val="nil"/>
              <w:bottom w:val="nil"/>
              <w:right w:val="nil"/>
            </w:tcBorders>
            <w:tcMar>
              <w:top w:w="0" w:type="dxa"/>
              <w:left w:w="62" w:type="dxa"/>
              <w:bottom w:w="0" w:type="dxa"/>
              <w:right w:w="62" w:type="dxa"/>
            </w:tcMar>
          </w:tcPr>
          <w:p w:rsidR="00000000" w:rsidP="008F63AD">
            <w:pPr>
              <w:pStyle w:val="BodyText"/>
              <w:rPr>
                <w:lang w:val="en-NZ"/>
              </w:rPr>
            </w:pPr>
            <w:r w:rsidRPr="008F63AD">
              <w:t>Supervise repair and overhaul of explosion-protected equipment type flameproof (Ex d)*</w:t>
            </w:r>
          </w:p>
        </w:tc>
        <w:tc>
          <w:tcPr>
            <w:tcW w:w="2019" w:type="dxa"/>
            <w:tcBorders>
              <w:top w:val="nil"/>
              <w:left w:val="nil"/>
              <w:bottom w:val="nil"/>
              <w:right w:val="nil"/>
            </w:tcBorders>
            <w:tcMar>
              <w:top w:w="0" w:type="dxa"/>
              <w:left w:w="62" w:type="dxa"/>
              <w:bottom w:w="0" w:type="dxa"/>
              <w:right w:w="62" w:type="dxa"/>
            </w:tcMar>
          </w:tcPr>
          <w:p w:rsidR="00000000" w:rsidP="008F63AD">
            <w:pPr>
              <w:pStyle w:val="BodyText"/>
              <w:rPr>
                <w:lang w:val="en-NZ"/>
              </w:rPr>
            </w:pPr>
            <w:r w:rsidRPr="008F63AD">
              <w:t>60</w:t>
            </w:r>
          </w:p>
        </w:tc>
      </w:tr>
      <w:tr w:rsidTr="008F63A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8F63AD">
            <w:pPr>
              <w:pStyle w:val="BodyText"/>
              <w:rPr>
                <w:lang w:val="en-NZ"/>
              </w:rPr>
            </w:pPr>
            <w:r w:rsidRPr="008F63AD">
              <w:t>UEEHA0012</w:t>
            </w:r>
          </w:p>
        </w:tc>
        <w:tc>
          <w:tcPr>
            <w:tcW w:w="5629" w:type="dxa"/>
            <w:tcBorders>
              <w:top w:val="nil"/>
              <w:left w:val="nil"/>
              <w:bottom w:val="nil"/>
              <w:right w:val="nil"/>
            </w:tcBorders>
            <w:tcMar>
              <w:top w:w="0" w:type="dxa"/>
              <w:left w:w="62" w:type="dxa"/>
              <w:bottom w:w="0" w:type="dxa"/>
              <w:right w:w="62" w:type="dxa"/>
            </w:tcMar>
          </w:tcPr>
          <w:p w:rsidR="00000000" w:rsidP="008F63AD">
            <w:pPr>
              <w:pStyle w:val="BodyText"/>
              <w:rPr>
                <w:lang w:val="en-NZ"/>
              </w:rPr>
            </w:pPr>
            <w:r w:rsidRPr="008F63AD">
              <w:t>Supervise repair and overhaul of explosion-protected equipment type increased safety (Ex e)*</w:t>
            </w:r>
          </w:p>
        </w:tc>
        <w:tc>
          <w:tcPr>
            <w:tcW w:w="2019" w:type="dxa"/>
            <w:tcBorders>
              <w:top w:val="nil"/>
              <w:left w:val="nil"/>
              <w:bottom w:val="nil"/>
              <w:right w:val="nil"/>
            </w:tcBorders>
            <w:tcMar>
              <w:top w:w="0" w:type="dxa"/>
              <w:left w:w="62" w:type="dxa"/>
              <w:bottom w:w="0" w:type="dxa"/>
              <w:right w:w="62" w:type="dxa"/>
            </w:tcMar>
          </w:tcPr>
          <w:p w:rsidR="00000000" w:rsidP="008F63AD">
            <w:pPr>
              <w:pStyle w:val="BodyText"/>
              <w:rPr>
                <w:lang w:val="en-NZ"/>
              </w:rPr>
            </w:pPr>
            <w:r w:rsidRPr="008F63AD">
              <w:t>60</w:t>
            </w:r>
          </w:p>
        </w:tc>
      </w:tr>
      <w:tr w:rsidTr="008F63A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8F63AD">
            <w:pPr>
              <w:pStyle w:val="BodyText"/>
              <w:rPr>
                <w:lang w:val="en-NZ"/>
              </w:rPr>
            </w:pPr>
            <w:r w:rsidRPr="008F63AD">
              <w:t>UEEHA0013</w:t>
            </w:r>
          </w:p>
        </w:tc>
        <w:tc>
          <w:tcPr>
            <w:tcW w:w="5629" w:type="dxa"/>
            <w:tcBorders>
              <w:top w:val="nil"/>
              <w:left w:val="nil"/>
              <w:bottom w:val="nil"/>
              <w:right w:val="nil"/>
            </w:tcBorders>
            <w:tcMar>
              <w:top w:w="0" w:type="dxa"/>
              <w:left w:w="62" w:type="dxa"/>
              <w:bottom w:w="0" w:type="dxa"/>
              <w:right w:w="62" w:type="dxa"/>
            </w:tcMar>
          </w:tcPr>
          <w:p w:rsidR="00000000" w:rsidP="008F63AD">
            <w:pPr>
              <w:pStyle w:val="BodyText"/>
              <w:rPr>
                <w:lang w:val="en-NZ"/>
              </w:rPr>
            </w:pPr>
            <w:r w:rsidRPr="008F63AD">
              <w:t>Supervise repair and overhaul of explosion-protected equipment type intrinsically safe (Ex i)*</w:t>
            </w:r>
          </w:p>
        </w:tc>
        <w:tc>
          <w:tcPr>
            <w:tcW w:w="2019" w:type="dxa"/>
            <w:tcBorders>
              <w:top w:val="nil"/>
              <w:left w:val="nil"/>
              <w:bottom w:val="nil"/>
              <w:right w:val="nil"/>
            </w:tcBorders>
            <w:tcMar>
              <w:top w:w="0" w:type="dxa"/>
              <w:left w:w="62" w:type="dxa"/>
              <w:bottom w:w="0" w:type="dxa"/>
              <w:right w:w="62" w:type="dxa"/>
            </w:tcMar>
          </w:tcPr>
          <w:p w:rsidR="00000000" w:rsidP="008F63AD">
            <w:pPr>
              <w:pStyle w:val="BodyText"/>
              <w:rPr>
                <w:lang w:val="en-NZ"/>
              </w:rPr>
            </w:pPr>
            <w:r w:rsidRPr="008F63AD">
              <w:t>60</w:t>
            </w:r>
          </w:p>
        </w:tc>
      </w:tr>
      <w:tr w:rsidTr="008F63A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8F63AD">
            <w:pPr>
              <w:pStyle w:val="BodyText"/>
              <w:rPr>
                <w:lang w:val="en-NZ"/>
              </w:rPr>
            </w:pPr>
            <w:r w:rsidRPr="008F63AD">
              <w:t>UEEHA0014</w:t>
            </w:r>
          </w:p>
        </w:tc>
        <w:tc>
          <w:tcPr>
            <w:tcW w:w="5629" w:type="dxa"/>
            <w:tcBorders>
              <w:top w:val="nil"/>
              <w:left w:val="nil"/>
              <w:bottom w:val="nil"/>
              <w:right w:val="nil"/>
            </w:tcBorders>
            <w:tcMar>
              <w:top w:w="0" w:type="dxa"/>
              <w:left w:w="62" w:type="dxa"/>
              <w:bottom w:w="0" w:type="dxa"/>
              <w:right w:w="62" w:type="dxa"/>
            </w:tcMar>
          </w:tcPr>
          <w:p w:rsidR="00000000" w:rsidP="008F63AD">
            <w:pPr>
              <w:pStyle w:val="BodyText"/>
              <w:rPr>
                <w:lang w:val="en-NZ"/>
              </w:rPr>
            </w:pPr>
            <w:r w:rsidRPr="008F63AD">
              <w:t>Supervise repair and overhaul of explosi</w:t>
            </w:r>
            <w:r w:rsidRPr="008F63AD">
              <w:t>on-protected equipment type pressurised (Ex p)*</w:t>
            </w:r>
          </w:p>
        </w:tc>
        <w:tc>
          <w:tcPr>
            <w:tcW w:w="2019" w:type="dxa"/>
            <w:tcBorders>
              <w:top w:val="nil"/>
              <w:left w:val="nil"/>
              <w:bottom w:val="nil"/>
              <w:right w:val="nil"/>
            </w:tcBorders>
            <w:tcMar>
              <w:top w:w="0" w:type="dxa"/>
              <w:left w:w="62" w:type="dxa"/>
              <w:bottom w:w="0" w:type="dxa"/>
              <w:right w:w="62" w:type="dxa"/>
            </w:tcMar>
          </w:tcPr>
          <w:p w:rsidR="00000000" w:rsidP="008F63AD">
            <w:pPr>
              <w:pStyle w:val="BodyText"/>
              <w:rPr>
                <w:lang w:val="en-NZ"/>
              </w:rPr>
            </w:pPr>
            <w:r w:rsidRPr="008F63AD">
              <w:t>60</w:t>
            </w:r>
          </w:p>
        </w:tc>
      </w:tr>
      <w:tr w:rsidTr="008F63A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8F63AD">
            <w:pPr>
              <w:pStyle w:val="BodyText"/>
              <w:rPr>
                <w:lang w:val="en-NZ"/>
              </w:rPr>
            </w:pPr>
            <w:r w:rsidRPr="008F63AD">
              <w:t>UEEHA0015</w:t>
            </w:r>
          </w:p>
        </w:tc>
        <w:tc>
          <w:tcPr>
            <w:tcW w:w="5629" w:type="dxa"/>
            <w:tcBorders>
              <w:top w:val="nil"/>
              <w:left w:val="nil"/>
              <w:bottom w:val="nil"/>
              <w:right w:val="nil"/>
            </w:tcBorders>
            <w:tcMar>
              <w:top w:w="0" w:type="dxa"/>
              <w:left w:w="62" w:type="dxa"/>
              <w:bottom w:w="0" w:type="dxa"/>
              <w:right w:w="62" w:type="dxa"/>
            </w:tcMar>
          </w:tcPr>
          <w:p w:rsidR="00000000" w:rsidP="008F63AD">
            <w:pPr>
              <w:pStyle w:val="BodyText"/>
              <w:rPr>
                <w:lang w:val="en-NZ"/>
              </w:rPr>
            </w:pPr>
            <w:r w:rsidRPr="008F63AD">
              <w:t>Supervise repair and overhaul of explosion-protected rotating machines*</w:t>
            </w:r>
          </w:p>
        </w:tc>
        <w:tc>
          <w:tcPr>
            <w:tcW w:w="2019" w:type="dxa"/>
            <w:tcBorders>
              <w:top w:val="nil"/>
              <w:left w:val="nil"/>
              <w:bottom w:val="nil"/>
              <w:right w:val="nil"/>
            </w:tcBorders>
            <w:tcMar>
              <w:top w:w="0" w:type="dxa"/>
              <w:left w:w="62" w:type="dxa"/>
              <w:bottom w:w="0" w:type="dxa"/>
              <w:right w:w="62" w:type="dxa"/>
            </w:tcMar>
          </w:tcPr>
          <w:p w:rsidR="00000000" w:rsidP="008F63AD">
            <w:pPr>
              <w:pStyle w:val="BodyText"/>
              <w:rPr>
                <w:lang w:val="en-NZ"/>
              </w:rPr>
            </w:pPr>
            <w:r w:rsidRPr="008F63AD">
              <w:t>60</w:t>
            </w:r>
          </w:p>
        </w:tc>
      </w:tr>
      <w:tr w:rsidTr="008F63AD">
        <w:tblPrEx>
          <w:tblW w:w="9497" w:type="dxa"/>
          <w:tblLayout w:type="fixed"/>
          <w:tblCellMar>
            <w:left w:w="62" w:type="dxa"/>
            <w:right w:w="62" w:type="dxa"/>
          </w:tblCellMar>
          <w:tblLook w:val="0000"/>
        </w:tblPrEx>
        <w:trPr>
          <w:trHeight w:val="604"/>
        </w:trPr>
        <w:tc>
          <w:tcPr>
            <w:tcW w:w="7478" w:type="dxa"/>
            <w:gridSpan w:val="2"/>
            <w:tcBorders>
              <w:top w:val="nil"/>
              <w:left w:val="nil"/>
              <w:bottom w:val="nil"/>
              <w:right w:val="nil"/>
            </w:tcBorders>
            <w:tcMar>
              <w:top w:w="0" w:type="dxa"/>
              <w:left w:w="62" w:type="dxa"/>
              <w:bottom w:w="0" w:type="dxa"/>
              <w:right w:w="62" w:type="dxa"/>
            </w:tcMar>
          </w:tcPr>
          <w:p w:rsidR="00000000" w:rsidRPr="008F63AD" w:rsidP="008F63AD">
            <w:pPr>
              <w:pStyle w:val="BodyText"/>
            </w:pPr>
            <w:r w:rsidRPr="008F63AD">
              <w:rPr>
                <w:rStyle w:val="SpecialBold"/>
              </w:rPr>
              <w:t>Group C: General elective units</w:t>
            </w:r>
          </w:p>
        </w:tc>
        <w:tc>
          <w:tcPr>
            <w:tcW w:w="2019" w:type="dxa"/>
            <w:tcBorders>
              <w:top w:val="nil"/>
              <w:left w:val="nil"/>
              <w:bottom w:val="nil"/>
              <w:right w:val="nil"/>
            </w:tcBorders>
            <w:tcMar>
              <w:top w:w="0" w:type="dxa"/>
              <w:left w:w="62" w:type="dxa"/>
              <w:bottom w:w="0" w:type="dxa"/>
              <w:right w:w="62" w:type="dxa"/>
            </w:tcMar>
          </w:tcPr>
          <w:p w:rsidR="00000000" w:rsidP="008F63AD">
            <w:pPr>
              <w:pStyle w:val="BodyText"/>
              <w:rPr>
                <w:lang w:val="en-NZ"/>
              </w:rPr>
            </w:pPr>
            <w:r w:rsidRPr="008F63AD">
              <w:rPr>
                <w:rStyle w:val="SpecialBold"/>
              </w:rPr>
              <w:t>Weighting Points</w:t>
            </w:r>
          </w:p>
        </w:tc>
      </w:tr>
      <w:tr w:rsidTr="008F63A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8F63AD">
            <w:pPr>
              <w:pStyle w:val="BodyText"/>
              <w:rPr>
                <w:lang w:val="en-NZ"/>
              </w:rPr>
            </w:pPr>
            <w:r w:rsidRPr="008F63AD">
              <w:t>UEEHA0001</w:t>
            </w:r>
          </w:p>
        </w:tc>
        <w:tc>
          <w:tcPr>
            <w:tcW w:w="5629" w:type="dxa"/>
            <w:tcBorders>
              <w:top w:val="nil"/>
              <w:left w:val="nil"/>
              <w:bottom w:val="nil"/>
              <w:right w:val="nil"/>
            </w:tcBorders>
            <w:tcMar>
              <w:top w:w="0" w:type="dxa"/>
              <w:left w:w="62" w:type="dxa"/>
              <w:bottom w:w="0" w:type="dxa"/>
              <w:right w:w="62" w:type="dxa"/>
            </w:tcMar>
          </w:tcPr>
          <w:p w:rsidR="00000000" w:rsidP="008F63AD">
            <w:pPr>
              <w:pStyle w:val="BodyText"/>
              <w:rPr>
                <w:lang w:val="en-NZ"/>
              </w:rPr>
            </w:pPr>
            <w:r w:rsidRPr="008F63AD">
              <w:t>C</w:t>
            </w:r>
            <w:r w:rsidRPr="008F63AD">
              <w:t>onduct detailed inspection of electrical installations for hazardous areas*</w:t>
            </w:r>
          </w:p>
        </w:tc>
        <w:tc>
          <w:tcPr>
            <w:tcW w:w="2019" w:type="dxa"/>
            <w:tcBorders>
              <w:top w:val="nil"/>
              <w:left w:val="nil"/>
              <w:bottom w:val="nil"/>
              <w:right w:val="nil"/>
            </w:tcBorders>
            <w:tcMar>
              <w:top w:w="0" w:type="dxa"/>
              <w:left w:w="62" w:type="dxa"/>
              <w:bottom w:w="0" w:type="dxa"/>
              <w:right w:w="62" w:type="dxa"/>
            </w:tcMar>
          </w:tcPr>
          <w:p w:rsidR="00000000" w:rsidP="008F63AD">
            <w:pPr>
              <w:pStyle w:val="BodyText"/>
              <w:rPr>
                <w:lang w:val="en-NZ"/>
              </w:rPr>
            </w:pPr>
            <w:r w:rsidRPr="008F63AD">
              <w:t>40</w:t>
            </w:r>
          </w:p>
        </w:tc>
      </w:tr>
      <w:tr w:rsidTr="008F63A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8F63AD">
            <w:pPr>
              <w:pStyle w:val="BodyText"/>
              <w:rPr>
                <w:lang w:val="en-NZ"/>
              </w:rPr>
            </w:pPr>
            <w:r w:rsidRPr="008F63AD">
              <w:t>UEEHA0002</w:t>
            </w:r>
          </w:p>
        </w:tc>
        <w:tc>
          <w:tcPr>
            <w:tcW w:w="5629" w:type="dxa"/>
            <w:tcBorders>
              <w:top w:val="nil"/>
              <w:left w:val="nil"/>
              <w:bottom w:val="nil"/>
              <w:right w:val="nil"/>
            </w:tcBorders>
            <w:tcMar>
              <w:top w:w="0" w:type="dxa"/>
              <w:left w:w="62" w:type="dxa"/>
              <w:bottom w:w="0" w:type="dxa"/>
              <w:right w:w="62" w:type="dxa"/>
            </w:tcMar>
          </w:tcPr>
          <w:p w:rsidR="00000000" w:rsidP="008F63AD">
            <w:pPr>
              <w:pStyle w:val="BodyText"/>
              <w:rPr>
                <w:lang w:val="en-NZ"/>
              </w:rPr>
            </w:pPr>
            <w:r w:rsidRPr="008F63AD">
              <w:t>Conduct visual and close inspection of electrical installations for hazardous areas*</w:t>
            </w:r>
          </w:p>
        </w:tc>
        <w:tc>
          <w:tcPr>
            <w:tcW w:w="2019" w:type="dxa"/>
            <w:tcBorders>
              <w:top w:val="nil"/>
              <w:left w:val="nil"/>
              <w:bottom w:val="nil"/>
              <w:right w:val="nil"/>
            </w:tcBorders>
            <w:tcMar>
              <w:top w:w="0" w:type="dxa"/>
              <w:left w:w="62" w:type="dxa"/>
              <w:bottom w:w="0" w:type="dxa"/>
              <w:right w:w="62" w:type="dxa"/>
            </w:tcMar>
          </w:tcPr>
          <w:p w:rsidR="00000000" w:rsidP="008F63AD">
            <w:pPr>
              <w:pStyle w:val="BodyText"/>
              <w:rPr>
                <w:lang w:val="en-NZ"/>
              </w:rPr>
            </w:pPr>
            <w:r w:rsidRPr="008F63AD">
              <w:t>40</w:t>
            </w:r>
          </w:p>
        </w:tc>
      </w:tr>
      <w:tr w:rsidTr="008F63A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8F63AD">
            <w:pPr>
              <w:pStyle w:val="BodyText"/>
              <w:rPr>
                <w:lang w:val="en-NZ"/>
              </w:rPr>
            </w:pPr>
            <w:r w:rsidRPr="008F63AD">
              <w:t>UEEHA0005</w:t>
            </w:r>
          </w:p>
        </w:tc>
        <w:tc>
          <w:tcPr>
            <w:tcW w:w="5629" w:type="dxa"/>
            <w:tcBorders>
              <w:top w:val="nil"/>
              <w:left w:val="nil"/>
              <w:bottom w:val="nil"/>
              <w:right w:val="nil"/>
            </w:tcBorders>
            <w:tcMar>
              <w:top w:w="0" w:type="dxa"/>
              <w:left w:w="62" w:type="dxa"/>
              <w:bottom w:w="0" w:type="dxa"/>
              <w:right w:w="62" w:type="dxa"/>
            </w:tcMar>
          </w:tcPr>
          <w:p w:rsidR="00000000" w:rsidP="008F63AD">
            <w:pPr>
              <w:pStyle w:val="BodyText"/>
              <w:rPr>
                <w:lang w:val="en-NZ"/>
              </w:rPr>
            </w:pPr>
            <w:r w:rsidRPr="008F63AD">
              <w:t xml:space="preserve">Install explosion-protected equipment and associated apparatus and </w:t>
            </w:r>
            <w:r w:rsidRPr="008F63AD">
              <w:t>wiring systems*</w:t>
            </w:r>
          </w:p>
        </w:tc>
        <w:tc>
          <w:tcPr>
            <w:tcW w:w="2019" w:type="dxa"/>
            <w:tcBorders>
              <w:top w:val="nil"/>
              <w:left w:val="nil"/>
              <w:bottom w:val="nil"/>
              <w:right w:val="nil"/>
            </w:tcBorders>
            <w:tcMar>
              <w:top w:w="0" w:type="dxa"/>
              <w:left w:w="62" w:type="dxa"/>
              <w:bottom w:w="0" w:type="dxa"/>
              <w:right w:w="62" w:type="dxa"/>
            </w:tcMar>
          </w:tcPr>
          <w:p w:rsidR="00000000" w:rsidP="008F63AD">
            <w:pPr>
              <w:pStyle w:val="BodyText"/>
              <w:rPr>
                <w:lang w:val="en-NZ"/>
              </w:rPr>
            </w:pPr>
            <w:r w:rsidRPr="008F63AD">
              <w:t>60</w:t>
            </w:r>
          </w:p>
        </w:tc>
      </w:tr>
      <w:tr w:rsidTr="008F63A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8F63AD">
            <w:pPr>
              <w:pStyle w:val="BodyText"/>
              <w:rPr>
                <w:lang w:val="en-NZ"/>
              </w:rPr>
            </w:pPr>
            <w:r w:rsidRPr="008F63AD">
              <w:t>UEEHA0006</w:t>
            </w:r>
          </w:p>
        </w:tc>
        <w:tc>
          <w:tcPr>
            <w:tcW w:w="5629" w:type="dxa"/>
            <w:tcBorders>
              <w:top w:val="nil"/>
              <w:left w:val="nil"/>
              <w:bottom w:val="nil"/>
              <w:right w:val="nil"/>
            </w:tcBorders>
            <w:tcMar>
              <w:top w:w="0" w:type="dxa"/>
              <w:left w:w="62" w:type="dxa"/>
              <w:bottom w:w="0" w:type="dxa"/>
              <w:right w:w="62" w:type="dxa"/>
            </w:tcMar>
          </w:tcPr>
          <w:p w:rsidR="00000000" w:rsidP="008F63AD">
            <w:pPr>
              <w:pStyle w:val="BodyText"/>
              <w:rPr>
                <w:lang w:val="en-NZ"/>
              </w:rPr>
            </w:pPr>
            <w:r w:rsidRPr="008F63AD">
              <w:t>Maintain equipment associated with hazardous areas*</w:t>
            </w:r>
          </w:p>
        </w:tc>
        <w:tc>
          <w:tcPr>
            <w:tcW w:w="2019" w:type="dxa"/>
            <w:tcBorders>
              <w:top w:val="nil"/>
              <w:left w:val="nil"/>
              <w:bottom w:val="nil"/>
              <w:right w:val="nil"/>
            </w:tcBorders>
            <w:tcMar>
              <w:top w:w="0" w:type="dxa"/>
              <w:left w:w="62" w:type="dxa"/>
              <w:bottom w:w="0" w:type="dxa"/>
              <w:right w:w="62" w:type="dxa"/>
            </w:tcMar>
          </w:tcPr>
          <w:p w:rsidR="00000000" w:rsidP="008F63AD">
            <w:pPr>
              <w:pStyle w:val="BodyText"/>
              <w:rPr>
                <w:lang w:val="en-NZ"/>
              </w:rPr>
            </w:pPr>
            <w:r w:rsidRPr="008F63AD">
              <w:t>60</w:t>
            </w:r>
          </w:p>
        </w:tc>
      </w:tr>
      <w:tr w:rsidTr="008F63A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8F63AD">
            <w:pPr>
              <w:pStyle w:val="BodyText"/>
              <w:rPr>
                <w:lang w:val="en-NZ"/>
              </w:rPr>
            </w:pPr>
            <w:r w:rsidRPr="008F63AD">
              <w:t>UEEHA0007</w:t>
            </w:r>
          </w:p>
        </w:tc>
        <w:tc>
          <w:tcPr>
            <w:tcW w:w="5629" w:type="dxa"/>
            <w:tcBorders>
              <w:top w:val="nil"/>
              <w:left w:val="nil"/>
              <w:bottom w:val="nil"/>
              <w:right w:val="nil"/>
            </w:tcBorders>
            <w:tcMar>
              <w:top w:w="0" w:type="dxa"/>
              <w:left w:w="62" w:type="dxa"/>
              <w:bottom w:w="0" w:type="dxa"/>
              <w:right w:w="62" w:type="dxa"/>
            </w:tcMar>
          </w:tcPr>
          <w:p w:rsidR="00000000" w:rsidP="008F63AD">
            <w:pPr>
              <w:pStyle w:val="BodyText"/>
              <w:rPr>
                <w:lang w:val="en-NZ"/>
              </w:rPr>
            </w:pPr>
            <w:r w:rsidRPr="008F63AD">
              <w:t>Plan electrical installations for hazardous areas*</w:t>
            </w:r>
          </w:p>
        </w:tc>
        <w:tc>
          <w:tcPr>
            <w:tcW w:w="2019" w:type="dxa"/>
            <w:tcBorders>
              <w:top w:val="nil"/>
              <w:left w:val="nil"/>
              <w:bottom w:val="nil"/>
              <w:right w:val="nil"/>
            </w:tcBorders>
            <w:tcMar>
              <w:top w:w="0" w:type="dxa"/>
              <w:left w:w="62" w:type="dxa"/>
              <w:bottom w:w="0" w:type="dxa"/>
              <w:right w:w="62" w:type="dxa"/>
            </w:tcMar>
          </w:tcPr>
          <w:p w:rsidR="00000000" w:rsidP="008F63AD">
            <w:pPr>
              <w:pStyle w:val="BodyText"/>
              <w:rPr>
                <w:lang w:val="en-NZ"/>
              </w:rPr>
            </w:pPr>
            <w:r w:rsidRPr="008F63AD">
              <w:t>20</w:t>
            </w:r>
          </w:p>
        </w:tc>
      </w:tr>
      <w:tr w:rsidTr="008F63AD">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8F63AD">
            <w:pPr>
              <w:pStyle w:val="BodyText"/>
              <w:rPr>
                <w:lang w:val="en-NZ"/>
              </w:rPr>
            </w:pPr>
            <w:r w:rsidRPr="008F63AD">
              <w:t>UEEHA0009</w:t>
            </w:r>
          </w:p>
        </w:tc>
        <w:tc>
          <w:tcPr>
            <w:tcW w:w="5629" w:type="dxa"/>
            <w:tcBorders>
              <w:top w:val="nil"/>
              <w:left w:val="nil"/>
              <w:bottom w:val="nil"/>
              <w:right w:val="nil"/>
            </w:tcBorders>
            <w:tcMar>
              <w:top w:w="0" w:type="dxa"/>
              <w:left w:w="62" w:type="dxa"/>
              <w:bottom w:w="0" w:type="dxa"/>
              <w:right w:w="62" w:type="dxa"/>
            </w:tcMar>
          </w:tcPr>
          <w:p w:rsidR="00000000" w:rsidP="008F63AD">
            <w:pPr>
              <w:pStyle w:val="BodyText"/>
              <w:rPr>
                <w:lang w:val="en-NZ"/>
              </w:rPr>
            </w:pPr>
            <w:r w:rsidRPr="008F63AD">
              <w:t>Develop and manage periodic electrical inspection and maintenance programs for hazardous areas*</w:t>
            </w:r>
          </w:p>
        </w:tc>
        <w:tc>
          <w:tcPr>
            <w:tcW w:w="2019" w:type="dxa"/>
            <w:tcBorders>
              <w:top w:val="nil"/>
              <w:left w:val="nil"/>
              <w:bottom w:val="nil"/>
              <w:right w:val="nil"/>
            </w:tcBorders>
            <w:tcMar>
              <w:top w:w="0" w:type="dxa"/>
              <w:left w:w="62" w:type="dxa"/>
              <w:bottom w:w="0" w:type="dxa"/>
              <w:right w:w="62" w:type="dxa"/>
            </w:tcMar>
          </w:tcPr>
          <w:p w:rsidR="00000000" w:rsidRPr="008F63AD" w:rsidP="008F63AD">
            <w:pPr>
              <w:pStyle w:val="BodyText"/>
            </w:pPr>
            <w:r w:rsidRPr="008F63AD">
              <w:t>20</w:t>
            </w:r>
          </w:p>
        </w:tc>
      </w:tr>
    </w:tbl>
    <w:p w:rsidR="00000000" w:rsidRPr="008F63AD" w:rsidP="008F63AD">
      <w:pPr>
        <w:pStyle w:val="NoPaddingFontSize1"/>
      </w:pPr>
    </w:p>
    <w:p w:rsidR="00000000" w:rsidRPr="008F63AD" w:rsidP="008F63AD">
      <w:pPr>
        <w:pStyle w:val="AllowPageBreak"/>
      </w:pPr>
    </w:p>
    <w:p w:rsidR="00000000" w:rsidRPr="008F63AD" w:rsidP="008F63AD">
      <w:pPr>
        <w:pStyle w:val="Heading1"/>
      </w:pPr>
      <w:bookmarkStart w:id="5" w:name="O_1198079"/>
      <w:bookmarkEnd w:id="5"/>
      <w:r w:rsidRPr="008F63AD">
        <w:t>Qualification Mapping Information</w:t>
      </w:r>
    </w:p>
    <w:tbl>
      <w:tblPr>
        <w:tblW w:w="9497" w:type="dxa"/>
        <w:tblLayout w:type="fixed"/>
        <w:tblCellMar>
          <w:left w:w="62" w:type="dxa"/>
          <w:right w:w="62" w:type="dxa"/>
        </w:tblCellMar>
        <w:tblLook w:val="0000"/>
      </w:tblPr>
      <w:tblGrid>
        <w:gridCol w:w="9497"/>
      </w:tblGrid>
      <w:tr w:rsidTr="008F63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63AD" w:rsidP="008F63AD">
            <w:pPr>
              <w:pStyle w:val="BodyText"/>
            </w:pPr>
            <w:r w:rsidRPr="008F63AD">
              <w:t>This qualification replaces and is not equivalent to UEE42611 Certificate IV in Hazardous areas - Electrical</w:t>
            </w:r>
          </w:p>
        </w:tc>
      </w:tr>
    </w:tbl>
    <w:p w:rsidR="00000000" w:rsidRPr="008F63AD" w:rsidP="008F63AD">
      <w:pPr>
        <w:pStyle w:val="NoPaddingFontSize1"/>
      </w:pPr>
    </w:p>
    <w:p w:rsidR="00000000" w:rsidRPr="008F63AD" w:rsidP="008F63AD">
      <w:pPr>
        <w:pStyle w:val="AllowPageBreak"/>
      </w:pPr>
    </w:p>
    <w:p w:rsidR="00000000" w:rsidRPr="008F63AD" w:rsidP="008F63AD">
      <w:pPr>
        <w:pStyle w:val="Heading1"/>
      </w:pPr>
      <w:bookmarkStart w:id="6" w:name="O_1198084"/>
      <w:bookmarkEnd w:id="6"/>
      <w:r w:rsidRPr="008F63AD">
        <w:t>Links</w:t>
      </w:r>
    </w:p>
    <w:p w:rsidR="00000000" w:rsidRPr="008F63AD" w:rsidP="000B7641">
      <w:pPr>
        <w:pStyle w:val="BodyText"/>
      </w:pPr>
      <w:r w:rsidRPr="008F63AD">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44743C">
        <w:rPr>
          <w:rStyle w:val="Hyperlink"/>
        </w:rPr>
        <w:t>https://vetnet.gov.au/Pages/TrainingDocs.aspx?q=b8a8f136-5421-4ce1-92e0-2b50341431b6</w:t>
      </w:r>
      <w:r>
        <w:fldChar w:fldCharType="end"/>
      </w:r>
    </w:p>
    <w:p w:rsidR="00000000" w:rsidRPr="008F63AD" w:rsidP="008F63AD"/>
    <w:sectPr w:rsidSect="008F63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3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3AD" w:rsidRPr="000B7641" w:rsidP="000B76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3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641" w:rsidP="008F63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B7641" w:rsidP="008F63A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B7641" w:rsidP="008F63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3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6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63AD" w:rsidRPr="000B7641" w:rsidP="000B76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3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641" w:rsidRPr="002D2AF8" w:rsidP="008F63AD">
    <w:pPr>
      <w:pStyle w:val="Header"/>
      <w:framePr w:wrap="around"/>
    </w:pPr>
    <w:r>
      <w:fldChar w:fldCharType="begin"/>
    </w:r>
    <w:r>
      <w:instrText xml:space="preserve"> TITLE   \* MERGEFORMAT </w:instrText>
    </w:r>
    <w:r>
      <w:fldChar w:fldCharType="separate"/>
    </w:r>
    <w:r>
      <w:t>UEE42620 Certificate IV in Hazardous areas - Electrical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October 2021</w:t>
    </w:r>
    <w:r>
      <w:fldChar w:fldCharType="end"/>
    </w:r>
  </w:p>
  <w:p w:rsidR="000B7641" w:rsidP="008F63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5E29B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D22F7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63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63AD"/>
    <w:pPr>
      <w:spacing w:before="360" w:after="60"/>
      <w:outlineLvl w:val="0"/>
    </w:pPr>
    <w:rPr>
      <w:sz w:val="32"/>
    </w:rPr>
  </w:style>
  <w:style w:type="paragraph" w:styleId="Heading2">
    <w:name w:val="heading 2"/>
    <w:basedOn w:val="HeadingBase"/>
    <w:next w:val="BodyText"/>
    <w:link w:val="Heading2Char"/>
    <w:qFormat/>
    <w:rsid w:val="008F63AD"/>
    <w:pPr>
      <w:keepLines/>
      <w:spacing w:before="240" w:after="120"/>
      <w:outlineLvl w:val="1"/>
    </w:pPr>
    <w:rPr>
      <w:sz w:val="28"/>
      <w:szCs w:val="40"/>
    </w:rPr>
  </w:style>
  <w:style w:type="paragraph" w:styleId="Heading3">
    <w:name w:val="heading 3"/>
    <w:basedOn w:val="HeadingBase"/>
    <w:next w:val="BodyText"/>
    <w:link w:val="Heading3Char"/>
    <w:qFormat/>
    <w:rsid w:val="008F63AD"/>
    <w:pPr>
      <w:spacing w:before="180" w:after="120"/>
      <w:outlineLvl w:val="2"/>
    </w:pPr>
    <w:rPr>
      <w:spacing w:val="-10"/>
      <w:kern w:val="32"/>
    </w:rPr>
  </w:style>
  <w:style w:type="paragraph" w:styleId="Heading4">
    <w:name w:val="heading 4"/>
    <w:basedOn w:val="HeadingBase"/>
    <w:next w:val="BodyText"/>
    <w:link w:val="Heading4Char"/>
    <w:qFormat/>
    <w:rsid w:val="008F63AD"/>
    <w:pPr>
      <w:spacing w:before="160" w:after="120"/>
      <w:outlineLvl w:val="3"/>
    </w:pPr>
    <w:rPr>
      <w:sz w:val="22"/>
    </w:rPr>
  </w:style>
  <w:style w:type="paragraph" w:styleId="Heading5">
    <w:name w:val="heading 5"/>
    <w:basedOn w:val="HeadingBase"/>
    <w:next w:val="Normal"/>
    <w:link w:val="Heading5Char"/>
    <w:qFormat/>
    <w:rsid w:val="008F63AD"/>
    <w:pPr>
      <w:spacing w:before="80"/>
      <w:outlineLvl w:val="4"/>
    </w:pPr>
    <w:rPr>
      <w:color w:val="918585"/>
      <w:sz w:val="20"/>
    </w:rPr>
  </w:style>
  <w:style w:type="paragraph" w:styleId="Heading6">
    <w:name w:val="heading 6"/>
    <w:basedOn w:val="HeadingBase"/>
    <w:next w:val="Normal"/>
    <w:link w:val="Heading6Char"/>
    <w:qFormat/>
    <w:rsid w:val="008F63AD"/>
    <w:pPr>
      <w:spacing w:before="60"/>
      <w:outlineLvl w:val="5"/>
    </w:pPr>
    <w:rPr>
      <w:color w:val="918585"/>
      <w:sz w:val="20"/>
    </w:rPr>
  </w:style>
  <w:style w:type="paragraph" w:styleId="Heading7">
    <w:name w:val="heading 7"/>
    <w:basedOn w:val="Normal"/>
    <w:next w:val="Normal"/>
    <w:link w:val="Heading7Char"/>
    <w:qFormat/>
    <w:rsid w:val="008F63AD"/>
    <w:pPr>
      <w:ind w:left="720"/>
      <w:outlineLvl w:val="6"/>
    </w:pPr>
    <w:rPr>
      <w:i/>
    </w:rPr>
  </w:style>
  <w:style w:type="paragraph" w:styleId="Heading8">
    <w:name w:val="heading 8"/>
    <w:basedOn w:val="Normal"/>
    <w:next w:val="Normal"/>
    <w:link w:val="Heading8Char"/>
    <w:qFormat/>
    <w:rsid w:val="008F63AD"/>
    <w:pPr>
      <w:ind w:left="720"/>
      <w:outlineLvl w:val="7"/>
    </w:pPr>
    <w:rPr>
      <w:i/>
    </w:rPr>
  </w:style>
  <w:style w:type="paragraph" w:styleId="Heading9">
    <w:name w:val="heading 9"/>
    <w:basedOn w:val="Normal"/>
    <w:next w:val="Normal"/>
    <w:link w:val="Heading9Char"/>
    <w:qFormat/>
    <w:rsid w:val="008F63AD"/>
    <w:pPr>
      <w:ind w:left="720"/>
      <w:outlineLvl w:val="8"/>
    </w:pPr>
    <w:rPr>
      <w:i/>
    </w:rPr>
  </w:style>
  <w:style w:type="character" w:default="1" w:styleId="DefaultParagraphFont">
    <w:name w:val="Default Paragraph Font"/>
    <w:uiPriority w:val="1"/>
    <w:unhideWhenUsed/>
    <w:rsid w:val="008F63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63AD"/>
  </w:style>
  <w:style w:type="character" w:customStyle="1" w:styleId="Heading1Char">
    <w:name w:val="Heading 1 Char"/>
    <w:basedOn w:val="DefaultParagraphFont"/>
    <w:link w:val="Heading1"/>
    <w:rsid w:val="008F63AD"/>
    <w:rPr>
      <w:rFonts w:ascii="Times New Roman" w:eastAsia="Times New Roman" w:hAnsi="Times New Roman" w:cs="Times New Roman"/>
      <w:b/>
      <w:sz w:val="32"/>
      <w:szCs w:val="20"/>
      <w:lang w:eastAsia="en-US"/>
    </w:rPr>
  </w:style>
  <w:style w:type="paragraph" w:styleId="BodyText">
    <w:name w:val="Body Text"/>
    <w:basedOn w:val="Normal"/>
    <w:link w:val="BodyTextChar"/>
    <w:rsid w:val="008F63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63AD"/>
    <w:rPr>
      <w:rFonts w:ascii="Times New Roman" w:eastAsia="Times New Roman" w:hAnsi="Times New Roman" w:cs="Times New Roman"/>
      <w:sz w:val="24"/>
      <w:lang w:eastAsia="en-US"/>
    </w:rPr>
  </w:style>
  <w:style w:type="paragraph" w:styleId="ListBullet">
    <w:name w:val="List Bullet"/>
    <w:basedOn w:val="List"/>
    <w:rsid w:val="008F63AD"/>
    <w:pPr>
      <w:numPr>
        <w:numId w:val="11"/>
      </w:numPr>
      <w:tabs>
        <w:tab w:val="clear" w:pos="340"/>
      </w:tabs>
      <w:spacing w:before="40" w:after="40"/>
    </w:pPr>
  </w:style>
  <w:style w:type="character" w:customStyle="1" w:styleId="SpecialBold">
    <w:name w:val="Special Bold"/>
    <w:basedOn w:val="DefaultParagraphFont"/>
    <w:rsid w:val="008F63AD"/>
    <w:rPr>
      <w:b/>
      <w:spacing w:val="0"/>
    </w:rPr>
  </w:style>
  <w:style w:type="paragraph" w:customStyle="1" w:styleId="SuperHeading">
    <w:name w:val="SuperHeading"/>
    <w:basedOn w:val="Normal"/>
    <w:rsid w:val="008F63AD"/>
    <w:pPr>
      <w:spacing w:before="240" w:after="120"/>
      <w:outlineLvl w:val="0"/>
    </w:pPr>
    <w:rPr>
      <w:rFonts w:ascii="Times New Roman" w:hAnsi="Times New Roman"/>
      <w:b/>
      <w:sz w:val="32"/>
    </w:rPr>
  </w:style>
  <w:style w:type="paragraph" w:customStyle="1" w:styleId="AllowPageBreak">
    <w:name w:val="AllowPageBreak"/>
    <w:rsid w:val="008F63A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F63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63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63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63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63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63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63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63AD"/>
    <w:rPr>
      <w:rFonts w:ascii="Courier New" w:eastAsia="Times New Roman" w:hAnsi="Courier New" w:cs="Times New Roman"/>
      <w:i/>
      <w:szCs w:val="20"/>
      <w:lang w:eastAsia="en-US"/>
    </w:rPr>
  </w:style>
  <w:style w:type="paragraph" w:customStyle="1" w:styleId="HeadingBase">
    <w:name w:val="Heading Base"/>
    <w:rsid w:val="008F63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63AD"/>
    <w:pPr>
      <w:tabs>
        <w:tab w:val="right" w:leader="dot" w:pos="9072"/>
      </w:tabs>
      <w:ind w:left="567"/>
    </w:pPr>
    <w:rPr>
      <w:szCs w:val="22"/>
    </w:rPr>
  </w:style>
  <w:style w:type="paragraph" w:customStyle="1" w:styleId="TOCBase">
    <w:name w:val="TOC Base"/>
    <w:rsid w:val="008F63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63AD"/>
    <w:pPr>
      <w:tabs>
        <w:tab w:val="right" w:leader="dot" w:pos="9072"/>
      </w:tabs>
      <w:spacing w:before="40" w:after="40"/>
      <w:ind w:left="284"/>
    </w:pPr>
    <w:rPr>
      <w:rFonts w:ascii="Times New Roman" w:hAnsi="Times New Roman"/>
    </w:rPr>
  </w:style>
  <w:style w:type="paragraph" w:styleId="TOC1">
    <w:name w:val="toc 1"/>
    <w:basedOn w:val="TOCBase"/>
    <w:next w:val="Normal"/>
    <w:rsid w:val="008F63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63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63AD"/>
    <w:rPr>
      <w:rFonts w:ascii="Times New Roman" w:eastAsia="Times New Roman" w:hAnsi="Times New Roman" w:cs="Times New Roman"/>
      <w:sz w:val="16"/>
      <w:lang w:eastAsia="en-US"/>
    </w:rPr>
  </w:style>
  <w:style w:type="paragraph" w:styleId="Title">
    <w:name w:val="Title"/>
    <w:basedOn w:val="HeadingBase"/>
    <w:link w:val="TitleChar"/>
    <w:qFormat/>
    <w:rsid w:val="008F63AD"/>
    <w:pPr>
      <w:spacing w:before="5040"/>
      <w:jc w:val="center"/>
    </w:pPr>
    <w:rPr>
      <w:sz w:val="48"/>
      <w:szCs w:val="72"/>
      <w:lang w:val="en-US"/>
    </w:rPr>
  </w:style>
  <w:style w:type="character" w:customStyle="1" w:styleId="TitleChar">
    <w:name w:val="Title Char"/>
    <w:basedOn w:val="DefaultParagraphFont"/>
    <w:link w:val="Title"/>
    <w:rsid w:val="008F63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63AD"/>
    <w:pPr>
      <w:tabs>
        <w:tab w:val="left" w:pos="3600"/>
        <w:tab w:val="left" w:pos="3958"/>
      </w:tabs>
    </w:pPr>
  </w:style>
  <w:style w:type="paragraph" w:styleId="List">
    <w:name w:val="List"/>
    <w:basedOn w:val="BodyText"/>
    <w:next w:val="BodyText"/>
    <w:rsid w:val="008F63AD"/>
    <w:pPr>
      <w:tabs>
        <w:tab w:val="left" w:pos="340"/>
      </w:tabs>
      <w:spacing w:before="60" w:after="60"/>
      <w:ind w:left="340" w:hanging="340"/>
    </w:pPr>
  </w:style>
  <w:style w:type="paragraph" w:customStyle="1" w:styleId="Note">
    <w:name w:val="Note"/>
    <w:basedOn w:val="BodyText"/>
    <w:rsid w:val="008F63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63AD"/>
    <w:pPr>
      <w:framePr w:wrap="auto" w:hAnchor="text" w:y="6049"/>
    </w:pPr>
    <w:rPr>
      <w:color w:val="000000"/>
      <w:sz w:val="40"/>
    </w:rPr>
  </w:style>
  <w:style w:type="paragraph" w:customStyle="1" w:styleId="TOCTitle">
    <w:name w:val="TOCTitle"/>
    <w:basedOn w:val="Heading1"/>
    <w:rsid w:val="008F63AD"/>
    <w:pPr>
      <w:spacing w:after="240"/>
      <w:jc w:val="center"/>
      <w:outlineLvl w:val="9"/>
    </w:pPr>
    <w:rPr>
      <w:caps/>
    </w:rPr>
  </w:style>
  <w:style w:type="paragraph" w:customStyle="1" w:styleId="Version">
    <w:name w:val="Version"/>
    <w:rsid w:val="008F63A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F63AD"/>
    <w:pPr>
      <w:numPr>
        <w:numId w:val="12"/>
      </w:numPr>
      <w:tabs>
        <w:tab w:val="clear" w:pos="680"/>
      </w:tabs>
    </w:pPr>
  </w:style>
  <w:style w:type="paragraph" w:styleId="Index1">
    <w:name w:val="index 1"/>
    <w:basedOn w:val="Normal"/>
    <w:next w:val="Normal"/>
    <w:semiHidden/>
    <w:rsid w:val="008F63AD"/>
    <w:pPr>
      <w:keepNext w:val="0"/>
      <w:tabs>
        <w:tab w:val="right" w:pos="4176"/>
      </w:tabs>
      <w:ind w:left="198" w:hanging="198"/>
    </w:pPr>
    <w:rPr>
      <w:rFonts w:ascii="Garamond" w:hAnsi="Garamond"/>
    </w:rPr>
  </w:style>
  <w:style w:type="paragraph" w:styleId="IndexHeading">
    <w:name w:val="index heading"/>
    <w:basedOn w:val="Normal"/>
    <w:next w:val="Index1"/>
    <w:semiHidden/>
    <w:rsid w:val="008F63AD"/>
    <w:pPr>
      <w:spacing w:before="120" w:after="120"/>
    </w:pPr>
    <w:rPr>
      <w:rFonts w:ascii="Arial" w:hAnsi="Arial"/>
      <w:b/>
      <w:color w:val="918585"/>
      <w:sz w:val="24"/>
    </w:rPr>
  </w:style>
  <w:style w:type="paragraph" w:styleId="Header">
    <w:name w:val="header"/>
    <w:basedOn w:val="Normal"/>
    <w:link w:val="HeaderChar"/>
    <w:rsid w:val="008F63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63AD"/>
    <w:rPr>
      <w:rFonts w:ascii="Times New Roman" w:eastAsia="Times New Roman" w:hAnsi="Times New Roman" w:cs="Times New Roman"/>
      <w:sz w:val="16"/>
      <w:szCs w:val="20"/>
      <w:lang w:val="en-GB" w:eastAsia="en-US"/>
    </w:rPr>
  </w:style>
  <w:style w:type="paragraph" w:customStyle="1" w:styleId="Chapter">
    <w:name w:val="Chapter"/>
    <w:basedOn w:val="Normal"/>
    <w:rsid w:val="008F63AD"/>
    <w:pPr>
      <w:spacing w:before="240"/>
    </w:pPr>
    <w:rPr>
      <w:rFonts w:ascii="Times New Roman" w:hAnsi="Times New Roman"/>
      <w:smallCaps/>
      <w:spacing w:val="80"/>
      <w:sz w:val="28"/>
    </w:rPr>
  </w:style>
  <w:style w:type="paragraph" w:customStyle="1" w:styleId="InChapter">
    <w:name w:val="InChapter"/>
    <w:basedOn w:val="Heading3"/>
    <w:rsid w:val="008F63AD"/>
    <w:pPr>
      <w:spacing w:after="240"/>
      <w:outlineLvl w:val="9"/>
    </w:pPr>
    <w:rPr>
      <w:noProof/>
    </w:rPr>
  </w:style>
  <w:style w:type="paragraph" w:styleId="Index2">
    <w:name w:val="index 2"/>
    <w:basedOn w:val="Normal"/>
    <w:next w:val="Normal"/>
    <w:semiHidden/>
    <w:rsid w:val="008F63AD"/>
    <w:pPr>
      <w:tabs>
        <w:tab w:val="right" w:pos="4176"/>
      </w:tabs>
      <w:ind w:left="568" w:hanging="284"/>
    </w:pPr>
    <w:rPr>
      <w:rFonts w:ascii="Garamond" w:hAnsi="Garamond"/>
    </w:rPr>
  </w:style>
  <w:style w:type="paragraph" w:customStyle="1" w:styleId="Byline">
    <w:name w:val="Byline"/>
    <w:rsid w:val="008F63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63AD"/>
    <w:pPr>
      <w:tabs>
        <w:tab w:val="clear" w:pos="3600"/>
        <w:tab w:val="clear" w:pos="3958"/>
      </w:tabs>
      <w:jc w:val="right"/>
    </w:pPr>
  </w:style>
  <w:style w:type="character" w:styleId="Emphasis">
    <w:name w:val="Emphasis"/>
    <w:basedOn w:val="DefaultParagraphFont"/>
    <w:qFormat/>
    <w:rsid w:val="008F63AD"/>
    <w:rPr>
      <w:i/>
    </w:rPr>
  </w:style>
  <w:style w:type="paragraph" w:styleId="Caption">
    <w:name w:val="caption"/>
    <w:basedOn w:val="BodyText"/>
    <w:next w:val="Normal"/>
    <w:qFormat/>
    <w:rsid w:val="008F63AD"/>
    <w:pPr>
      <w:framePr w:w="2268" w:hSpace="181" w:vSpace="181" w:wrap="around" w:vAnchor="text" w:hAnchor="page" w:x="1135" w:y="285" w:anchorLock="1"/>
    </w:pPr>
    <w:rPr>
      <w:i/>
    </w:rPr>
  </w:style>
  <w:style w:type="paragraph" w:customStyle="1" w:styleId="MiniTOCTitle">
    <w:name w:val="MiniTOCTitle"/>
    <w:basedOn w:val="Heading4"/>
    <w:rsid w:val="008F63AD"/>
    <w:pPr>
      <w:spacing w:before="240"/>
      <w:outlineLvl w:val="9"/>
    </w:pPr>
    <w:rPr>
      <w:noProof/>
      <w:sz w:val="24"/>
    </w:rPr>
  </w:style>
  <w:style w:type="paragraph" w:customStyle="1" w:styleId="MiniTOCItem">
    <w:name w:val="MiniTOCItem"/>
    <w:basedOn w:val="ListBullet"/>
    <w:rsid w:val="008F63AD"/>
    <w:pPr>
      <w:numPr>
        <w:numId w:val="0"/>
      </w:numPr>
      <w:tabs>
        <w:tab w:val="right" w:leader="dot" w:pos="6521"/>
      </w:tabs>
      <w:spacing w:before="0" w:after="0"/>
    </w:pPr>
  </w:style>
  <w:style w:type="paragraph" w:customStyle="1" w:styleId="TOFTitle">
    <w:name w:val="TOFTitle"/>
    <w:basedOn w:val="TOCTitle"/>
    <w:rsid w:val="008F63AD"/>
  </w:style>
  <w:style w:type="paragraph" w:styleId="TableofFigures">
    <w:name w:val="table of figures"/>
    <w:basedOn w:val="Normal"/>
    <w:next w:val="Normal"/>
    <w:semiHidden/>
    <w:rsid w:val="008F63AD"/>
    <w:pPr>
      <w:tabs>
        <w:tab w:val="right" w:leader="dot" w:pos="9072"/>
      </w:tabs>
      <w:ind w:left="970" w:hanging="403"/>
    </w:pPr>
    <w:rPr>
      <w:rFonts w:ascii="Times New Roman" w:hAnsi="Times New Roman"/>
      <w:b/>
    </w:rPr>
  </w:style>
  <w:style w:type="paragraph" w:styleId="ListNumber">
    <w:name w:val="List Number"/>
    <w:basedOn w:val="List"/>
    <w:rsid w:val="008F63AD"/>
    <w:pPr>
      <w:numPr>
        <w:numId w:val="14"/>
      </w:numPr>
      <w:tabs>
        <w:tab w:val="clear" w:pos="340"/>
      </w:tabs>
    </w:pPr>
  </w:style>
  <w:style w:type="character" w:customStyle="1" w:styleId="WingdingSymbols">
    <w:name w:val="Wingding Symbols"/>
    <w:rsid w:val="008F63AD"/>
    <w:rPr>
      <w:rFonts w:ascii="Wingdings" w:hAnsi="Wingdings"/>
    </w:rPr>
  </w:style>
  <w:style w:type="paragraph" w:customStyle="1" w:styleId="TableHeading">
    <w:name w:val="Table Heading"/>
    <w:basedOn w:val="HeadingBase"/>
    <w:rsid w:val="008F63AD"/>
    <w:pPr>
      <w:keepLines/>
      <w:pBdr>
        <w:bottom w:val="single" w:sz="6" w:space="1" w:color="918585"/>
      </w:pBdr>
      <w:spacing w:before="240"/>
    </w:pPr>
  </w:style>
  <w:style w:type="character" w:customStyle="1" w:styleId="HotSpot">
    <w:name w:val="HotSpot"/>
    <w:rsid w:val="008F63AD"/>
    <w:rPr>
      <w:color w:val="0033CC"/>
      <w:u w:val="none"/>
    </w:rPr>
  </w:style>
  <w:style w:type="paragraph" w:customStyle="1" w:styleId="BodyTextRight">
    <w:name w:val="Body Text Right"/>
    <w:basedOn w:val="BodyText"/>
    <w:rsid w:val="008F63AD"/>
    <w:pPr>
      <w:spacing w:before="0" w:after="0"/>
      <w:jc w:val="right"/>
    </w:pPr>
  </w:style>
  <w:style w:type="paragraph" w:styleId="Index3">
    <w:name w:val="index 3"/>
    <w:basedOn w:val="ListNumber2"/>
    <w:next w:val="Normal"/>
    <w:semiHidden/>
    <w:rsid w:val="008F63AD"/>
    <w:pPr>
      <w:numPr>
        <w:numId w:val="0"/>
      </w:numPr>
      <w:tabs>
        <w:tab w:val="right" w:leader="dot" w:pos="4176"/>
      </w:tabs>
    </w:pPr>
  </w:style>
  <w:style w:type="paragraph" w:styleId="ListNumber2">
    <w:name w:val="List Number 2"/>
    <w:basedOn w:val="List2"/>
    <w:rsid w:val="008F63AD"/>
    <w:pPr>
      <w:numPr>
        <w:numId w:val="9"/>
      </w:numPr>
      <w:tabs>
        <w:tab w:val="clear" w:pos="1060"/>
      </w:tabs>
    </w:pPr>
  </w:style>
  <w:style w:type="paragraph" w:customStyle="1" w:styleId="MarginNote">
    <w:name w:val="Margin Note"/>
    <w:basedOn w:val="BodyText"/>
    <w:rsid w:val="008F63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63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63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63AD"/>
    <w:rPr>
      <w:sz w:val="32"/>
    </w:rPr>
  </w:style>
  <w:style w:type="paragraph" w:customStyle="1" w:styleId="HeadingProcedure">
    <w:name w:val="Heading Procedure"/>
    <w:basedOn w:val="HeadingBase"/>
    <w:next w:val="Normal"/>
    <w:rsid w:val="008F63AD"/>
    <w:pPr>
      <w:tabs>
        <w:tab w:val="left" w:pos="0"/>
      </w:tabs>
      <w:spacing w:before="120" w:after="60"/>
    </w:pPr>
    <w:rPr>
      <w:i/>
      <w:color w:val="918585"/>
      <w:sz w:val="22"/>
    </w:rPr>
  </w:style>
  <w:style w:type="paragraph" w:customStyle="1" w:styleId="TableBodyText">
    <w:name w:val="Table Body Text"/>
    <w:basedOn w:val="BodyText"/>
    <w:rsid w:val="008F63AD"/>
    <w:pPr>
      <w:spacing w:before="60" w:after="60"/>
    </w:pPr>
  </w:style>
  <w:style w:type="paragraph" w:styleId="ListContinue">
    <w:name w:val="List Continue"/>
    <w:basedOn w:val="List"/>
    <w:rsid w:val="008F63AD"/>
    <w:pPr>
      <w:ind w:firstLine="0"/>
    </w:pPr>
  </w:style>
  <w:style w:type="paragraph" w:customStyle="1" w:styleId="ListNote">
    <w:name w:val="List Note"/>
    <w:basedOn w:val="List"/>
    <w:rsid w:val="008F63AD"/>
    <w:pPr>
      <w:pBdr>
        <w:top w:val="single" w:sz="6" w:space="2" w:color="918585"/>
        <w:bottom w:val="single" w:sz="6" w:space="2" w:color="918585"/>
      </w:pBdr>
      <w:tabs>
        <w:tab w:val="left" w:pos="1021"/>
      </w:tabs>
      <w:ind w:firstLine="0"/>
    </w:pPr>
  </w:style>
  <w:style w:type="paragraph" w:customStyle="1" w:styleId="Warning">
    <w:name w:val="Warning"/>
    <w:basedOn w:val="BodyText"/>
    <w:rsid w:val="008F63AD"/>
    <w:pPr>
      <w:shd w:val="clear" w:color="auto" w:fill="D9D9D9"/>
      <w:tabs>
        <w:tab w:val="left" w:pos="992"/>
      </w:tabs>
      <w:ind w:left="119" w:right="119"/>
    </w:pPr>
    <w:rPr>
      <w:sz w:val="20"/>
    </w:rPr>
  </w:style>
  <w:style w:type="paragraph" w:customStyle="1" w:styleId="MarginIcons">
    <w:name w:val="Margin Icons"/>
    <w:basedOn w:val="BodyText"/>
    <w:rsid w:val="008F63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63AD"/>
    <w:rPr>
      <w:rFonts w:ascii="Courier New" w:hAnsi="Courier New"/>
    </w:rPr>
  </w:style>
  <w:style w:type="paragraph" w:customStyle="1" w:styleId="NoteBullet">
    <w:name w:val="Note Bullet"/>
    <w:basedOn w:val="Note"/>
    <w:rsid w:val="008F63AD"/>
    <w:pPr>
      <w:tabs>
        <w:tab w:val="clear" w:pos="680"/>
      </w:tabs>
      <w:spacing w:before="60" w:after="60"/>
    </w:pPr>
  </w:style>
  <w:style w:type="paragraph" w:customStyle="1" w:styleId="SubHeading2">
    <w:name w:val="SubHeading2"/>
    <w:basedOn w:val="HeadingBase"/>
    <w:rsid w:val="008F63AD"/>
    <w:pPr>
      <w:spacing w:before="240" w:after="60"/>
    </w:pPr>
    <w:rPr>
      <w:sz w:val="20"/>
    </w:rPr>
  </w:style>
  <w:style w:type="paragraph" w:customStyle="1" w:styleId="SubHeading1">
    <w:name w:val="SubHeading1"/>
    <w:basedOn w:val="HeadingBase"/>
    <w:rsid w:val="008F63AD"/>
    <w:pPr>
      <w:spacing w:before="240" w:after="60"/>
    </w:pPr>
    <w:rPr>
      <w:color w:val="918585"/>
      <w:sz w:val="22"/>
    </w:rPr>
  </w:style>
  <w:style w:type="paragraph" w:customStyle="1" w:styleId="SideHeading">
    <w:name w:val="Side Heading"/>
    <w:basedOn w:val="HeadingBase"/>
    <w:rsid w:val="008F63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63AD"/>
    <w:pPr>
      <w:numPr>
        <w:numId w:val="10"/>
      </w:numPr>
    </w:pPr>
  </w:style>
  <w:style w:type="paragraph" w:styleId="PlainText">
    <w:name w:val="Plain Text"/>
    <w:basedOn w:val="Normal"/>
    <w:link w:val="PlainTextChar"/>
    <w:rsid w:val="008F63AD"/>
    <w:rPr>
      <w:sz w:val="20"/>
    </w:rPr>
  </w:style>
  <w:style w:type="character" w:customStyle="1" w:styleId="PlainTextChar">
    <w:name w:val="Plain Text Char"/>
    <w:basedOn w:val="DefaultParagraphFont"/>
    <w:link w:val="PlainText"/>
    <w:rsid w:val="008F63AD"/>
    <w:rPr>
      <w:rFonts w:ascii="Courier New" w:eastAsia="Times New Roman" w:hAnsi="Courier New" w:cs="Times New Roman"/>
      <w:sz w:val="20"/>
      <w:szCs w:val="20"/>
      <w:lang w:eastAsia="en-US"/>
    </w:rPr>
  </w:style>
  <w:style w:type="character" w:customStyle="1" w:styleId="MenuOption">
    <w:name w:val="Menu Option"/>
    <w:basedOn w:val="DefaultParagraphFont"/>
    <w:rsid w:val="008F63AD"/>
    <w:rPr>
      <w:b/>
      <w:smallCaps/>
    </w:rPr>
  </w:style>
  <w:style w:type="paragraph" w:customStyle="1" w:styleId="TableListNumber">
    <w:name w:val="Table List Number"/>
    <w:basedOn w:val="ListNumber"/>
    <w:rsid w:val="008F63AD"/>
    <w:pPr>
      <w:numPr>
        <w:numId w:val="0"/>
      </w:numPr>
    </w:pPr>
  </w:style>
  <w:style w:type="paragraph" w:styleId="TOC4">
    <w:name w:val="toc 4"/>
    <w:basedOn w:val="TOCBase"/>
    <w:next w:val="Normal"/>
    <w:semiHidden/>
    <w:rsid w:val="008F63AD"/>
    <w:pPr>
      <w:tabs>
        <w:tab w:val="right" w:leader="dot" w:pos="9071"/>
      </w:tabs>
      <w:ind w:left="1701"/>
    </w:pPr>
  </w:style>
  <w:style w:type="paragraph" w:customStyle="1" w:styleId="ListAlpha">
    <w:name w:val="List Alpha"/>
    <w:basedOn w:val="List"/>
    <w:rsid w:val="008F63AD"/>
    <w:pPr>
      <w:numPr>
        <w:numId w:val="8"/>
      </w:numPr>
    </w:pPr>
  </w:style>
  <w:style w:type="paragraph" w:customStyle="1" w:styleId="ListAlpha2">
    <w:name w:val="List Alpha 2"/>
    <w:basedOn w:val="List2"/>
    <w:rsid w:val="008F63AD"/>
    <w:pPr>
      <w:numPr>
        <w:numId w:val="7"/>
      </w:numPr>
    </w:pPr>
  </w:style>
  <w:style w:type="paragraph" w:styleId="List2">
    <w:name w:val="List 2"/>
    <w:basedOn w:val="BodyText"/>
    <w:rsid w:val="008F63AD"/>
    <w:pPr>
      <w:tabs>
        <w:tab w:val="left" w:pos="680"/>
      </w:tabs>
      <w:spacing w:before="60" w:after="60"/>
      <w:ind w:left="680" w:hanging="340"/>
    </w:pPr>
  </w:style>
  <w:style w:type="paragraph" w:styleId="List3">
    <w:name w:val="List 3"/>
    <w:basedOn w:val="BodyText"/>
    <w:rsid w:val="008F63AD"/>
    <w:pPr>
      <w:tabs>
        <w:tab w:val="left" w:pos="1021"/>
      </w:tabs>
      <w:spacing w:before="60" w:after="60"/>
      <w:ind w:left="1020" w:hanging="340"/>
    </w:pPr>
  </w:style>
  <w:style w:type="paragraph" w:styleId="List4">
    <w:name w:val="List 4"/>
    <w:basedOn w:val="BodyText"/>
    <w:rsid w:val="008F63AD"/>
    <w:pPr>
      <w:tabs>
        <w:tab w:val="left" w:pos="1361"/>
      </w:tabs>
      <w:spacing w:before="60" w:after="60"/>
      <w:ind w:left="1361" w:hanging="340"/>
    </w:pPr>
  </w:style>
  <w:style w:type="paragraph" w:styleId="List5">
    <w:name w:val="List 5"/>
    <w:basedOn w:val="BodyText"/>
    <w:rsid w:val="008F63AD"/>
    <w:pPr>
      <w:tabs>
        <w:tab w:val="left" w:pos="1701"/>
      </w:tabs>
      <w:spacing w:before="60" w:after="60"/>
      <w:ind w:left="1701" w:hanging="340"/>
    </w:pPr>
  </w:style>
  <w:style w:type="paragraph" w:styleId="ListBullet3">
    <w:name w:val="List Bullet 3"/>
    <w:basedOn w:val="List3"/>
    <w:rsid w:val="008F63AD"/>
    <w:pPr>
      <w:numPr>
        <w:numId w:val="13"/>
      </w:numPr>
      <w:tabs>
        <w:tab w:val="clear" w:pos="1021"/>
      </w:tabs>
      <w:ind w:left="1037" w:hanging="357"/>
    </w:pPr>
  </w:style>
  <w:style w:type="paragraph" w:styleId="ListBullet4">
    <w:name w:val="List Bullet 4"/>
    <w:basedOn w:val="List4"/>
    <w:rsid w:val="008F63AD"/>
    <w:pPr>
      <w:numPr>
        <w:numId w:val="2"/>
      </w:numPr>
      <w:tabs>
        <w:tab w:val="clear" w:pos="1361"/>
      </w:tabs>
    </w:pPr>
  </w:style>
  <w:style w:type="paragraph" w:styleId="ListBullet5">
    <w:name w:val="List Bullet 5"/>
    <w:basedOn w:val="List5"/>
    <w:rsid w:val="008F63AD"/>
    <w:pPr>
      <w:numPr>
        <w:numId w:val="3"/>
      </w:numPr>
    </w:pPr>
  </w:style>
  <w:style w:type="paragraph" w:styleId="ListContinue2">
    <w:name w:val="List Continue 2"/>
    <w:basedOn w:val="List2"/>
    <w:rsid w:val="008F63AD"/>
    <w:pPr>
      <w:ind w:firstLine="0"/>
    </w:pPr>
  </w:style>
  <w:style w:type="paragraph" w:styleId="ListContinue3">
    <w:name w:val="List Continue 3"/>
    <w:basedOn w:val="List3"/>
    <w:rsid w:val="008F63AD"/>
    <w:pPr>
      <w:ind w:left="1021" w:firstLine="0"/>
    </w:pPr>
  </w:style>
  <w:style w:type="paragraph" w:styleId="ListContinue4">
    <w:name w:val="List Continue 4"/>
    <w:basedOn w:val="List4"/>
    <w:rsid w:val="008F63AD"/>
    <w:pPr>
      <w:ind w:firstLine="0"/>
    </w:pPr>
  </w:style>
  <w:style w:type="paragraph" w:styleId="ListContinue5">
    <w:name w:val="List Continue 5"/>
    <w:basedOn w:val="List5"/>
    <w:rsid w:val="008F63AD"/>
    <w:pPr>
      <w:ind w:firstLine="0"/>
    </w:pPr>
  </w:style>
  <w:style w:type="paragraph" w:styleId="ListNumber3">
    <w:name w:val="List Number 3"/>
    <w:basedOn w:val="List3"/>
    <w:rsid w:val="008F63AD"/>
    <w:pPr>
      <w:numPr>
        <w:numId w:val="4"/>
      </w:numPr>
    </w:pPr>
  </w:style>
  <w:style w:type="paragraph" w:styleId="ListNumber4">
    <w:name w:val="List Number 4"/>
    <w:basedOn w:val="List4"/>
    <w:rsid w:val="008F63AD"/>
    <w:pPr>
      <w:numPr>
        <w:numId w:val="5"/>
      </w:numPr>
    </w:pPr>
  </w:style>
  <w:style w:type="paragraph" w:styleId="ListNumber5">
    <w:name w:val="List Number 5"/>
    <w:basedOn w:val="List5"/>
    <w:rsid w:val="008F63AD"/>
    <w:pPr>
      <w:numPr>
        <w:numId w:val="6"/>
      </w:numPr>
    </w:pPr>
  </w:style>
  <w:style w:type="paragraph" w:styleId="BlockText">
    <w:name w:val="Block Text"/>
    <w:basedOn w:val="Normal"/>
    <w:rsid w:val="008F63AD"/>
    <w:pPr>
      <w:spacing w:after="120"/>
      <w:ind w:left="1440" w:right="1440"/>
    </w:pPr>
  </w:style>
  <w:style w:type="character" w:customStyle="1" w:styleId="Subscript">
    <w:name w:val="Subscript"/>
    <w:basedOn w:val="DefaultParagraphFont"/>
    <w:rsid w:val="008F63AD"/>
    <w:rPr>
      <w:sz w:val="16"/>
      <w:vertAlign w:val="subscript"/>
    </w:rPr>
  </w:style>
  <w:style w:type="character" w:customStyle="1" w:styleId="Superscript">
    <w:name w:val="Superscript"/>
    <w:basedOn w:val="DefaultParagraphFont"/>
    <w:rsid w:val="008F63AD"/>
    <w:rPr>
      <w:sz w:val="16"/>
      <w:vertAlign w:val="superscript"/>
    </w:rPr>
  </w:style>
  <w:style w:type="character" w:customStyle="1" w:styleId="Symbols">
    <w:name w:val="Symbols"/>
    <w:basedOn w:val="DefaultParagraphFont"/>
    <w:rsid w:val="008F63AD"/>
    <w:rPr>
      <w:rFonts w:ascii="Symbol" w:hAnsi="Symbol"/>
    </w:rPr>
  </w:style>
  <w:style w:type="character" w:customStyle="1" w:styleId="MenuOptions">
    <w:name w:val="Menu Options"/>
    <w:basedOn w:val="DefaultParagraphFont"/>
    <w:rsid w:val="008F63AD"/>
    <w:rPr>
      <w:rFonts w:ascii="Arial Narrow" w:hAnsi="Arial Narrow"/>
      <w:smallCaps/>
    </w:rPr>
  </w:style>
  <w:style w:type="character" w:customStyle="1" w:styleId="Buttons">
    <w:name w:val="Buttons"/>
    <w:basedOn w:val="DefaultParagraphFont"/>
    <w:rsid w:val="008F63AD"/>
    <w:rPr>
      <w:b/>
    </w:rPr>
  </w:style>
  <w:style w:type="character" w:customStyle="1" w:styleId="Underlined">
    <w:name w:val="Underlined"/>
    <w:basedOn w:val="DefaultParagraphFont"/>
    <w:rsid w:val="008F63AD"/>
    <w:rPr>
      <w:u w:val="single"/>
    </w:rPr>
  </w:style>
  <w:style w:type="paragraph" w:customStyle="1" w:styleId="TableBodyTextRight">
    <w:name w:val="Table Body Text Right"/>
    <w:basedOn w:val="TableBodyText"/>
    <w:rsid w:val="008F63AD"/>
    <w:pPr>
      <w:widowControl w:val="0"/>
      <w:autoSpaceDE w:val="0"/>
      <w:autoSpaceDN w:val="0"/>
      <w:adjustRightInd w:val="0"/>
      <w:jc w:val="right"/>
    </w:pPr>
    <w:rPr>
      <w:rFonts w:cs="Arial"/>
      <w:szCs w:val="18"/>
    </w:rPr>
  </w:style>
  <w:style w:type="paragraph" w:customStyle="1" w:styleId="CopyrightText">
    <w:name w:val="Copyright Text"/>
    <w:basedOn w:val="BodyText"/>
    <w:rsid w:val="008F63AD"/>
    <w:rPr>
      <w:sz w:val="18"/>
    </w:rPr>
  </w:style>
  <w:style w:type="paragraph" w:customStyle="1" w:styleId="BodySmallRight">
    <w:name w:val="Body Small Right"/>
    <w:basedOn w:val="BodyTextRight"/>
    <w:rsid w:val="008F63AD"/>
    <w:rPr>
      <w:sz w:val="18"/>
      <w:szCs w:val="18"/>
    </w:rPr>
  </w:style>
  <w:style w:type="paragraph" w:customStyle="1" w:styleId="MarginEdition">
    <w:name w:val="Margin Edition"/>
    <w:basedOn w:val="MarginNote"/>
    <w:rsid w:val="008F63AD"/>
    <w:pPr>
      <w:spacing w:before="0" w:after="0"/>
    </w:pPr>
    <w:rPr>
      <w:rFonts w:ascii="Times New Roman" w:hAnsi="Times New Roman"/>
      <w:color w:val="999999"/>
    </w:rPr>
  </w:style>
  <w:style w:type="paragraph" w:customStyle="1" w:styleId="Spacer">
    <w:name w:val="Spacer"/>
    <w:basedOn w:val="Normal"/>
    <w:rsid w:val="008F63AD"/>
    <w:rPr>
      <w:sz w:val="2"/>
      <w:szCs w:val="2"/>
    </w:rPr>
  </w:style>
  <w:style w:type="character" w:customStyle="1" w:styleId="Small">
    <w:name w:val="Small"/>
    <w:basedOn w:val="DefaultParagraphFont"/>
    <w:rsid w:val="008F63AD"/>
    <w:rPr>
      <w:sz w:val="16"/>
    </w:rPr>
  </w:style>
  <w:style w:type="paragraph" w:customStyle="1" w:styleId="WideTable">
    <w:name w:val="Wide Table"/>
    <w:basedOn w:val="Normal"/>
    <w:rsid w:val="008F63AD"/>
    <w:pPr>
      <w:ind w:left="-1418"/>
    </w:pPr>
    <w:rPr>
      <w:sz w:val="2"/>
      <w:szCs w:val="2"/>
    </w:rPr>
  </w:style>
  <w:style w:type="character" w:styleId="PageNumber">
    <w:name w:val="page number"/>
    <w:basedOn w:val="DefaultParagraphFont"/>
    <w:rsid w:val="008F63AD"/>
  </w:style>
  <w:style w:type="paragraph" w:styleId="Quote">
    <w:name w:val="Quote"/>
    <w:basedOn w:val="Heading1"/>
    <w:link w:val="QuoteChar"/>
    <w:qFormat/>
    <w:rsid w:val="008F63AD"/>
    <w:rPr>
      <w:b w:val="0"/>
      <w:sz w:val="72"/>
      <w:szCs w:val="72"/>
      <w:lang w:val="en-NZ"/>
    </w:rPr>
  </w:style>
  <w:style w:type="character" w:customStyle="1" w:styleId="QuoteChar">
    <w:name w:val="Quote Char"/>
    <w:basedOn w:val="DefaultParagraphFont"/>
    <w:link w:val="Quote"/>
    <w:rsid w:val="008F63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63AD"/>
    <w:pPr>
      <w:pageBreakBefore/>
    </w:pPr>
  </w:style>
  <w:style w:type="paragraph" w:customStyle="1" w:styleId="Border">
    <w:name w:val="Border"/>
    <w:basedOn w:val="Normal"/>
    <w:qFormat/>
    <w:rsid w:val="008F63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63AD"/>
    <w:rPr>
      <w:b/>
      <w:bCs/>
      <w:i/>
      <w:iCs/>
      <w:color w:val="auto"/>
    </w:rPr>
  </w:style>
  <w:style w:type="paragraph" w:styleId="IntenseQuote">
    <w:name w:val="Intense Quote"/>
    <w:basedOn w:val="Normal"/>
    <w:next w:val="Normal"/>
    <w:link w:val="IntenseQuoteChar"/>
    <w:uiPriority w:val="30"/>
    <w:qFormat/>
    <w:rsid w:val="008F63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63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63AD"/>
    <w:rPr>
      <w:smallCaps/>
      <w:color w:val="auto"/>
      <w:u w:val="single"/>
    </w:rPr>
  </w:style>
  <w:style w:type="character" w:styleId="IntenseReference">
    <w:name w:val="Intense Reference"/>
    <w:basedOn w:val="DefaultParagraphFont"/>
    <w:uiPriority w:val="32"/>
    <w:qFormat/>
    <w:rsid w:val="008F63AD"/>
    <w:rPr>
      <w:b/>
      <w:bCs/>
      <w:smallCaps/>
      <w:color w:val="auto"/>
      <w:spacing w:val="5"/>
      <w:u w:val="single"/>
    </w:rPr>
  </w:style>
  <w:style w:type="paragraph" w:customStyle="1" w:styleId="2ColumnHeading">
    <w:name w:val="2Column Heading"/>
    <w:basedOn w:val="BodyText"/>
    <w:qFormat/>
    <w:rsid w:val="008F63AD"/>
    <w:pPr>
      <w:spacing w:after="60"/>
      <w:ind w:left="-2268"/>
    </w:pPr>
    <w:rPr>
      <w:b/>
    </w:rPr>
  </w:style>
  <w:style w:type="paragraph" w:customStyle="1" w:styleId="Heading1TOC">
    <w:name w:val="Heading1 TOC"/>
    <w:basedOn w:val="Normal"/>
    <w:qFormat/>
    <w:rsid w:val="008F63AD"/>
    <w:pPr>
      <w:spacing w:before="240" w:after="120"/>
    </w:pPr>
    <w:rPr>
      <w:rFonts w:ascii="Times New Roman" w:hAnsi="Times New Roman"/>
      <w:b/>
      <w:sz w:val="32"/>
    </w:rPr>
  </w:style>
  <w:style w:type="paragraph" w:customStyle="1" w:styleId="Heading2TOC">
    <w:name w:val="Heading2 TOC"/>
    <w:basedOn w:val="Normal"/>
    <w:qFormat/>
    <w:rsid w:val="008F63AD"/>
    <w:pPr>
      <w:spacing w:before="240" w:after="60"/>
    </w:pPr>
    <w:rPr>
      <w:rFonts w:ascii="Times New Roman" w:hAnsi="Times New Roman"/>
      <w:b/>
      <w:sz w:val="28"/>
    </w:rPr>
  </w:style>
  <w:style w:type="character" w:customStyle="1" w:styleId="Underline">
    <w:name w:val="Underline"/>
    <w:basedOn w:val="DefaultParagraphFont"/>
    <w:qFormat/>
    <w:rsid w:val="008F63AD"/>
    <w:rPr>
      <w:u w:val="single"/>
    </w:rPr>
  </w:style>
  <w:style w:type="character" w:customStyle="1" w:styleId="BoldandItalics">
    <w:name w:val="Bold and Italics"/>
    <w:qFormat/>
    <w:rsid w:val="008F63AD"/>
    <w:rPr>
      <w:b/>
      <w:i/>
      <w:u w:val="none"/>
    </w:rPr>
  </w:style>
  <w:style w:type="paragraph" w:styleId="BalloonText">
    <w:name w:val="Balloon Text"/>
    <w:basedOn w:val="Normal"/>
    <w:link w:val="BalloonTextChar"/>
    <w:rsid w:val="008F63AD"/>
    <w:rPr>
      <w:rFonts w:ascii="Tahoma" w:hAnsi="Tahoma" w:cs="Tahoma"/>
      <w:sz w:val="16"/>
      <w:szCs w:val="16"/>
    </w:rPr>
  </w:style>
  <w:style w:type="character" w:customStyle="1" w:styleId="BalloonTextChar">
    <w:name w:val="Balloon Text Char"/>
    <w:basedOn w:val="DefaultParagraphFont"/>
    <w:link w:val="BalloonText"/>
    <w:rsid w:val="008F63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63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63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63AD"/>
    <w:rPr>
      <w:b/>
      <w:color w:val="660033"/>
      <w:spacing w:val="0"/>
    </w:rPr>
  </w:style>
  <w:style w:type="paragraph" w:customStyle="1" w:styleId="Nameditemlist">
    <w:name w:val="Named item list"/>
    <w:basedOn w:val="BodyText"/>
    <w:qFormat/>
    <w:rsid w:val="008F63AD"/>
    <w:pPr>
      <w:tabs>
        <w:tab w:val="left" w:pos="2835"/>
      </w:tabs>
      <w:ind w:left="2835" w:hanging="2835"/>
    </w:pPr>
  </w:style>
  <w:style w:type="paragraph" w:customStyle="1" w:styleId="BodyTextnopadding">
    <w:name w:val="Body Text no padding"/>
    <w:basedOn w:val="BodyText"/>
    <w:qFormat/>
    <w:rsid w:val="008F63AD"/>
    <w:pPr>
      <w:spacing w:before="0" w:after="0"/>
    </w:pPr>
  </w:style>
  <w:style w:type="paragraph" w:customStyle="1" w:styleId="BodyTextBold">
    <w:name w:val="Body Text Bold"/>
    <w:basedOn w:val="BodyText"/>
    <w:qFormat/>
    <w:rsid w:val="008F63AD"/>
    <w:rPr>
      <w:b/>
    </w:rPr>
  </w:style>
  <w:style w:type="character" w:styleId="Hyperlink">
    <w:name w:val="Hyperlink"/>
    <w:basedOn w:val="DefaultParagraphFont"/>
    <w:uiPriority w:val="99"/>
    <w:unhideWhenUsed/>
    <w:rsid w:val="000B76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797</Words>
  <Characters>5112</Characters>
  <Application>Microsoft Office Word</Application>
  <DocSecurity>0</DocSecurity>
  <Lines>189</Lines>
  <Paragraphs>144</Paragraphs>
  <ScaleCrop>false</ScaleCrop>
  <Company>Author-it Software Corporation Ltd.</Company>
  <LinksUpToDate>false</LinksUpToDate>
  <CharactersWithSpaces>5765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UEE42620 Certificate IV in Hazardous areas - Electrical</dc:title>
  <dc:subject>Approved</dc:subject>
  <dc:creator>Australian Industry Standards</dc:creator>
  <cp:keywords>Release 2</cp:keywords>
  <dc:description>Review Date: 12 April 2008</dc:description>
  <cp:lastModifiedBy>HSD_TPCMSd.prod</cp:lastModifiedBy>
  <cp:revision>3</cp:revision>
  <dcterms:created xsi:type="dcterms:W3CDTF">2021-10-14T10:30:52Z</dcterms:created>
  <dcterms:modified xsi:type="dcterms:W3CDTF">2021-10-12T12:15:00Z</dcterms:modified>
</cp:coreProperties>
</file>