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UEE30425 Certificate III in Data and Voice Communications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UEE30425 Certificate III in Data and Voice Communications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select, install, set up, test, fault find, repair and maintain telecommunications and high-performance data services in buildings and premises. It includes Australian Communications and Media Authority (ACMA) requirements for Open Cabler Registration.</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816"/>
        <w:gridCol w:w="1097"/>
      </w:tblGrid>
      <w:tr>
        <w:tblPrEx>
          <w:tblW w:w="5000" w:type="pct"/>
        </w:tblPrEx>
        <w:tc>
          <w:tcPr>
            <w:tcW w:w="0" w:type="auto"/>
            <w:gridSpan w:val="3"/>
          </w:tcPr>
          <w:p w:rsidP="00060285">
            <w:pPr>
              <w:jc w:val="left"/>
            </w:pPr>
            <w:r>
              <w:t>A total of</w:t>
            </w:r>
            <w:r>
              <w:rPr>
                <w:rStyle w:val="Strong"/>
              </w:rPr>
              <w:t xml:space="preserve"> 1060 weighting points</w:t>
            </w:r>
            <w:r>
              <w:t xml:space="preserve"> comprising:</w:t>
            </w:r>
          </w:p>
          <w:p w:rsidP="00060285">
            <w:pPr>
              <w:jc w:val="left"/>
            </w:pPr>
            <w:r>
              <w:rPr>
                <w:rStyle w:val="Strong"/>
              </w:rPr>
              <w:t xml:space="preserve">700 core weighting points </w:t>
            </w:r>
            <w:r>
              <w:t>listed below; plus</w:t>
            </w:r>
          </w:p>
          <w:p w:rsidP="00060285">
            <w:pPr>
              <w:jc w:val="left"/>
            </w:pPr>
            <w:r>
              <w:rPr>
                <w:rStyle w:val="Strong"/>
              </w:rPr>
              <w:t xml:space="preserve">360 general elective weighting points </w:t>
            </w:r>
            <w:r>
              <w:t>from the general elective units listed below.</w:t>
            </w:r>
          </w:p>
          <w:p w:rsidP="00060285">
            <w:pPr>
              <w:jc w:val="left"/>
            </w:pPr>
            <w:r>
              <w:t xml:space="preserve">Choose a total of </w:t>
            </w:r>
            <w:r>
              <w:rPr>
                <w:rStyle w:val="Strong"/>
              </w:rPr>
              <w:t xml:space="preserve">360 weighting points </w:t>
            </w:r>
            <w:r>
              <w:t xml:space="preserve">elective units from the list below, of which between </w:t>
            </w:r>
            <w:r>
              <w:rPr>
                <w:rStyle w:val="Strong"/>
              </w:rPr>
              <w:t xml:space="preserve">0 and 100 weighting points </w:t>
            </w:r>
            <w:r>
              <w:t xml:space="preserve">can be taken from Group A; and between </w:t>
            </w:r>
            <w:r>
              <w:rPr>
                <w:rStyle w:val="Strong"/>
              </w:rPr>
              <w:t xml:space="preserve">260 and 360 weighting points </w:t>
            </w:r>
            <w:r>
              <w:t xml:space="preserve">must be taken from Group B; or all </w:t>
            </w:r>
            <w:r>
              <w:rPr>
                <w:rStyle w:val="Strong"/>
              </w:rPr>
              <w:t xml:space="preserve">360 weighting points </w:t>
            </w:r>
            <w:r>
              <w:t>can be taken from Group B.</w:t>
            </w:r>
          </w:p>
          <w:p w:rsidP="00060285">
            <w:pPr>
              <w:jc w:val="left"/>
            </w:pPr>
            <w:r>
              <w:t>Up to</w:t>
            </w:r>
            <w:r>
              <w:rPr>
                <w:rStyle w:val="Strong"/>
              </w:rPr>
              <w:t xml:space="preserve"> 100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UEECO0027</w:t>
            </w:r>
          </w:p>
        </w:tc>
        <w:tc>
          <w:tcPr>
            <w:tcW w:w="0" w:type="auto"/>
          </w:tcPr>
          <w:p w:rsidP="00060285">
            <w:r>
              <w:t>Engage in communications, security equipment or fire protection work and competency development</w:t>
            </w:r>
          </w:p>
        </w:tc>
        <w:tc>
          <w:tcPr>
            <w:tcW w:w="0" w:type="auto"/>
          </w:tcPr>
          <w:p w:rsidP="00060285">
            <w:r>
              <w:t>60</w:t>
            </w:r>
          </w:p>
        </w:tc>
      </w:tr>
      <w:tr>
        <w:tblPrEx>
          <w:tblW w:w="5000" w:type="pct"/>
        </w:tblPrEx>
        <w:tc>
          <w:tcPr>
            <w:tcW w:w="0" w:type="auto"/>
          </w:tcPr>
          <w:p w:rsidP="00060285">
            <w:r>
              <w:t>UEEDV0004</w:t>
            </w:r>
          </w:p>
        </w:tc>
        <w:tc>
          <w:tcPr>
            <w:tcW w:w="0" w:type="auto"/>
          </w:tcPr>
          <w:p w:rsidP="00060285">
            <w:r>
              <w:t>Install and connect data and voice communication equipment*</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UEEDV0006</w:t>
            </w:r>
          </w:p>
        </w:tc>
        <w:tc>
          <w:tcPr>
            <w:tcW w:w="0" w:type="auto"/>
          </w:tcPr>
          <w:p w:rsidP="00060285">
            <w:r>
              <w:t>Install and modify optical fibre performance data communication cabling*</w:t>
            </w:r>
          </w:p>
        </w:tc>
        <w:tc>
          <w:tcPr>
            <w:tcW w:w="0" w:type="auto"/>
          </w:tcPr>
          <w:p w:rsidP="00060285">
            <w:r>
              <w:t>40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UEEDV0009</w:t>
            </w:r>
          </w:p>
        </w:tc>
        <w:tc>
          <w:tcPr>
            <w:tcW w:w="0" w:type="auto"/>
          </w:tcPr>
          <w:p w:rsidP="00060285">
            <w:r>
              <w:t>Select and arrange data and voice equipment for local area networks*</w:t>
            </w:r>
          </w:p>
        </w:tc>
        <w:tc>
          <w:tcPr>
            <w:tcW w:w="0" w:type="auto"/>
          </w:tcPr>
          <w:p w:rsidP="00060285">
            <w:r>
              <w:t>40</w:t>
            </w:r>
          </w:p>
        </w:tc>
      </w:tr>
      <w:tr>
        <w:tblPrEx>
          <w:tblW w:w="5000" w:type="pct"/>
        </w:tblPrEx>
        <w:tc>
          <w:tcPr>
            <w:tcW w:w="0" w:type="auto"/>
          </w:tcPr>
          <w:p w:rsidP="00060285">
            <w:r>
              <w:t>UEEDV0014</w:t>
            </w:r>
          </w:p>
        </w:tc>
        <w:tc>
          <w:tcPr>
            <w:tcW w:w="0" w:type="auto"/>
          </w:tcPr>
          <w:p w:rsidP="00060285">
            <w:r>
              <w:t>Test, report and rectify faults in data and voice installations*</w:t>
            </w:r>
          </w:p>
        </w:tc>
        <w:tc>
          <w:tcPr>
            <w:tcW w:w="0" w:type="auto"/>
          </w:tcPr>
          <w:p w:rsidP="00060285">
            <w:r>
              <w:t>40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UEECD0028</w:t>
            </w:r>
          </w:p>
        </w:tc>
        <w:tc>
          <w:tcPr>
            <w:tcW w:w="0" w:type="auto"/>
          </w:tcPr>
          <w:p w:rsidP="00060285">
            <w:r>
              <w:t>Plan an integrated cabling installation system*</w:t>
            </w:r>
          </w:p>
        </w:tc>
        <w:tc>
          <w:tcPr>
            <w:tcW w:w="0" w:type="auto"/>
          </w:tcPr>
          <w:p w:rsidP="00060285">
            <w:r>
              <w:t>40</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UEEDV0001</w:t>
            </w:r>
          </w:p>
        </w:tc>
        <w:tc>
          <w:tcPr>
            <w:tcW w:w="0" w:type="auto"/>
          </w:tcPr>
          <w:p w:rsidP="00060285">
            <w:r>
              <w:t>Assemble and connect telecommunication frames and cabinets*</w:t>
            </w:r>
          </w:p>
        </w:tc>
        <w:tc>
          <w:tcPr>
            <w:tcW w:w="0" w:type="auto"/>
          </w:tcPr>
          <w:p w:rsidP="00060285">
            <w:r>
              <w:t>60</w:t>
            </w:r>
          </w:p>
        </w:tc>
      </w:tr>
      <w:tr>
        <w:tblPrEx>
          <w:tblW w:w="5000" w:type="pct"/>
        </w:tblPrEx>
        <w:tc>
          <w:tcPr>
            <w:tcW w:w="0" w:type="auto"/>
          </w:tcPr>
          <w:p w:rsidP="00060285">
            <w:r>
              <w:t>UEEDV0002</w:t>
            </w:r>
          </w:p>
        </w:tc>
        <w:tc>
          <w:tcPr>
            <w:tcW w:w="0" w:type="auto"/>
          </w:tcPr>
          <w:p w:rsidP="00060285">
            <w:r>
              <w:t>Install aerial telecommunication cables*</w:t>
            </w:r>
          </w:p>
        </w:tc>
        <w:tc>
          <w:tcPr>
            <w:tcW w:w="0" w:type="auto"/>
          </w:tcPr>
          <w:p w:rsidP="00060285">
            <w:r>
              <w:t>40</w:t>
            </w:r>
          </w:p>
        </w:tc>
      </w:tr>
      <w:tr>
        <w:tblPrEx>
          <w:tblW w:w="5000" w:type="pct"/>
        </w:tblPrEx>
        <w:tc>
          <w:tcPr>
            <w:tcW w:w="0" w:type="auto"/>
          </w:tcPr>
          <w:p w:rsidP="00060285">
            <w:r>
              <w:t>UEEDV0007</w:t>
            </w:r>
          </w:p>
        </w:tc>
        <w:tc>
          <w:tcPr>
            <w:tcW w:w="0" w:type="auto"/>
          </w:tcPr>
          <w:p w:rsidP="00060285">
            <w:r>
              <w:t>Install underground communication cables*</w:t>
            </w:r>
          </w:p>
        </w:tc>
        <w:tc>
          <w:tcPr>
            <w:tcW w:w="0" w:type="auto"/>
          </w:tcPr>
          <w:p w:rsidP="00060285">
            <w:r>
              <w:t>40</w:t>
            </w:r>
          </w:p>
        </w:tc>
      </w:tr>
      <w:tr>
        <w:tblPrEx>
          <w:tblW w:w="5000" w:type="pct"/>
        </w:tblPrEx>
        <w:tc>
          <w:tcPr>
            <w:tcW w:w="0" w:type="auto"/>
          </w:tcPr>
          <w:p w:rsidP="00060285">
            <w:r>
              <w:t>UEEDV0010</w:t>
            </w:r>
          </w:p>
        </w:tc>
        <w:tc>
          <w:tcPr>
            <w:tcW w:w="0" w:type="auto"/>
          </w:tcPr>
          <w:p w:rsidP="00060285">
            <w:r>
              <w:t>Select and arrange equipment for wireless communication networks*</w:t>
            </w:r>
          </w:p>
        </w:tc>
        <w:tc>
          <w:tcPr>
            <w:tcW w:w="0" w:type="auto"/>
          </w:tcPr>
          <w:p w:rsidP="00060285">
            <w:r>
              <w:t>40</w:t>
            </w:r>
          </w:p>
        </w:tc>
      </w:tr>
      <w:tr>
        <w:tblPrEx>
          <w:tblW w:w="5000" w:type="pct"/>
        </w:tblPrEx>
        <w:tc>
          <w:tcPr>
            <w:tcW w:w="0" w:type="auto"/>
          </w:tcPr>
          <w:p w:rsidP="00060285">
            <w:r>
              <w:t>UEEDV0011</w:t>
            </w:r>
          </w:p>
        </w:tc>
        <w:tc>
          <w:tcPr>
            <w:tcW w:w="0" w:type="auto"/>
          </w:tcPr>
          <w:p w:rsidP="00060285">
            <w:r>
              <w:t>Set up and configure basic data communication systems*</w:t>
            </w:r>
          </w:p>
        </w:tc>
        <w:tc>
          <w:tcPr>
            <w:tcW w:w="0" w:type="auto"/>
          </w:tcPr>
          <w:p w:rsidP="00060285">
            <w:r>
              <w:t>40</w:t>
            </w:r>
          </w:p>
        </w:tc>
      </w:tr>
      <w:tr>
        <w:tblPrEx>
          <w:tblW w:w="5000" w:type="pct"/>
        </w:tblPrEx>
        <w:tc>
          <w:tcPr>
            <w:tcW w:w="0" w:type="auto"/>
          </w:tcPr>
          <w:p w:rsidP="00060285">
            <w:r>
              <w:t>UEEDV0012</w:t>
            </w:r>
          </w:p>
        </w:tc>
        <w:tc>
          <w:tcPr>
            <w:tcW w:w="0" w:type="auto"/>
          </w:tcPr>
          <w:p w:rsidP="00060285">
            <w:r>
              <w:t>Set up and configure the wireless capabilities of communications and data storage devices</w:t>
            </w:r>
          </w:p>
        </w:tc>
        <w:tc>
          <w:tcPr>
            <w:tcW w:w="0" w:type="auto"/>
          </w:tcPr>
          <w:p w:rsidP="00060285">
            <w:r>
              <w:t>40</w:t>
            </w:r>
          </w:p>
        </w:tc>
      </w:tr>
      <w:tr>
        <w:tblPrEx>
          <w:tblW w:w="5000" w:type="pct"/>
        </w:tblPrEx>
        <w:tc>
          <w:tcPr>
            <w:tcW w:w="0" w:type="auto"/>
          </w:tcPr>
          <w:p w:rsidP="00060285">
            <w:r>
              <w:t>UEEIC0011</w:t>
            </w:r>
          </w:p>
        </w:tc>
        <w:tc>
          <w:tcPr>
            <w:tcW w:w="0" w:type="auto"/>
          </w:tcPr>
          <w:p w:rsidP="00060285">
            <w:r>
              <w:t>Develop electrical integrated systems*</w:t>
            </w:r>
          </w:p>
        </w:tc>
        <w:tc>
          <w:tcPr>
            <w:tcW w:w="0" w:type="auto"/>
          </w:tcPr>
          <w:p w:rsidP="00060285">
            <w:r>
              <w:t>20</w:t>
            </w:r>
          </w:p>
        </w:tc>
      </w:tr>
      <w:tr>
        <w:tblPrEx>
          <w:tblW w:w="5000" w:type="pct"/>
        </w:tblPrEx>
        <w:tc>
          <w:tcPr>
            <w:tcW w:w="0" w:type="auto"/>
          </w:tcPr>
          <w:p w:rsidP="00060285">
            <w:r>
              <w:t>UEEIC0024</w:t>
            </w:r>
          </w:p>
        </w:tc>
        <w:tc>
          <w:tcPr>
            <w:tcW w:w="0" w:type="auto"/>
          </w:tcPr>
          <w:p w:rsidP="00060285">
            <w:r>
              <w:t>Plan the electrical installation of integrated systems*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UEEDV0010 Select and arrange equipment for wireless communication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UEEDV0009 Select and arrange data and voice equipment for local area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UEEDV0014 Test, report and rectify faults in data and voice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UEEIC0011 Develop electrical integrated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ICTICT203   Operate application software packages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UEEDV0011 Set up and configure basic data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UEEDV0006 Install and modify optical fibre performance data communication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UEECD0028 Plan an integrated cabling installation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UEEDV0001 Assemble and connect telecommunication frames and cabinets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UEEIC0024 Plan the electrical installation of integrated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UEEDV0004 Install and connect data and voice communication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UEEDV0007 Install underground communication cables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UEEDV0002 Install aerial telecommunication cables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6"/>
        <w:gridCol w:w="2266"/>
        <w:gridCol w:w="2263"/>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UEE30425 Certificate III in Data and Voice Communications</w:t>
            </w:r>
          </w:p>
        </w:tc>
        <w:tc>
          <w:tcPr>
            <w:tcW w:w="2268" w:type="dxa"/>
          </w:tcPr>
          <w:p w:rsidP="002C2B22">
            <w:r>
              <w:t>UEE30420 Certificate III in Data and Voice Communications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UEE30420</w:t>
            </w:r>
            <w:r>
              <w:rPr>
                <w:rFonts w:ascii="Times New Roman" w:eastAsia="Times New Roman" w:hAnsi="Times New Roman" w:cs="Times New Roman"/>
                <w:kern w:val="0"/>
                <w14:ligatures w14:val="none"/>
              </w:rPr>
              <w:t xml:space="preserve"> Certificate III in Data and Voice Communications</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UEE30425 Certificate III in Data and Voice Communications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UEE30425 Certificate III in Data and Voice Communications</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2025-07-30T05:42:05Z</dcterms:created>
  <dcterms:modified xsi:type="dcterms:W3CDTF">2025-07-30T05:42:05Z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