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UEE22226 Certificate II in Gateway to the Energy Sector</w:t>
      </w:r>
      <w:bookmarkEnd w:id="0"/>
      <w:bookmarkEnd w:id="1"/>
    </w:p>
    <w:p w:rsidR="00D44002" w:rsidRPr="00F31CE3" w:rsidP="00F31CE3" w14:paraId="160C8F32" w14:textId="3B105B63">
      <w:pPr>
        <w:pStyle w:val="ChapterTitle"/>
      </w:pPr>
      <w:bookmarkStart w:id="2" w:name="UEE22226"/>
      <w:r w:rsidRPr="00F31CE3">
        <w:t>UEE22226 Certificate II in Gateway to the Energy Sector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UEE Electrotechnology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provides learners with the foundational knowledge and skills to explore a range of career opportunities within the Australian energy sector. It introduces learners to key industry areas including electrotechnology, renewable energy, industrial gases, battery storage systems, heavy electrical mobile plant, and emerging areas such as automation and climate control.</w:t>
      </w:r>
    </w:p>
    <w:p w:rsidR="00D44002" w:rsidRPr="00F31CE3" w:rsidP="00F31CE3">
      <w:r w:rsidRPr="00F31CE3">
        <w:t>The qualification involves structured project work that develops foundation, technical and communication skills, safe work practices and basic use of tools and equipment. Learners will also develop skills to use digital technologies to research energy occupations and develop a personalised career profile.</w:t>
      </w:r>
    </w:p>
    <w:p w:rsidR="00D44002" w:rsidRPr="00F31CE3" w:rsidP="00F31CE3">
      <w:r w:rsidRPr="00F31CE3">
        <w:t>Work is performed under supervision in structured learning environments, requiring learners to exercise autonomy and limited judgement to carry out defined project and practical tasks, following established routines and safe work practices. Activities are limited to extra-low voltage (ELV) direct current (d.c.) systems.</w:t>
      </w:r>
    </w:p>
    <w:p w:rsidR="00D44002" w:rsidRPr="00F31CE3" w:rsidP="00F31CE3">
      <w:r w:rsidRPr="00F31CE3">
        <w:t>This qualification is designed for individuals considering a career in the energy sector including secondary school students, school-to-work transition learners, and others seeking to understand career options within the Australian energy sector. Graduates will be prepared to undertake further vocational education and training or pre-apprenticeship programs within the energy sector and to make informed decisions about future training and career pathways.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This is a core only qualification. All ten units of competency must be successfully completed to meet the requirements for awarding the full qualification.</w:t>
      </w:r>
    </w:p>
    <w:tbl>
      <w:tblPr>
        <w:tblStyle w:val="TableGrid"/>
        <w:tblW w:w="5000" w:type="pct"/>
        <w:jc w:val="left"/>
      </w:tblPr>
      <w:tblGrid>
        <w:gridCol w:w="2708"/>
        <w:gridCol w:w="5717"/>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UEEFS2001</w:t>
            </w:r>
          </w:p>
        </w:tc>
        <w:tc>
          <w:tcPr>
            <w:tcW w:w="0" w:type="auto"/>
          </w:tcPr>
          <w:p w:rsidR="00D44002" w:rsidRPr="00F31CE3" w:rsidP="00F31CE3">
            <w:r w:rsidRPr="00F31CE3">
              <w:t>Explore energy sector occupations and develop a career profile</w:t>
            </w:r>
          </w:p>
        </w:tc>
      </w:tr>
      <w:tr>
        <w:tblPrEx>
          <w:tblW w:w="5000" w:type="pct"/>
        </w:tblPrEx>
        <w:tc>
          <w:tcPr>
            <w:tcW w:w="0" w:type="auto"/>
          </w:tcPr>
          <w:p w:rsidR="00D44002" w:rsidRPr="00F31CE3" w:rsidP="00F31CE3">
            <w:r w:rsidRPr="00F31CE3">
              <w:t>UEEFS2002</w:t>
            </w:r>
          </w:p>
        </w:tc>
        <w:tc>
          <w:tcPr>
            <w:tcW w:w="0" w:type="auto"/>
          </w:tcPr>
          <w:p w:rsidR="00D44002" w:rsidRPr="00F31CE3" w:rsidP="00F31CE3">
            <w:r w:rsidRPr="00F31CE3">
              <w:t>Develop foundation skills required for entry to the energy sector</w:t>
            </w:r>
          </w:p>
        </w:tc>
      </w:tr>
      <w:tr>
        <w:tblPrEx>
          <w:tblW w:w="5000" w:type="pct"/>
        </w:tblPrEx>
        <w:tc>
          <w:tcPr>
            <w:tcW w:w="0" w:type="auto"/>
          </w:tcPr>
          <w:p w:rsidR="00D44002" w:rsidRPr="00F31CE3" w:rsidP="00F31CE3">
            <w:r w:rsidRPr="00F31CE3">
              <w:t>UEEFS2003</w:t>
            </w:r>
          </w:p>
        </w:tc>
        <w:tc>
          <w:tcPr>
            <w:tcW w:w="0" w:type="auto"/>
          </w:tcPr>
          <w:p w:rsidR="00D44002" w:rsidRPr="00F31CE3" w:rsidP="00F31CE3">
            <w:r w:rsidRPr="00F31CE3">
              <w:t>Work safely and sustainably in the energy sector</w:t>
            </w:r>
          </w:p>
        </w:tc>
      </w:tr>
      <w:tr>
        <w:tblPrEx>
          <w:tblW w:w="5000" w:type="pct"/>
        </w:tblPrEx>
        <w:tc>
          <w:tcPr>
            <w:tcW w:w="0" w:type="auto"/>
          </w:tcPr>
          <w:p w:rsidR="00D44002" w:rsidRPr="00F31CE3" w:rsidP="00F31CE3">
            <w:r w:rsidRPr="00F31CE3">
              <w:t>UEEFS2004</w:t>
            </w:r>
          </w:p>
        </w:tc>
        <w:tc>
          <w:tcPr>
            <w:tcW w:w="0" w:type="auto"/>
          </w:tcPr>
          <w:p w:rsidR="00D44002" w:rsidRPr="00F31CE3" w:rsidP="00F31CE3">
            <w:r w:rsidRPr="00F31CE3">
              <w:t>Use basic tools and electronic components in the energy sector</w:t>
            </w:r>
          </w:p>
        </w:tc>
      </w:tr>
      <w:tr>
        <w:tblPrEx>
          <w:tblW w:w="5000" w:type="pct"/>
        </w:tblPrEx>
        <w:tc>
          <w:tcPr>
            <w:tcW w:w="0" w:type="auto"/>
          </w:tcPr>
          <w:p w:rsidR="00D44002" w:rsidRPr="00F31CE3" w:rsidP="00F31CE3">
            <w:r w:rsidRPr="00F31CE3">
              <w:t>UEEFS2005</w:t>
            </w:r>
          </w:p>
        </w:tc>
        <w:tc>
          <w:tcPr>
            <w:tcW w:w="0" w:type="auto"/>
          </w:tcPr>
          <w:p w:rsidR="00D44002" w:rsidRPr="00F31CE3" w:rsidP="00F31CE3">
            <w:r w:rsidRPr="00F31CE3">
              <w:t>Explore renewable energy systems</w:t>
            </w:r>
          </w:p>
        </w:tc>
      </w:tr>
      <w:tr>
        <w:tblPrEx>
          <w:tblW w:w="5000" w:type="pct"/>
        </w:tblPrEx>
        <w:tc>
          <w:tcPr>
            <w:tcW w:w="0" w:type="auto"/>
          </w:tcPr>
          <w:p w:rsidR="00D44002" w:rsidRPr="00F31CE3" w:rsidP="00F31CE3">
            <w:r w:rsidRPr="00F31CE3">
              <w:t>UEEFS2006</w:t>
            </w:r>
          </w:p>
        </w:tc>
        <w:tc>
          <w:tcPr>
            <w:tcW w:w="0" w:type="auto"/>
          </w:tcPr>
          <w:p w:rsidR="00D44002" w:rsidRPr="00F31CE3" w:rsidP="00F31CE3">
            <w:r w:rsidRPr="00F31CE3">
              <w:t>Explore industrial gases in the energy sector</w:t>
            </w:r>
          </w:p>
        </w:tc>
      </w:tr>
      <w:tr>
        <w:tblPrEx>
          <w:tblW w:w="5000" w:type="pct"/>
        </w:tblPrEx>
        <w:tc>
          <w:tcPr>
            <w:tcW w:w="0" w:type="auto"/>
          </w:tcPr>
          <w:p w:rsidR="00D44002" w:rsidRPr="00F31CE3" w:rsidP="00F31CE3">
            <w:r w:rsidRPr="00F31CE3">
              <w:t>UEEFS2007</w:t>
            </w:r>
          </w:p>
        </w:tc>
        <w:tc>
          <w:tcPr>
            <w:tcW w:w="0" w:type="auto"/>
          </w:tcPr>
          <w:p w:rsidR="00D44002" w:rsidRPr="00F31CE3" w:rsidP="00F31CE3">
            <w:r w:rsidRPr="00F31CE3">
              <w:t>Explore climate control and energy efficiency systems</w:t>
            </w:r>
          </w:p>
        </w:tc>
      </w:tr>
      <w:tr>
        <w:tblPrEx>
          <w:tblW w:w="5000" w:type="pct"/>
        </w:tblPrEx>
        <w:tc>
          <w:tcPr>
            <w:tcW w:w="0" w:type="auto"/>
          </w:tcPr>
          <w:p w:rsidR="00D44002" w:rsidRPr="00F31CE3" w:rsidP="00F31CE3">
            <w:r w:rsidRPr="00F31CE3">
              <w:t>UEEFS2008</w:t>
            </w:r>
          </w:p>
        </w:tc>
        <w:tc>
          <w:tcPr>
            <w:tcW w:w="0" w:type="auto"/>
          </w:tcPr>
          <w:p w:rsidR="00D44002" w:rsidRPr="00F31CE3" w:rsidP="00F31CE3">
            <w:r w:rsidRPr="00F31CE3">
              <w:t>Explore data and automation in smart energy systems</w:t>
            </w:r>
          </w:p>
        </w:tc>
      </w:tr>
      <w:tr>
        <w:tblPrEx>
          <w:tblW w:w="5000" w:type="pct"/>
        </w:tblPrEx>
        <w:tc>
          <w:tcPr>
            <w:tcW w:w="0" w:type="auto"/>
          </w:tcPr>
          <w:p w:rsidR="00D44002" w:rsidRPr="00F31CE3" w:rsidP="00F31CE3">
            <w:r w:rsidRPr="00F31CE3">
              <w:t>UEEFS2009</w:t>
            </w:r>
          </w:p>
        </w:tc>
        <w:tc>
          <w:tcPr>
            <w:tcW w:w="0" w:type="auto"/>
          </w:tcPr>
          <w:p w:rsidR="00D44002" w:rsidRPr="00F31CE3" w:rsidP="00F31CE3">
            <w:r w:rsidRPr="00F31CE3">
              <w:t>Explore battery storage and vehicle-to-everything energy systems</w:t>
            </w:r>
          </w:p>
        </w:tc>
      </w:tr>
      <w:tr>
        <w:tblPrEx>
          <w:tblW w:w="5000" w:type="pct"/>
        </w:tblPrEx>
        <w:tc>
          <w:tcPr>
            <w:tcW w:w="0" w:type="auto"/>
          </w:tcPr>
          <w:p w:rsidR="00D44002" w:rsidRPr="00F31CE3" w:rsidP="00F31CE3">
            <w:r w:rsidRPr="00F31CE3">
              <w:t>UEEFS2010</w:t>
            </w:r>
          </w:p>
        </w:tc>
        <w:tc>
          <w:tcPr>
            <w:tcW w:w="0" w:type="auto"/>
          </w:tcPr>
          <w:p w:rsidR="00D44002" w:rsidRPr="00F31CE3" w:rsidP="00F31CE3">
            <w:r w:rsidRPr="00F31CE3">
              <w:t>Explore heavy electrical mobile plant in mining and resource industries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Mandatory workplace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UEEFS2001 Explore energy sector occupations and develop a career profile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conducted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UEEFS2002 Develop foundation skills required for entry to the energy sector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UEEFS2003 Work safely and sustainably in the energy sector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UEEFS2004 Use basic tools and electronic components in the energy sector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UEEFS2005 Explore renewable energy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UEEFS2006 Explore industrial gases in the energy sector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UEEFS2007 Explore climate control and energy efficiency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UEEFS2008 Explore data and automation in smart energy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UEEFS2009 Explore battery storage and vehicle-to-everything energy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UEEFS2010 Explore heavy electrical mobile plant in mining and resource industries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There are no mandatory workplace requirements for assessment. Assessment of performance evidence may be in a structured  learning environment.</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 xml:space="preserve"> </w:t>
            </w:r>
          </w:p>
        </w:tc>
        <w:tc>
          <w:tcPr>
            <w:tcW w:w="3023" w:type="dxa"/>
            <w:noWrap w:val="0"/>
            <w:tcMar>
              <w:top w:w="15" w:type="dxa"/>
              <w:left w:w="15" w:type="dxa"/>
              <w:bottom w:w="15" w:type="dxa"/>
              <w:right w:w="15" w:type="dxa"/>
            </w:tcMar>
            <w:hideMark/>
          </w:tcPr>
          <w:p w:rsidR="00D44002" w:rsidRPr="00F31CE3" w:rsidP="00F31CE3">
            <w:r w:rsidRPr="00F31CE3">
              <w:t>Newly created</w:t>
            </w:r>
          </w:p>
        </w:tc>
        <w:tc>
          <w:tcPr>
            <w:tcW w:w="3023"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qualification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https://training.gov.au/training/details/UEE</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UEE22226 Certificate II in Gateway to the Energy Sector</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UEE"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2</c:v>
              </c:pt>
              <c:pt idx="2">
                <c:v>2</c:v>
              </c:pt>
              <c:pt idx="3">
                <c:v>2</c:v>
              </c:pt>
              <c:pt idx="4">
                <c:v>2</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UEE22226 Certificate II in Gateway to the Energy Sector</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2026-06-15T04:24:52Z</dcterms:created>
  <dcterms:modified xsi:type="dcterms:W3CDTF">2026-06-15T04:24:52Z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