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UEE22025 Certificate II in Electrotechnology (Career Start)</w:t>
      </w:r>
      <w:bookmarkEnd w:id="0"/>
      <w:bookmarkEnd w:id="1"/>
    </w:p>
    <w:p w:rsidR="00D44002" w:rsidRPr="00F31CE3" w:rsidP="00F31CE3" w14:paraId="160C8F32" w14:textId="3B105B63">
      <w:pPr>
        <w:pStyle w:val="ChapterTitle"/>
      </w:pPr>
      <w:bookmarkStart w:id="2" w:name="UEE22025"/>
      <w:r w:rsidRPr="00F31CE3">
        <w:t>UEE22025 Certificate II in Electrotechnology (Career Start)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UEE Electrotechnology Training Package Release 9.0.</w:t>
            </w:r>
          </w:p>
        </w:tc>
      </w:tr>
    </w:tbl>
    <w:p w:rsidR="00D44002" w:rsidRPr="00F31CE3" w:rsidP="00F31CE3">
      <w:pPr>
        <w:pStyle w:val="Heading1"/>
      </w:pPr>
      <w:r w:rsidRPr="00F31CE3">
        <w:t>Qualification Description</w:t>
      </w:r>
    </w:p>
    <w:p w:rsidR="00D44002" w:rsidRPr="00F31CE3" w:rsidP="00F31CE3">
      <w:r w:rsidRPr="00F31CE3">
        <w:t>This qualification covers competencies for work entry program providing grounding in safety and basic skills and knowledge for work in any electrotechnology discipline.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tbl>
      <w:tblPr>
        <w:tblStyle w:val="TableGrid"/>
        <w:tblW w:w="5000" w:type="pct"/>
        <w:jc w:val="left"/>
      </w:tblPr>
      <w:tblGrid>
        <w:gridCol w:w="1497"/>
        <w:gridCol w:w="5816"/>
        <w:gridCol w:w="1097"/>
      </w:tblGrid>
      <w:tr>
        <w:tblPrEx>
          <w:tblW w:w="5000" w:type="pct"/>
        </w:tblPrEx>
        <w:tc>
          <w:tcPr>
            <w:tcW w:w="0" w:type="auto"/>
            <w:gridSpan w:val="3"/>
          </w:tcPr>
          <w:p w:rsidR="00D44002" w:rsidRPr="00F31CE3" w:rsidP="00F31CE3">
            <w:pPr>
              <w:jc w:val="left"/>
            </w:pPr>
            <w:r w:rsidRPr="00F31CE3">
              <w:t xml:space="preserve">A total of </w:t>
            </w:r>
            <w:r w:rsidRPr="00F31CE3">
              <w:rPr>
                <w:rStyle w:val="Strong"/>
              </w:rPr>
              <w:t>410 weighting points</w:t>
            </w:r>
            <w:r w:rsidRPr="00F31CE3">
              <w:t xml:space="preserve"> comprising:</w:t>
            </w:r>
          </w:p>
          <w:p w:rsidR="00D44002" w:rsidRPr="00F31CE3" w:rsidP="00F31CE3">
            <w:pPr>
              <w:jc w:val="left"/>
            </w:pPr>
            <w:r w:rsidRPr="00F31CE3">
              <w:rPr>
                <w:rStyle w:val="Strong"/>
              </w:rPr>
              <w:t xml:space="preserve">270 core weighting points </w:t>
            </w:r>
            <w:r w:rsidRPr="00F31CE3">
              <w:t xml:space="preserve">listed below; </w:t>
            </w:r>
            <w:r w:rsidRPr="00F31CE3">
              <w:rPr>
                <w:rStyle w:val="Strong"/>
              </w:rPr>
              <w:t>plus</w:t>
            </w:r>
          </w:p>
          <w:p w:rsidR="00D44002" w:rsidRPr="00F31CE3" w:rsidP="00F31CE3">
            <w:pPr>
              <w:jc w:val="left"/>
            </w:pPr>
            <w:r w:rsidRPr="00F31CE3">
              <w:rPr>
                <w:rStyle w:val="Strong"/>
              </w:rPr>
              <w:t>140 general elective weighting points</w:t>
            </w:r>
            <w:r w:rsidRPr="00F31CE3">
              <w:t xml:space="preserve"> from the general elective units listed below.</w:t>
            </w:r>
          </w:p>
          <w:p w:rsidR="00D44002" w:rsidRPr="00F31CE3" w:rsidP="00F31CE3">
            <w:pPr>
              <w:jc w:val="left"/>
            </w:pPr>
            <w:r w:rsidRPr="00F31CE3">
              <w:t xml:space="preserve">Choose a total of 140 </w:t>
            </w:r>
            <w:r w:rsidRPr="00F31CE3">
              <w:rPr>
                <w:rStyle w:val="Strong"/>
              </w:rPr>
              <w:t>weighting points</w:t>
            </w:r>
            <w:r w:rsidRPr="00F31CE3">
              <w:t xml:space="preserve"> elective units from the list below, of which between 0 and 60</w:t>
            </w:r>
            <w:r w:rsidRPr="00F31CE3">
              <w:rPr>
                <w:rStyle w:val="Strong"/>
              </w:rPr>
              <w:t xml:space="preserve"> weighting points</w:t>
            </w:r>
            <w:r w:rsidRPr="00F31CE3">
              <w:t xml:space="preserve"> can be taken from Group A; and between 80 and 140</w:t>
            </w:r>
            <w:r w:rsidRPr="00F31CE3">
              <w:rPr>
                <w:rStyle w:val="Strong"/>
              </w:rPr>
              <w:t xml:space="preserve"> weighting points</w:t>
            </w:r>
            <w:r w:rsidRPr="00F31CE3">
              <w:t xml:space="preserve"> must be taken from Group B; or all 140 </w:t>
            </w:r>
            <w:r w:rsidRPr="00F31CE3">
              <w:rPr>
                <w:rStyle w:val="Strong"/>
              </w:rPr>
              <w:t>weighting points</w:t>
            </w:r>
            <w:r w:rsidRPr="00F31CE3">
              <w:t xml:space="preserve"> can be taken from Group B.</w:t>
            </w:r>
          </w:p>
          <w:p w:rsidR="00D44002" w:rsidRPr="00F31CE3" w:rsidP="00F31CE3">
            <w:pPr>
              <w:jc w:val="left"/>
            </w:pPr>
            <w:r w:rsidRPr="00F31CE3">
              <w:t>Up to</w:t>
            </w:r>
            <w:r w:rsidRPr="00F31CE3">
              <w:rPr>
                <w:rStyle w:val="Strong"/>
              </w:rPr>
              <w:t xml:space="preserve"> 60 weighting points</w:t>
            </w:r>
            <w:r w:rsidRPr="00F31CE3">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 </w:t>
            </w:r>
          </w:p>
          <w:p w:rsidR="00D44002" w:rsidRPr="00F31CE3" w:rsidP="00F31CE3">
            <w:pPr>
              <w:jc w:val="left"/>
            </w:pPr>
            <w:r w:rsidRPr="00F31CE3">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R="00D44002" w:rsidRPr="00F31CE3" w:rsidP="00F31CE3">
            <w:pPr>
              <w:jc w:val="left"/>
            </w:pPr>
            <w:r w:rsidRPr="00F31CE3">
              <w:t>Where imported units are selected, care must be taken to ensure all pre-requisite units specified are complied with.</w:t>
            </w:r>
          </w:p>
        </w:tc>
      </w:tr>
      <w:tr>
        <w:tblPrEx>
          <w:tblW w:w="5000" w:type="pct"/>
        </w:tblPrEx>
        <w:tc>
          <w:tcPr>
            <w:tcW w:w="0" w:type="auto"/>
            <w:gridSpan w:val="2"/>
          </w:tcPr>
          <w:p w:rsidR="00D44002" w:rsidRPr="00F31CE3" w:rsidP="00F31CE3">
            <w:r w:rsidRPr="00F31CE3">
              <w:rPr>
                <w:rStyle w:val="Strong"/>
              </w:rPr>
              <w:t>Core units</w:t>
            </w:r>
          </w:p>
        </w:tc>
        <w:tc>
          <w:tcPr>
            <w:tcW w:w="0" w:type="auto"/>
          </w:tcPr>
          <w:p w:rsidR="00D44002" w:rsidRPr="00F31CE3" w:rsidP="00F31CE3">
            <w:r w:rsidRPr="00F31CE3">
              <w:rPr>
                <w:rStyle w:val="Strong"/>
              </w:rPr>
              <w:t>Weighting Points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c>
          <w:tcPr>
            <w:tcW w:w="0" w:type="auto"/>
          </w:tcPr>
          <w:p w:rsidR="00D44002" w:rsidRPr="00F31CE3" w:rsidP="00F31CE3">
            <w:r w:rsidRPr="00F31CE3">
              <w:t>10</w:t>
            </w:r>
          </w:p>
        </w:tc>
      </w:tr>
      <w:tr>
        <w:tblPrEx>
          <w:tblW w:w="5000" w:type="pct"/>
        </w:tblPrEx>
        <w:tc>
          <w:tcPr>
            <w:tcW w:w="0" w:type="auto"/>
          </w:tcPr>
          <w:p w:rsidR="00D44002" w:rsidRPr="00F31CE3" w:rsidP="00F31CE3">
            <w:r w:rsidRPr="00F31CE3">
              <w:t>UEECD0007</w:t>
            </w:r>
          </w:p>
        </w:tc>
        <w:tc>
          <w:tcPr>
            <w:tcW w:w="0" w:type="auto"/>
          </w:tcPr>
          <w:p w:rsidR="00D44002" w:rsidRPr="00F31CE3" w:rsidP="00F31CE3">
            <w:r w:rsidRPr="00F31CE3">
              <w:t>Apply work health and safety regulations, codes and practices in the workplace</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UEECD0009</w:t>
            </w:r>
          </w:p>
        </w:tc>
        <w:tc>
          <w:tcPr>
            <w:tcW w:w="0" w:type="auto"/>
          </w:tcPr>
          <w:p w:rsidR="00D44002" w:rsidRPr="00F31CE3" w:rsidP="00F31CE3">
            <w:r w:rsidRPr="00F31CE3">
              <w:t>Carry out routine work activities in an energy sector environment*</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UEECD0021</w:t>
            </w:r>
          </w:p>
        </w:tc>
        <w:tc>
          <w:tcPr>
            <w:tcW w:w="0" w:type="auto"/>
          </w:tcPr>
          <w:p w:rsidR="00D44002" w:rsidRPr="00F31CE3" w:rsidP="00F31CE3">
            <w:r w:rsidRPr="00F31CE3">
              <w:t>Identify and select components, accessories and materials for energy sector work activities*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UEECD0038</w:t>
            </w:r>
          </w:p>
        </w:tc>
        <w:tc>
          <w:tcPr>
            <w:tcW w:w="0" w:type="auto"/>
          </w:tcPr>
          <w:p w:rsidR="00D44002" w:rsidRPr="00F31CE3" w:rsidP="00F31CE3">
            <w:r w:rsidRPr="00F31CE3">
              <w:t>Provide solutions and report on routine electrotechnology problems</w:t>
            </w:r>
          </w:p>
        </w:tc>
        <w:tc>
          <w:tcPr>
            <w:tcW w:w="0" w:type="auto"/>
          </w:tcPr>
          <w:p w:rsidR="00D44002" w:rsidRPr="00F31CE3" w:rsidP="00F31CE3">
            <w:r w:rsidRPr="00F31CE3">
              <w:t>60</w:t>
            </w:r>
          </w:p>
        </w:tc>
      </w:tr>
      <w:tr>
        <w:tblPrEx>
          <w:tblW w:w="5000" w:type="pct"/>
        </w:tblPrEx>
        <w:tc>
          <w:tcPr>
            <w:tcW w:w="0" w:type="auto"/>
          </w:tcPr>
          <w:p w:rsidR="00D44002" w:rsidRPr="00F31CE3" w:rsidP="00F31CE3">
            <w:r w:rsidRPr="00F31CE3">
              <w:t>UEECD0046</w:t>
            </w:r>
          </w:p>
        </w:tc>
        <w:tc>
          <w:tcPr>
            <w:tcW w:w="0" w:type="auto"/>
          </w:tcPr>
          <w:p w:rsidR="00D44002" w:rsidRPr="00F31CE3" w:rsidP="00F31CE3">
            <w:r w:rsidRPr="00F31CE3">
              <w:t>Solve problems in single path circuits*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UEECD0052</w:t>
            </w:r>
          </w:p>
        </w:tc>
        <w:tc>
          <w:tcPr>
            <w:tcW w:w="0" w:type="auto"/>
          </w:tcPr>
          <w:p w:rsidR="00D44002" w:rsidRPr="00F31CE3" w:rsidP="00F31CE3">
            <w:r w:rsidRPr="00F31CE3">
              <w:t>Use routine equipment/plant/technologies in an energy sector environment*</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UEERE0087</w:t>
            </w:r>
          </w:p>
        </w:tc>
        <w:tc>
          <w:tcPr>
            <w:tcW w:w="0" w:type="auto"/>
          </w:tcPr>
          <w:p w:rsidR="00D44002" w:rsidRPr="00F31CE3" w:rsidP="00F31CE3">
            <w:r w:rsidRPr="00F31CE3">
              <w:t>Provide basic sustainable energy solutions for energy management in residential premises</w:t>
            </w:r>
          </w:p>
        </w:tc>
        <w:tc>
          <w:tcPr>
            <w:tcW w:w="0" w:type="auto"/>
          </w:tcPr>
          <w:p w:rsidR="00D44002" w:rsidRPr="00F31CE3" w:rsidP="00F31CE3">
            <w:r w:rsidRPr="00F31CE3">
              <w:t>40</w:t>
            </w:r>
          </w:p>
        </w:tc>
      </w:tr>
      <w:tr>
        <w:tblPrEx>
          <w:tblW w:w="5000" w:type="pct"/>
        </w:tblPrEx>
        <w:tc>
          <w:tcPr>
            <w:tcW w:w="0" w:type="auto"/>
            <w:gridSpan w:val="2"/>
          </w:tcPr>
          <w:p w:rsidR="00D44002" w:rsidRPr="00F31CE3" w:rsidP="00F31CE3">
            <w:r w:rsidRPr="00F31CE3">
              <w:rPr>
                <w:rStyle w:val="Strong"/>
              </w:rPr>
              <w:t>Group A: Imported and common elective units</w:t>
            </w:r>
          </w:p>
        </w:tc>
        <w:tc>
          <w:tcPr>
            <w:tcW w:w="0" w:type="auto"/>
          </w:tcPr>
          <w:p w:rsidR="00D44002" w:rsidRPr="00F31CE3" w:rsidP="00F31CE3">
            <w:r w:rsidRPr="00F31CE3">
              <w:rPr>
                <w:rStyle w:val="Strong"/>
              </w:rPr>
              <w:t>Weighting Points</w:t>
            </w:r>
          </w:p>
        </w:tc>
      </w:tr>
      <w:tr>
        <w:tblPrEx>
          <w:tblW w:w="5000" w:type="pct"/>
        </w:tblPrEx>
        <w:tc>
          <w:tcPr>
            <w:tcW w:w="0" w:type="auto"/>
          </w:tcPr>
          <w:p w:rsidR="00D44002" w:rsidRPr="00F31CE3" w:rsidP="00F31CE3">
            <w:r w:rsidRPr="00F31CE3">
              <w:t>BSBOPS203</w:t>
            </w:r>
          </w:p>
        </w:tc>
        <w:tc>
          <w:tcPr>
            <w:tcW w:w="0" w:type="auto"/>
          </w:tcPr>
          <w:p w:rsidR="00D44002" w:rsidRPr="00F31CE3" w:rsidP="00F31CE3">
            <w:r w:rsidRPr="00F31CE3">
              <w:t>Deliver a service to customers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BSBPEF201</w:t>
            </w:r>
          </w:p>
        </w:tc>
        <w:tc>
          <w:tcPr>
            <w:tcW w:w="0" w:type="auto"/>
          </w:tcPr>
          <w:p w:rsidR="00D44002" w:rsidRPr="00F31CE3" w:rsidP="00F31CE3">
            <w:r w:rsidRPr="00F31CE3">
              <w:t>Support personal wellbeing in the workplace</w:t>
            </w:r>
          </w:p>
        </w:tc>
        <w:tc>
          <w:tcPr>
            <w:tcW w:w="0" w:type="auto"/>
          </w:tcPr>
          <w:p w:rsidR="00D44002" w:rsidRPr="00F31CE3" w:rsidP="00F31CE3">
            <w:r w:rsidRPr="00F31CE3">
              <w:t>10</w:t>
            </w:r>
          </w:p>
        </w:tc>
      </w:tr>
      <w:tr>
        <w:tblPrEx>
          <w:tblW w:w="5000" w:type="pct"/>
        </w:tblPrEx>
        <w:tc>
          <w:tcPr>
            <w:tcW w:w="0" w:type="auto"/>
          </w:tcPr>
          <w:p w:rsidR="00D44002" w:rsidRPr="00F31CE3" w:rsidP="00F31CE3">
            <w:r w:rsidRPr="00F31CE3">
              <w:t>HLTAID009</w:t>
            </w:r>
          </w:p>
        </w:tc>
        <w:tc>
          <w:tcPr>
            <w:tcW w:w="0" w:type="auto"/>
          </w:tcPr>
          <w:p w:rsidR="00D44002" w:rsidRPr="00F31CE3" w:rsidP="00F31CE3">
            <w:r w:rsidRPr="00F31CE3">
              <w:t>Provide cardiopulmonary resuscitation</w:t>
            </w:r>
          </w:p>
        </w:tc>
        <w:tc>
          <w:tcPr>
            <w:tcW w:w="0" w:type="auto"/>
          </w:tcPr>
          <w:p w:rsidR="00D44002" w:rsidRPr="00F31CE3" w:rsidP="00F31CE3">
            <w:r w:rsidRPr="00F31CE3">
              <w:t>10</w:t>
            </w:r>
          </w:p>
        </w:tc>
      </w:tr>
      <w:tr>
        <w:tblPrEx>
          <w:tblW w:w="5000" w:type="pct"/>
        </w:tblPrEx>
        <w:tc>
          <w:tcPr>
            <w:tcW w:w="0" w:type="auto"/>
          </w:tcPr>
          <w:p w:rsidR="00D44002" w:rsidRPr="00F31CE3" w:rsidP="00F31CE3">
            <w:r w:rsidRPr="00F31CE3">
              <w:t>UEECD0035</w:t>
            </w:r>
          </w:p>
        </w:tc>
        <w:tc>
          <w:tcPr>
            <w:tcW w:w="0" w:type="auto"/>
          </w:tcPr>
          <w:p w:rsidR="00D44002" w:rsidRPr="00F31CE3" w:rsidP="00F31CE3">
            <w:r w:rsidRPr="00F31CE3">
              <w:t>Provide basic instruction in the use of electrotechnology apparatus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UEECO0002</w:t>
            </w:r>
          </w:p>
        </w:tc>
        <w:tc>
          <w:tcPr>
            <w:tcW w:w="0" w:type="auto"/>
          </w:tcPr>
          <w:p w:rsidR="00D44002" w:rsidRPr="00F31CE3" w:rsidP="00F31CE3">
            <w:r w:rsidRPr="00F31CE3">
              <w:t>Maintain documentation</w:t>
            </w:r>
          </w:p>
        </w:tc>
        <w:tc>
          <w:tcPr>
            <w:tcW w:w="0" w:type="auto"/>
          </w:tcPr>
          <w:p w:rsidR="00D44002" w:rsidRPr="00F31CE3" w:rsidP="00F31CE3">
            <w:r w:rsidRPr="00F31CE3">
              <w:t>20</w:t>
            </w:r>
          </w:p>
        </w:tc>
      </w:tr>
      <w:tr>
        <w:tblPrEx>
          <w:tblW w:w="5000" w:type="pct"/>
        </w:tblPrEx>
        <w:tc>
          <w:tcPr>
            <w:tcW w:w="0" w:type="auto"/>
            <w:gridSpan w:val="2"/>
          </w:tcPr>
          <w:p w:rsidR="00D44002" w:rsidRPr="00F31CE3" w:rsidP="00F31CE3">
            <w:r w:rsidRPr="00F31CE3">
              <w:rPr>
                <w:rStyle w:val="Strong"/>
              </w:rPr>
              <w:t>Group B: General elective units</w:t>
            </w:r>
          </w:p>
        </w:tc>
        <w:tc>
          <w:tcPr>
            <w:tcW w:w="0" w:type="auto"/>
          </w:tcPr>
          <w:p w:rsidR="00D44002" w:rsidRPr="00F31CE3" w:rsidP="00F31CE3">
            <w:r w:rsidRPr="00F31CE3">
              <w:rPr>
                <w:rStyle w:val="Strong"/>
              </w:rPr>
              <w:t>Weighting Points</w:t>
            </w:r>
          </w:p>
        </w:tc>
      </w:tr>
      <w:tr>
        <w:tblPrEx>
          <w:tblW w:w="5000" w:type="pct"/>
        </w:tblPrEx>
        <w:tc>
          <w:tcPr>
            <w:tcW w:w="0" w:type="auto"/>
          </w:tcPr>
          <w:p w:rsidR="00D44002" w:rsidRPr="00F31CE3" w:rsidP="00F31CE3">
            <w:r w:rsidRPr="00F31CE3">
              <w:t>ICTICT214</w:t>
            </w:r>
          </w:p>
        </w:tc>
        <w:tc>
          <w:tcPr>
            <w:tcW w:w="0" w:type="auto"/>
          </w:tcPr>
          <w:p w:rsidR="00D44002" w:rsidRPr="00F31CE3" w:rsidP="00F31CE3">
            <w:r w:rsidRPr="00F31CE3">
              <w:t>Operate application software packages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UEEAS0001</w:t>
            </w:r>
          </w:p>
        </w:tc>
        <w:tc>
          <w:tcPr>
            <w:tcW w:w="0" w:type="auto"/>
          </w:tcPr>
          <w:p w:rsidR="00D44002" w:rsidRPr="00F31CE3" w:rsidP="00F31CE3">
            <w:r w:rsidRPr="00F31CE3">
              <w:t>Assemble electronic components*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UEEAS0004</w:t>
            </w:r>
          </w:p>
        </w:tc>
        <w:tc>
          <w:tcPr>
            <w:tcW w:w="0" w:type="auto"/>
          </w:tcPr>
          <w:p w:rsidR="00D44002" w:rsidRPr="00F31CE3" w:rsidP="00F31CE3">
            <w:r w:rsidRPr="00F31CE3">
              <w:t>Select electronic components for assembly*</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UEECD0008</w:t>
            </w:r>
          </w:p>
        </w:tc>
        <w:tc>
          <w:tcPr>
            <w:tcW w:w="0" w:type="auto"/>
          </w:tcPr>
          <w:p w:rsidR="00D44002" w:rsidRPr="00F31CE3" w:rsidP="00F31CE3">
            <w:r w:rsidRPr="00F31CE3">
              <w:t>Carry out preparatory energy sector work activities*</w:t>
            </w:r>
          </w:p>
        </w:tc>
        <w:tc>
          <w:tcPr>
            <w:tcW w:w="0" w:type="auto"/>
          </w:tcPr>
          <w:p w:rsidR="00D44002" w:rsidRPr="00F31CE3" w:rsidP="00F31CE3">
            <w:r w:rsidRPr="00F31CE3">
              <w:t>60</w:t>
            </w:r>
          </w:p>
        </w:tc>
      </w:tr>
      <w:tr>
        <w:tblPrEx>
          <w:tblW w:w="5000" w:type="pct"/>
        </w:tblPrEx>
        <w:tc>
          <w:tcPr>
            <w:tcW w:w="0" w:type="auto"/>
          </w:tcPr>
          <w:p w:rsidR="00D44002" w:rsidRPr="00F31CE3" w:rsidP="00F31CE3">
            <w:r w:rsidRPr="00F31CE3">
              <w:t>UEECD0019</w:t>
            </w:r>
          </w:p>
        </w:tc>
        <w:tc>
          <w:tcPr>
            <w:tcW w:w="0" w:type="auto"/>
          </w:tcPr>
          <w:p w:rsidR="00D44002" w:rsidRPr="00F31CE3" w:rsidP="00F31CE3">
            <w:r w:rsidRPr="00F31CE3">
              <w:t>Fabricate, assemble and dismantle utilities industry components*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UEECD0020</w:t>
            </w:r>
          </w:p>
        </w:tc>
        <w:tc>
          <w:tcPr>
            <w:tcW w:w="0" w:type="auto"/>
          </w:tcPr>
          <w:p w:rsidR="00D44002" w:rsidRPr="00F31CE3" w:rsidP="00F31CE3">
            <w:r w:rsidRPr="00F31CE3">
              <w:t>Fix and secure electrotechnology equipment*</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UEECD0027</w:t>
            </w:r>
          </w:p>
        </w:tc>
        <w:tc>
          <w:tcPr>
            <w:tcW w:w="0" w:type="auto"/>
          </w:tcPr>
          <w:p w:rsidR="00D44002" w:rsidRPr="00F31CE3" w:rsidP="00F31CE3">
            <w:r w:rsidRPr="00F31CE3">
              <w:t>Participate in development and follow a personal competency development plan</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UEECD0033</w:t>
            </w:r>
          </w:p>
        </w:tc>
        <w:tc>
          <w:tcPr>
            <w:tcW w:w="0" w:type="auto"/>
          </w:tcPr>
          <w:p w:rsidR="00D44002" w:rsidRPr="00F31CE3" w:rsidP="00F31CE3">
            <w:r w:rsidRPr="00F31CE3">
              <w:t>Produce products for carrying out energy sector work activities*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UEECD0034</w:t>
            </w:r>
          </w:p>
        </w:tc>
        <w:tc>
          <w:tcPr>
            <w:tcW w:w="0" w:type="auto"/>
          </w:tcPr>
          <w:p w:rsidR="00D44002" w:rsidRPr="00F31CE3" w:rsidP="00F31CE3">
            <w:r w:rsidRPr="00F31CE3">
              <w:t>Produce routine tools/devices for carrying out energy sector work activities*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UEEEC0060</w:t>
            </w:r>
          </w:p>
        </w:tc>
        <w:tc>
          <w:tcPr>
            <w:tcW w:w="0" w:type="auto"/>
          </w:tcPr>
          <w:p w:rsidR="00D44002" w:rsidRPr="00F31CE3" w:rsidP="00F31CE3">
            <w:r w:rsidRPr="00F31CE3">
              <w:t>Repairs basic electronic apparatus faults by replacement of components*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UEERA0035</w:t>
            </w:r>
          </w:p>
        </w:tc>
        <w:tc>
          <w:tcPr>
            <w:tcW w:w="0" w:type="auto"/>
          </w:tcPr>
          <w:p w:rsidR="00D44002" w:rsidRPr="00F31CE3" w:rsidP="00F31CE3">
            <w:r w:rsidRPr="00F31CE3">
              <w:t>Establish the basic operating conditions of air conditioning systems*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UEERA0036</w:t>
            </w:r>
          </w:p>
        </w:tc>
        <w:tc>
          <w:tcPr>
            <w:tcW w:w="0" w:type="auto"/>
          </w:tcPr>
          <w:p w:rsidR="00D44002" w:rsidRPr="00F31CE3" w:rsidP="00F31CE3">
            <w:r w:rsidRPr="00F31CE3">
              <w:t>Establish the basic operating conditions of vapour compression systems*</w:t>
            </w:r>
          </w:p>
        </w:tc>
        <w:tc>
          <w:tcPr>
            <w:tcW w:w="0" w:type="auto"/>
          </w:tcPr>
          <w:p w:rsidR="00D44002" w:rsidRPr="00F31CE3" w:rsidP="00F31CE3">
            <w:r w:rsidRPr="00F31CE3">
              <w:t>60</w:t>
            </w:r>
          </w:p>
        </w:tc>
      </w:tr>
      <w:tr>
        <w:tblPrEx>
          <w:tblW w:w="5000" w:type="pct"/>
        </w:tblPrEx>
        <w:tc>
          <w:tcPr>
            <w:tcW w:w="0" w:type="auto"/>
          </w:tcPr>
          <w:p w:rsidR="00D44002" w:rsidRPr="00F31CE3" w:rsidP="00F31CE3">
            <w:r w:rsidRPr="00F31CE3">
              <w:t>UEERE0001</w:t>
            </w:r>
          </w:p>
        </w:tc>
        <w:tc>
          <w:tcPr>
            <w:tcW w:w="0" w:type="auto"/>
          </w:tcPr>
          <w:p w:rsidR="00D44002" w:rsidRPr="00F31CE3" w:rsidP="00F31CE3">
            <w:r w:rsidRPr="00F31CE3">
              <w:t>Apply environmentally and sustainable procedures in the energy sector</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UEERL0001</w:t>
            </w:r>
          </w:p>
        </w:tc>
        <w:tc>
          <w:tcPr>
            <w:tcW w:w="0" w:type="auto"/>
          </w:tcPr>
          <w:p w:rsidR="00D44002" w:rsidRPr="00F31CE3" w:rsidP="00F31CE3">
            <w:r w:rsidRPr="00F31CE3">
              <w:t>Attach cords and plugs to electrical equipment for connection to a single phase 230 Volt supply*</w:t>
            </w:r>
          </w:p>
        </w:tc>
        <w:tc>
          <w:tcPr>
            <w:tcW w:w="0" w:type="auto"/>
          </w:tcPr>
          <w:p w:rsidR="00D44002" w:rsidRPr="00F31CE3" w:rsidP="00F31CE3">
            <w:r w:rsidRPr="00F31CE3">
              <w:t>20</w:t>
            </w:r>
          </w:p>
        </w:tc>
      </w:tr>
    </w:tbl>
    <w:p w:rsidR="00D44002" w:rsidRPr="00F31CE3" w:rsidP="00F31CE3">
      <w:pPr>
        <w:pStyle w:val="Heading1"/>
      </w:pPr>
      <w:r w:rsidRPr="00F31CE3">
        <w:t>Pre-requisite Requirements</w:t>
      </w:r>
    </w:p>
    <w:tbl>
      <w:tblPr>
        <w:tblStyle w:val="TableGrid"/>
        <w:tblW w:w="5000" w:type="pct"/>
        <w:jc w:val="left"/>
      </w:tblPr>
      <w:tblGrid>
        <w:gridCol w:w="4531"/>
        <w:gridCol w:w="4529"/>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UEERL0001 Attach cords and plugs to electrical equipment for connection to a single phase 230 Volt supply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UEECD0046 Solve problems in single path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UEERA0036 Establish the basic operating conditions of vapour compression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UEECD0052 Use routine equipment/plant/technologies in an energy sector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UEECD0019 Fabricate, assemble and dismantle utilities industry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UEEAS0004 Select electronic components for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UEEEC0060 Repairs basic electronic apparatus faults by replacement of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UEECD0034 Produce routine tools/devices for carrying out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UEECD0020 Fix and secure electrotechnology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UEECD0008 Carry out preparatory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UEEAS0001 Assemble electronic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UEERA0035 Establish the basic operating conditions of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UEECD0021 Identify and select components, accessories and materials for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UEECD0009   Carry out routine work activities in an energy sector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UEECD0033 Produce products for carrying out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UEECD0009 Carry out routine work activities in an energy sector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6"/>
        <w:gridCol w:w="2266"/>
        <w:gridCol w:w="2264"/>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UEE22025 Certificate II in Electrotechnology (Career Start)</w:t>
            </w:r>
          </w:p>
        </w:tc>
        <w:tc>
          <w:tcPr>
            <w:tcW w:w="2268" w:type="dxa"/>
            <w:noWrap w:val="0"/>
            <w:tcMar>
              <w:top w:w="15" w:type="dxa"/>
              <w:left w:w="15" w:type="dxa"/>
              <w:bottom w:w="15" w:type="dxa"/>
              <w:right w:w="15" w:type="dxa"/>
            </w:tcMar>
            <w:hideMark/>
          </w:tcPr>
          <w:p w:rsidR="00D44002" w:rsidRPr="00F31CE3" w:rsidP="00F31CE3">
            <w:r w:rsidRPr="00F31CE3">
              <w:t>UEE22020 Certificate II in Electrotechnology (Career Start)</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units in the core.</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One or more units added to the elective groups.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https://vetnet.gov.au/Pages/TrainingDocs.aspx?q=b8a8f136-5421-4ce1-92e0-2b50341431b6</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UEE22025 Certificate II in Electrotechnology (Career Start)</w:t>
    </w:r>
    <w:r>
      <w:rPr>
        <w:sz w:val="16"/>
        <w:szCs w:val="16"/>
      </w:rPr>
      <w:tab/>
    </w:r>
    <w:r w:rsidRPr="003E4545">
      <w:rPr>
        <w:sz w:val="16"/>
        <w:szCs w:val="16"/>
      </w:rPr>
      <w:t xml:space="preserve">Date this document was generated: </w:t>
    </w:r>
    <w:r>
      <w:rPr>
        <w:sz w:val="16"/>
        <w:szCs w:val="16"/>
      </w:rPr>
      <w:t>25 November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8a8f136-5421-4ce1-92e0-2b50341431b6"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UEE22025 Certificate II in Electrotechnology (Career Start)</dc:title>
  <dc:subject>Release: 1</dc:subject>
  <dc:creator>Powering Skills Organisation</dc:creator>
  <cp:keywords>TPC v2.15.0-beta.1+1945.Branch.releases-2025-11-19-V1.Sha.b6deb615b5f1d187d69e990087177bf33033d400.b6deb615b5f1d187d69e990087177bf33033d400</cp:keywords>
  <cp:lastModifiedBy>TPC</cp:lastModifiedBy>
  <cp:revision>9</cp:revision>
  <dcterms:created xsi:type="dcterms:W3CDTF">2025-11-25T05:33:47Z</dcterms:created>
  <dcterms:modified xsi:type="dcterms:W3CDTF">2025-11-25T05:33:47Z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