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36B" w:rsidP="00225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TLIW2021A Clean and inspect pallets</w:t>
      </w:r>
      <w:r>
        <w:fldChar w:fldCharType="end"/>
      </w:r>
    </w:p>
    <w:p w:rsidR="0022536B" w:rsidP="0022536B">
      <w:pPr>
        <w:pStyle w:val="Version"/>
        <w:sectPr w:rsidSect="00331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B7B" w:rsidP="00331B7B">
      <w:pPr>
        <w:pStyle w:val="SuperHeading"/>
      </w:pPr>
      <w:r w:rsidRPr="00331B7B">
        <w:t>TLIW2021A Clean and inspect pallets</w:t>
      </w:r>
    </w:p>
    <w:p w:rsidR="00000000" w:rsidRPr="00331B7B" w:rsidP="00331B7B">
      <w:pPr>
        <w:pStyle w:val="Heading1"/>
      </w:pPr>
      <w:bookmarkStart w:id="1" w:name="O_274362"/>
      <w:bookmarkEnd w:id="1"/>
      <w:r w:rsidRPr="00331B7B">
        <w:t>Modification History</w:t>
      </w:r>
    </w:p>
    <w:p w:rsidR="00000000" w:rsidRPr="00331B7B" w:rsidP="00331B7B">
      <w:pPr>
        <w:pStyle w:val="BodyText"/>
      </w:pPr>
      <w:r w:rsidRPr="00331B7B">
        <w:t>Not Applicable</w:t>
      </w:r>
    </w:p>
    <w:p w:rsidR="00000000" w:rsidRPr="00331B7B" w:rsidP="00331B7B">
      <w:pPr>
        <w:pStyle w:val="AllowPageBreak"/>
      </w:pPr>
    </w:p>
    <w:p w:rsidR="00000000" w:rsidRPr="00331B7B" w:rsidP="00331B7B">
      <w:pPr>
        <w:pStyle w:val="Heading1"/>
      </w:pPr>
      <w:bookmarkStart w:id="2" w:name="O_224510"/>
      <w:bookmarkEnd w:id="2"/>
      <w:r w:rsidRPr="00331B7B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BodyText"/>
            </w:pPr>
            <w:r w:rsidRPr="00331B7B">
              <w:t>This unit involves the skills and knowledge required to clean and inspect pallets in accordance with wo</w:t>
            </w:r>
            <w:r w:rsidRPr="00331B7B">
              <w:t>rkplace requirements including identifying workplace procedures, resources and job specifications for cleaning pallets; inspecting and cleaning pallets; and monitoring and maintaining cleanliness and tidiness of pallet cleaning and storage areas. Licensing</w:t>
            </w:r>
            <w:r w:rsidRPr="00331B7B">
              <w:t>, legislative, regulatory or certification requirements are applicable to this unit.</w:t>
            </w:r>
          </w:p>
        </w:tc>
      </w:tr>
    </w:tbl>
    <w:p w:rsidR="0022536B" w:rsidP="00331B7B">
      <w:pPr>
        <w:pStyle w:val="BodyText"/>
      </w:pPr>
    </w:p>
    <w:p w:rsidR="0022536B" w:rsidP="00331B7B">
      <w:pPr>
        <w:pStyle w:val="BodyText"/>
      </w:pPr>
    </w:p>
    <w:p w:rsidR="00000000" w:rsidRPr="00331B7B" w:rsidP="00331B7B">
      <w:pPr>
        <w:pStyle w:val="Heading1"/>
      </w:pPr>
      <w:bookmarkStart w:id="3" w:name="O_224512"/>
      <w:bookmarkEnd w:id="3"/>
      <w:r w:rsidRPr="00331B7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BodyText"/>
            </w:pPr>
            <w:r w:rsidRPr="00331B7B">
              <w:t>Work must be carried out in accordance with regulations and workplace requirements relevant to pallet manufacturing processes.</w:t>
            </w:r>
          </w:p>
          <w:p w:rsidR="00000000" w:rsidRPr="00331B7B" w:rsidP="00331B7B">
            <w:pPr>
              <w:pStyle w:val="BodyText"/>
            </w:pPr>
            <w:r w:rsidRPr="00331B7B">
              <w:t>Work is generally performed under some supervision, within a team/group environment. It involves the application of regulatory re</w:t>
            </w:r>
            <w:r w:rsidRPr="00331B7B">
              <w:t>quirements and workplace procedures to the cleaning and inspection of pallets as part of pallet manufacturing processes in the transport, warehousing, distribution and/or storage industries.</w:t>
            </w:r>
          </w:p>
        </w:tc>
      </w:tr>
    </w:tbl>
    <w:p w:rsidR="0022536B" w:rsidP="00331B7B">
      <w:pPr>
        <w:pStyle w:val="BodyText"/>
      </w:pPr>
    </w:p>
    <w:p w:rsidR="0022536B" w:rsidP="00331B7B">
      <w:pPr>
        <w:pStyle w:val="BodyText"/>
      </w:pPr>
    </w:p>
    <w:p w:rsidR="00000000" w:rsidRPr="00331B7B" w:rsidP="00331B7B">
      <w:pPr>
        <w:pStyle w:val="Heading1"/>
      </w:pPr>
      <w:bookmarkStart w:id="4" w:name="O_282622"/>
      <w:bookmarkEnd w:id="4"/>
      <w:r w:rsidRPr="00331B7B">
        <w:t>Licensing/Regulatory Information</w:t>
      </w:r>
    </w:p>
    <w:p w:rsidR="00000000" w:rsidRPr="00331B7B" w:rsidP="00331B7B">
      <w:pPr>
        <w:pStyle w:val="BodyText"/>
      </w:pPr>
      <w:r w:rsidRPr="00331B7B">
        <w:t>Refer to Uni</w:t>
      </w:r>
      <w:r w:rsidRPr="00331B7B">
        <w:t>t Descriptor</w:t>
      </w:r>
    </w:p>
    <w:p w:rsidR="00000000" w:rsidRPr="00331B7B" w:rsidP="00331B7B">
      <w:pPr>
        <w:pStyle w:val="AllowPageBreak"/>
      </w:pPr>
    </w:p>
    <w:p w:rsidR="00000000" w:rsidRPr="00331B7B" w:rsidP="00331B7B">
      <w:pPr>
        <w:pStyle w:val="Heading1"/>
      </w:pPr>
      <w:bookmarkStart w:id="5" w:name="O_285072"/>
      <w:bookmarkEnd w:id="5"/>
      <w:r w:rsidRPr="00331B7B">
        <w:t>Pre-Requisites</w:t>
      </w:r>
    </w:p>
    <w:p w:rsidR="00000000" w:rsidRPr="00331B7B" w:rsidP="00331B7B">
      <w:pPr>
        <w:pStyle w:val="BodyText"/>
      </w:pPr>
      <w:r w:rsidRPr="00331B7B">
        <w:t>Not Applicable</w:t>
      </w:r>
    </w:p>
    <w:p w:rsidR="00000000" w:rsidRPr="00331B7B" w:rsidP="00331B7B">
      <w:pPr>
        <w:pStyle w:val="AllowPageBreak"/>
      </w:pPr>
    </w:p>
    <w:p w:rsidR="00000000" w:rsidRPr="00331B7B" w:rsidP="00331B7B">
      <w:pPr>
        <w:pStyle w:val="Heading1"/>
      </w:pPr>
      <w:bookmarkStart w:id="6" w:name="O_224511"/>
      <w:bookmarkEnd w:id="6"/>
      <w:r w:rsidRPr="00331B7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BodyText"/>
            </w:pPr>
            <w:r w:rsidRPr="00331B7B">
              <w:t>This unit contains employability skills.</w:t>
            </w:r>
          </w:p>
        </w:tc>
      </w:tr>
    </w:tbl>
    <w:p w:rsidR="0022536B" w:rsidP="00331B7B">
      <w:pPr>
        <w:pStyle w:val="BodyText"/>
      </w:pPr>
    </w:p>
    <w:p w:rsidR="0022536B" w:rsidP="00331B7B">
      <w:pPr>
        <w:pStyle w:val="BodyText"/>
      </w:pPr>
    </w:p>
    <w:p w:rsidR="00000000" w:rsidRPr="00331B7B" w:rsidP="00331B7B">
      <w:pPr>
        <w:pStyle w:val="Heading1"/>
      </w:pPr>
      <w:bookmarkStart w:id="7" w:name="O_292408"/>
      <w:bookmarkEnd w:id="7"/>
      <w:r w:rsidRPr="00331B7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BodyText"/>
            </w:pPr>
            <w:r w:rsidRPr="00331B7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331B7B" w:rsidP="00331B7B">
      <w:pPr>
        <w:pStyle w:val="BodyText"/>
      </w:pPr>
    </w:p>
    <w:p w:rsidR="00000000" w:rsidRPr="00331B7B" w:rsidP="00331B7B">
      <w:pPr>
        <w:pStyle w:val="AllowPageBreak"/>
      </w:pPr>
    </w:p>
    <w:p w:rsidR="00000000" w:rsidRPr="00331B7B" w:rsidP="00331B7B">
      <w:pPr>
        <w:pStyle w:val="Heading1"/>
      </w:pPr>
      <w:bookmarkStart w:id="8" w:name="O_239076"/>
      <w:bookmarkEnd w:id="8"/>
      <w:r w:rsidRPr="00331B7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"/>
            </w:pPr>
            <w:r w:rsidRPr="00331B7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"/>
              <w:rPr>
                <w:lang w:val="en-NZ"/>
              </w:rPr>
            </w:pPr>
            <w:r w:rsidRPr="00331B7B">
              <w:rPr>
                <w:rStyle w:val="SpecialBold"/>
              </w:rPr>
              <w:t>PERFORMANCE CRITERIA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"/>
              <w:rPr>
                <w:lang w:val="en-NZ"/>
              </w:rPr>
            </w:pPr>
            <w:r w:rsidRPr="00331B7B">
              <w:rPr>
                <w:rStyle w:val="SpecialBold"/>
              </w:rPr>
              <w:t>1</w:t>
            </w:r>
            <w:r w:rsidRPr="00331B7B">
              <w:tab/>
            </w:r>
            <w:r w:rsidRPr="00331B7B">
              <w:rPr>
                <w:rStyle w:val="SpecialBold"/>
              </w:rPr>
              <w:t>Identify workplace procedures</w:t>
            </w:r>
            <w:r w:rsidRPr="00331B7B">
              <w:t xml:space="preserve">, </w:t>
            </w:r>
            <w:r w:rsidRPr="00331B7B">
              <w:rPr>
                <w:rStyle w:val="SpecialBold"/>
              </w:rPr>
              <w:t>resources and requirements for cleaning pallets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"/>
            </w:pPr>
            <w:r w:rsidRPr="00331B7B">
              <w:t>1.1</w:t>
            </w:r>
            <w:r w:rsidRPr="00331B7B">
              <w:tab/>
            </w:r>
            <w:r w:rsidRPr="00331B7B">
              <w:t>Workplace operating procedures, including occupational health and safety requirements for pallet cleaning, are identified and read</w:t>
            </w:r>
          </w:p>
          <w:p w:rsidR="00000000" w:rsidRPr="00331B7B" w:rsidP="00331B7B">
            <w:pPr>
              <w:pStyle w:val="List"/>
            </w:pPr>
            <w:r w:rsidRPr="00331B7B">
              <w:t>1.2</w:t>
            </w:r>
            <w:r w:rsidRPr="00331B7B">
              <w:tab/>
              <w:t xml:space="preserve">Equipment (including appropriate engineering controls and personal protective equipment) and consumables are selected in </w:t>
            </w:r>
            <w:r w:rsidRPr="00331B7B">
              <w:t>accordance with work area requirements</w:t>
            </w:r>
          </w:p>
          <w:p w:rsidR="00000000" w:rsidRPr="00331B7B" w:rsidP="00331B7B">
            <w:pPr>
              <w:pStyle w:val="List"/>
            </w:pPr>
            <w:r w:rsidRPr="00331B7B">
              <w:t>1.3</w:t>
            </w:r>
            <w:r w:rsidRPr="00331B7B">
              <w:tab/>
              <w:t>Specific requirements for pallet inspection and cleaning are identified and used in the planning of work activities</w:t>
            </w:r>
          </w:p>
          <w:p w:rsidR="00000000" w:rsidP="00331B7B">
            <w:pPr>
              <w:pStyle w:val="List"/>
              <w:rPr>
                <w:lang w:val="en-NZ"/>
              </w:rPr>
            </w:pPr>
            <w:r w:rsidRPr="00331B7B">
              <w:t>1.4</w:t>
            </w:r>
            <w:r w:rsidRPr="00331B7B">
              <w:tab/>
              <w:t xml:space="preserve">Requirements for the organisation of pallet storage before and after cleaning are identified </w:t>
            </w:r>
            <w:r w:rsidRPr="00331B7B">
              <w:t>to meet workplace requirements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"/>
              <w:rPr>
                <w:lang w:val="en-NZ"/>
              </w:rPr>
            </w:pPr>
            <w:r w:rsidRPr="00331B7B">
              <w:rPr>
                <w:rStyle w:val="SpecialBold"/>
              </w:rPr>
              <w:t>2</w:t>
            </w:r>
            <w:r w:rsidRPr="00331B7B">
              <w:tab/>
            </w:r>
            <w:r w:rsidRPr="00331B7B">
              <w:rPr>
                <w:rStyle w:val="SpecialBold"/>
              </w:rPr>
              <w:t>Inspect and clean pallets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"/>
            </w:pPr>
            <w:r w:rsidRPr="00331B7B">
              <w:t>2.1</w:t>
            </w:r>
            <w:r w:rsidRPr="00331B7B">
              <w:tab/>
              <w:t>Information on serviceability requirements of pallets for required purposes is accessed and read</w:t>
            </w:r>
          </w:p>
          <w:p w:rsidR="00000000" w:rsidRPr="00331B7B" w:rsidP="00331B7B">
            <w:pPr>
              <w:pStyle w:val="List"/>
            </w:pPr>
            <w:r w:rsidRPr="00331B7B">
              <w:t>2.2</w:t>
            </w:r>
            <w:r w:rsidRPr="00331B7B">
              <w:tab/>
              <w:t>Pallet design features are noted and pallet types are identified for particular purposes</w:t>
            </w:r>
          </w:p>
          <w:p w:rsidR="00000000" w:rsidRPr="00331B7B" w:rsidP="00331B7B">
            <w:pPr>
              <w:pStyle w:val="List"/>
            </w:pPr>
            <w:r w:rsidRPr="00331B7B">
              <w:t>2.</w:t>
            </w:r>
            <w:r w:rsidRPr="00331B7B">
              <w:t>3</w:t>
            </w:r>
            <w:r w:rsidRPr="00331B7B">
              <w:tab/>
              <w:t>Pallets are inspected prior to, and during, cleaning to ensure that condition is appropriate for required use</w:t>
            </w:r>
          </w:p>
          <w:p w:rsidR="00000000" w:rsidRPr="00331B7B" w:rsidP="00331B7B">
            <w:pPr>
              <w:pStyle w:val="List"/>
            </w:pPr>
            <w:r w:rsidRPr="00331B7B">
              <w:t>2.4</w:t>
            </w:r>
            <w:r w:rsidRPr="00331B7B">
              <w:tab/>
              <w:t>Damaged pallets are tagged for repair or recycling</w:t>
            </w:r>
          </w:p>
          <w:p w:rsidR="00000000" w:rsidRPr="00331B7B" w:rsidP="00331B7B">
            <w:pPr>
              <w:pStyle w:val="List"/>
            </w:pPr>
            <w:r w:rsidRPr="00331B7B">
              <w:t>2.5</w:t>
            </w:r>
            <w:r w:rsidRPr="00331B7B">
              <w:tab/>
              <w:t>Pallets are cleaned following workplace procedures</w:t>
            </w:r>
          </w:p>
          <w:p w:rsidR="00000000" w:rsidRPr="00331B7B" w:rsidP="00331B7B">
            <w:pPr>
              <w:pStyle w:val="List"/>
            </w:pPr>
            <w:r w:rsidRPr="00331B7B">
              <w:t>2.6</w:t>
            </w:r>
            <w:r w:rsidRPr="00331B7B">
              <w:tab/>
              <w:t>Pallets are sorted and stacked</w:t>
            </w:r>
            <w:r w:rsidRPr="00331B7B">
              <w:t xml:space="preserve"> in appropriate storage areas</w:t>
            </w:r>
          </w:p>
          <w:p w:rsidR="00000000" w:rsidP="00331B7B">
            <w:pPr>
              <w:pStyle w:val="List"/>
              <w:rPr>
                <w:lang w:val="en-NZ"/>
              </w:rPr>
            </w:pPr>
            <w:r w:rsidRPr="00331B7B">
              <w:t>2.7</w:t>
            </w:r>
            <w:r w:rsidRPr="00331B7B">
              <w:tab/>
              <w:t>Work is carried out following workplace practices and safe work procedures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"/>
              <w:rPr>
                <w:lang w:val="en-NZ"/>
              </w:rPr>
            </w:pPr>
            <w:r w:rsidRPr="00331B7B">
              <w:rPr>
                <w:rStyle w:val="SpecialBold"/>
              </w:rPr>
              <w:t>3</w:t>
            </w:r>
            <w:r w:rsidRPr="00331B7B">
              <w:tab/>
            </w:r>
            <w:r w:rsidRPr="00331B7B">
              <w:rPr>
                <w:rStyle w:val="SpecialBold"/>
              </w:rPr>
              <w:t>Monitor and maintain cleanliness and tidiness of pallet cleaning and storage areas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"/>
            </w:pPr>
            <w:r w:rsidRPr="00331B7B">
              <w:t>3.1</w:t>
            </w:r>
            <w:r w:rsidRPr="00331B7B">
              <w:tab/>
            </w:r>
            <w:r w:rsidRPr="00331B7B">
              <w:t>Initiative is used to continuously monitor the cleanliness, safety and tidiness of the pallet cleaning and storage area</w:t>
            </w:r>
          </w:p>
          <w:p w:rsidR="00000000" w:rsidRPr="00331B7B" w:rsidP="00331B7B">
            <w:pPr>
              <w:pStyle w:val="List"/>
            </w:pPr>
            <w:r w:rsidRPr="00331B7B">
              <w:t>3.2</w:t>
            </w:r>
            <w:r w:rsidRPr="00331B7B">
              <w:tab/>
              <w:t>Housekeeping issues are raised with designated personnel in accordance with workplace procedures</w:t>
            </w:r>
          </w:p>
          <w:p w:rsidR="00000000" w:rsidP="00331B7B">
            <w:pPr>
              <w:pStyle w:val="List"/>
              <w:rPr>
                <w:lang w:val="en-NZ"/>
              </w:rPr>
            </w:pPr>
            <w:r w:rsidRPr="00331B7B">
              <w:t>3.3</w:t>
            </w:r>
            <w:r w:rsidRPr="00331B7B">
              <w:tab/>
              <w:t>Cleaning equipment and supplies</w:t>
            </w:r>
            <w:r w:rsidRPr="00331B7B">
              <w:t xml:space="preserve"> are maintained and stored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"/>
              <w:rPr>
                <w:lang w:val="en-NZ"/>
              </w:rPr>
            </w:pPr>
            <w:r w:rsidRPr="00331B7B">
              <w:rPr>
                <w:rStyle w:val="SpecialBold"/>
              </w:rPr>
              <w:t>4</w:t>
            </w:r>
            <w:r w:rsidRPr="00331B7B">
              <w:tab/>
            </w:r>
            <w:r w:rsidRPr="00331B7B">
              <w:rPr>
                <w:rStyle w:val="SpecialBold"/>
              </w:rPr>
              <w:t>Complete assigned pallet cleaning and inspection duties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"/>
            </w:pPr>
            <w:r w:rsidRPr="00331B7B">
              <w:t>4.1</w:t>
            </w:r>
            <w:r w:rsidRPr="00331B7B">
              <w:tab/>
              <w:t>Assigned pallet cleaning and inspection duties are conducted in accordance with workplace requirements</w:t>
            </w:r>
          </w:p>
          <w:p w:rsidR="00000000" w:rsidRPr="00331B7B" w:rsidP="00331B7B">
            <w:pPr>
              <w:pStyle w:val="List"/>
            </w:pPr>
            <w:r w:rsidRPr="00331B7B">
              <w:t>4.2</w:t>
            </w:r>
            <w:r w:rsidRPr="00331B7B">
              <w:tab/>
              <w:t>Documentation concerning cleaning operations is completed i</w:t>
            </w:r>
            <w:r w:rsidRPr="00331B7B">
              <w:t>n accordance with workplace procedures</w:t>
            </w:r>
          </w:p>
        </w:tc>
      </w:tr>
    </w:tbl>
    <w:p w:rsidR="0022536B" w:rsidP="00331B7B">
      <w:pPr>
        <w:pStyle w:val="BodyText"/>
      </w:pPr>
    </w:p>
    <w:p w:rsidR="0022536B" w:rsidP="00331B7B">
      <w:pPr>
        <w:pStyle w:val="BodyText"/>
      </w:pPr>
    </w:p>
    <w:p w:rsidR="00000000" w:rsidRPr="00331B7B" w:rsidP="00331B7B">
      <w:pPr>
        <w:pStyle w:val="Heading1"/>
      </w:pPr>
      <w:bookmarkStart w:id="9" w:name="O_262867"/>
      <w:bookmarkEnd w:id="9"/>
      <w:r w:rsidRPr="00331B7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REQUIRED KNOWLEDGE AND SKILLS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This describes the essential knowledge and skills and their level required for this unit.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Required knowledge</w:t>
            </w:r>
            <w:r w:rsidRPr="00331B7B">
              <w:t>: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Regulations relevant to the cleaning and inspection of pallets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Relevant OH&amp;S and environmental protection procedures and guidelines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 xml:space="preserve">Workplace procedures and policies for the cleaning and inspection of pallets including test methods for pallet strength </w:t>
            </w:r>
            <w:r w:rsidRPr="00331B7B">
              <w:t>and integrity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Focus of operation of work systems, equipment, management and site operating systems for the cleaning and inspection of pallets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 xml:space="preserve">Problems that may occur when cleaning and inspecting pallets and appropriate action </w:t>
            </w:r>
            <w:r w:rsidRPr="00331B7B">
              <w:t>that can be taken to resolve the problems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Documentation and record requirements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Equipment used during the cleaning and inspection of pallets and the precautions and procedures that should be followed in its use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Housekeeping standards and procedures r</w:t>
            </w:r>
            <w:r w:rsidRPr="00331B7B">
              <w:t>equired in the workplace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Site layout and obstacles</w:t>
            </w:r>
          </w:p>
        </w:tc>
      </w:tr>
    </w:tbl>
    <w:p w:rsidR="00000000" w:rsidRPr="00331B7B" w:rsidP="00331B7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Required skills</w:t>
            </w:r>
            <w:r w:rsidRPr="00331B7B">
              <w:t>: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Communicate effectively with others when cleaning and inspecting pallets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 xml:space="preserve">Read and interpret instructions, procedures, information and labels relevant to </w:t>
            </w:r>
            <w:r w:rsidRPr="00331B7B">
              <w:t>the cleaning and inspection of pallets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Interpret and follow operational instructions and prioritise work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Complete documentation related to the cleaning and inspection of pallets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Operate electronic communication equipment to required protocol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Work collaboratively with others when cleaning and inspecting pallets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Adapt appropriately to cultural differences in the workplace, including modes of behaviour and interactions with others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Promptly report and/or rectify any identified problems, faults</w:t>
            </w:r>
            <w:r w:rsidRPr="00331B7B">
              <w:t xml:space="preserve"> or malfunctions that may occur when cleaning and inspecting pallets in accordance with regulatory requirements and workplace procedures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Apply precautions and required action to minimise, control or eliminate hazards that may exist during work activities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Identify, select and efficiently and effectively use relevant materials and equipment when cleaning and inspecting pallets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Monitor work activities in terms of planned schedule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 xml:space="preserve">Modify activities depending on differing operational contingencies, risk </w:t>
            </w:r>
            <w:r w:rsidRPr="00331B7B">
              <w:t>situations and environments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Work systematically with required attention to detail without injury to self or others, or damage to goods or equipment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Maintain cleaning tools and equipment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Carry out inspection of pallets to workplace standards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Identify, select and efficiently and effectively use relevant materials and equipment when cleaning and inspecting pallets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Adapt to differences in equipment in accordance with standard operating procedures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Select and use required personal protective eq</w:t>
            </w:r>
            <w:r w:rsidRPr="00331B7B">
              <w:t>uipment conforming to industry and OH&amp;S standards</w:t>
            </w:r>
          </w:p>
        </w:tc>
      </w:tr>
    </w:tbl>
    <w:p w:rsidR="0022536B" w:rsidP="00331B7B">
      <w:pPr>
        <w:pStyle w:val="BodyText"/>
      </w:pPr>
    </w:p>
    <w:p w:rsidR="0022536B" w:rsidP="00331B7B">
      <w:pPr>
        <w:pStyle w:val="BodyText"/>
      </w:pPr>
    </w:p>
    <w:p w:rsidR="00000000" w:rsidRPr="00331B7B" w:rsidP="00331B7B">
      <w:pPr>
        <w:pStyle w:val="Heading1"/>
      </w:pPr>
      <w:bookmarkStart w:id="10" w:name="O_247060"/>
      <w:bookmarkEnd w:id="10"/>
      <w:r w:rsidRPr="00331B7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2253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EVIDENCE GUIDE</w:t>
            </w:r>
          </w:p>
        </w:tc>
      </w:tr>
      <w:tr w:rsidTr="002253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 xml:space="preserve">The evidence guide provides advice on assessment and must be read in conjunction with the performance criteria, required knowledge and skills, </w:t>
            </w:r>
            <w:r w:rsidRPr="00331B7B">
              <w:t>the range statement and the assessment guidelines for this Training Package.</w:t>
            </w:r>
          </w:p>
        </w:tc>
      </w:tr>
      <w:tr w:rsidTr="002253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The evidence required to demonstrate competency in this unit must be relevant to an</w:t>
            </w:r>
            <w:r w:rsidRPr="00331B7B">
              <w:t>d satisfy all of the requirements of the elements and performance criteria of this unit and include demonstration of applying:</w:t>
            </w:r>
          </w:p>
          <w:p w:rsidR="00000000" w:rsidRPr="00331B7B" w:rsidP="00331B7B">
            <w:pPr>
              <w:pStyle w:val="ListBullet2"/>
            </w:pPr>
            <w:r w:rsidRPr="00331B7B">
              <w:t>the underpinning knowledge and skills</w:t>
            </w:r>
          </w:p>
          <w:p w:rsidR="00000000" w:rsidRPr="00331B7B" w:rsidP="00331B7B">
            <w:pPr>
              <w:pStyle w:val="ListBullet2"/>
            </w:pPr>
            <w:r w:rsidRPr="00331B7B">
              <w:t>relevant legislation and workplace procedures</w:t>
            </w:r>
          </w:p>
          <w:p w:rsidR="00000000" w:rsidP="00331B7B">
            <w:pPr>
              <w:pStyle w:val="ListBullet2"/>
              <w:rPr>
                <w:lang w:val="en-NZ"/>
              </w:rPr>
            </w:pPr>
            <w:r w:rsidRPr="00331B7B">
              <w:t>other relevant aspects of the range statement</w:t>
            </w:r>
          </w:p>
        </w:tc>
      </w:tr>
      <w:tr w:rsidTr="002253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Performance is demonstrated consistently over a period of time and in a suitable range of contexts</w:t>
            </w:r>
          </w:p>
          <w:p w:rsidR="00000000" w:rsidRPr="00331B7B" w:rsidP="00331B7B">
            <w:pPr>
              <w:pStyle w:val="ListBullet"/>
            </w:pPr>
            <w:r w:rsidRPr="00331B7B">
              <w:t>Resources for assessment include:</w:t>
            </w:r>
          </w:p>
          <w:p w:rsidR="00000000" w:rsidRPr="00331B7B" w:rsidP="00331B7B">
            <w:pPr>
              <w:pStyle w:val="ListBullet2"/>
            </w:pPr>
            <w:r w:rsidRPr="00331B7B">
              <w:t>a range of relevant exercises, case studies and/or other simulated practical and knowledge assessment, and/or</w:t>
            </w:r>
          </w:p>
          <w:p w:rsidR="00000000" w:rsidRPr="00331B7B" w:rsidP="00331B7B">
            <w:pPr>
              <w:pStyle w:val="ListBullet2"/>
            </w:pPr>
            <w:r w:rsidRPr="00331B7B">
              <w:t>access to an appropriate range of relevant operational situations in the workplace</w:t>
            </w:r>
          </w:p>
          <w:p w:rsidR="00000000" w:rsidRPr="00331B7B" w:rsidP="00331B7B">
            <w:pPr>
              <w:pStyle w:val="ListBullet"/>
            </w:pPr>
            <w:r w:rsidRPr="00331B7B">
              <w:t>In both real and simulated environments, access is required to</w:t>
            </w:r>
            <w:r w:rsidRPr="00331B7B">
              <w:t>:</w:t>
            </w:r>
          </w:p>
          <w:p w:rsidR="00000000" w:rsidRPr="00331B7B" w:rsidP="00331B7B">
            <w:pPr>
              <w:pStyle w:val="ListBullet2"/>
            </w:pPr>
            <w:r w:rsidRPr="00331B7B">
              <w:t>relevant and appropriate materials and equipment, and</w:t>
            </w:r>
          </w:p>
          <w:p w:rsidR="00000000" w:rsidP="00331B7B">
            <w:pPr>
              <w:pStyle w:val="ListBullet2"/>
              <w:rPr>
                <w:lang w:val="en-NZ"/>
              </w:rPr>
            </w:pPr>
            <w:r w:rsidRPr="00331B7B">
              <w:t>applicable documentation including workplace procedures, regulations, codes of practice and operation manuals</w:t>
            </w:r>
          </w:p>
        </w:tc>
      </w:tr>
      <w:tr w:rsidTr="002253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Assessment of this unit must be undertaken by a registered training organisation</w:t>
            </w:r>
          </w:p>
          <w:p w:rsidR="00000000" w:rsidRPr="00331B7B" w:rsidP="00331B7B">
            <w:pPr>
              <w:pStyle w:val="ListBullet"/>
            </w:pPr>
            <w:r w:rsidRPr="00331B7B">
              <w:t>As a minimum, assessment of knowledge must be conducted through appropriate written/oral tests</w:t>
            </w:r>
          </w:p>
          <w:p w:rsidR="00000000" w:rsidRPr="00331B7B" w:rsidP="00331B7B">
            <w:pPr>
              <w:pStyle w:val="ListBullet"/>
            </w:pPr>
            <w:r w:rsidRPr="00331B7B">
              <w:t>Practical assessment must occur:</w:t>
            </w:r>
          </w:p>
          <w:p w:rsidR="00000000" w:rsidRPr="00331B7B" w:rsidP="00331B7B">
            <w:pPr>
              <w:pStyle w:val="ListBullet2"/>
            </w:pPr>
            <w:r w:rsidRPr="00331B7B">
              <w:t>through activities in an appropriately simulat</w:t>
            </w:r>
            <w:r w:rsidRPr="00331B7B">
              <w:t>ed environment at the registered training organisation, and/or</w:t>
            </w:r>
          </w:p>
          <w:p w:rsidR="00000000" w:rsidRPr="00331B7B" w:rsidP="00331B7B">
            <w:pPr>
              <w:pStyle w:val="ListBullet2"/>
            </w:pPr>
            <w:r w:rsidRPr="00331B7B">
              <w:t>in an appropriate range of situations in the workplace</w:t>
            </w:r>
          </w:p>
        </w:tc>
      </w:tr>
    </w:tbl>
    <w:p w:rsidR="0022536B" w:rsidP="00331B7B">
      <w:pPr>
        <w:pStyle w:val="BodyText"/>
      </w:pPr>
    </w:p>
    <w:p w:rsidR="0022536B" w:rsidP="00331B7B">
      <w:pPr>
        <w:pStyle w:val="BodyText"/>
      </w:pPr>
    </w:p>
    <w:p w:rsidR="00000000" w:rsidRPr="00331B7B" w:rsidP="00331B7B">
      <w:pPr>
        <w:pStyle w:val="Heading1"/>
      </w:pPr>
      <w:bookmarkStart w:id="11" w:name="O_255043"/>
      <w:bookmarkEnd w:id="11"/>
      <w:r w:rsidRPr="00331B7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RANGE STATEMENT</w:t>
            </w:r>
            <w:r w:rsidRPr="00331B7B">
              <w:t xml:space="preserve"> 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The range statement relates to the unit of competency as a whole. It allows for different work environments and situations that may affect performance.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Work may be conducted in a range of work environments by day or night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in a range of work environments by day or night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internal or external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large, medium or small worksites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Workplace environment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movement of equipment, goods, products, materials and vehicular traffic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The docking process is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as part of manufacture/repair activities with the operator using discretion and judgement within established specifications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Cleaning operations may</w:t>
            </w:r>
            <w:r w:rsidRPr="00331B7B">
              <w:t xml:space="preserve">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by hand or machine involving detergents or solvents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Inspection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by eye or using testing equipment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Workplace requirements for completing cleaning activities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containing used cleaning agents and waste water in an approp</w:t>
            </w:r>
            <w:r w:rsidRPr="00331B7B">
              <w:t>riate manner</w:t>
            </w:r>
          </w:p>
          <w:p w:rsidR="00000000" w:rsidRPr="00331B7B" w:rsidP="00331B7B">
            <w:pPr>
              <w:pStyle w:val="ListBullet"/>
            </w:pPr>
            <w:r w:rsidRPr="00331B7B">
              <w:t>sorting and appropriately storing recyclable materials for collection</w:t>
            </w:r>
          </w:p>
          <w:p w:rsidR="00000000" w:rsidRPr="00331B7B" w:rsidP="00331B7B">
            <w:pPr>
              <w:pStyle w:val="ListBullet"/>
            </w:pPr>
            <w:r w:rsidRPr="00331B7B">
              <w:t>identifying maintenance requirements of any damaged equipment</w:t>
            </w:r>
          </w:p>
          <w:p w:rsidR="00000000" w:rsidRPr="00331B7B" w:rsidP="00331B7B">
            <w:pPr>
              <w:pStyle w:val="ListBullet"/>
            </w:pPr>
            <w:r w:rsidRPr="00331B7B">
              <w:t>tagging faulty equipment and notifying appropriate personnel of maintenance requirements of damaged or non-functioning equipment</w:t>
            </w:r>
          </w:p>
          <w:p w:rsidR="00000000" w:rsidRPr="00331B7B" w:rsidP="00331B7B">
            <w:pPr>
              <w:pStyle w:val="ListBullet"/>
            </w:pPr>
            <w:r w:rsidRPr="00331B7B">
              <w:t>checking work areas to ensure they meet required workplace standards</w:t>
            </w:r>
          </w:p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completing and maintaining schedules and records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OH&amp;S req</w:t>
            </w:r>
            <w:r w:rsidRPr="00331B7B">
              <w:t>uirements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manual handling, protective clothing, elimination/control of hazards, machine isolation and machine guarding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chemicals</w:t>
            </w:r>
          </w:p>
          <w:p w:rsidR="00000000" w:rsidRPr="00331B7B" w:rsidP="00331B7B">
            <w:pPr>
              <w:pStyle w:val="ListBullet"/>
            </w:pPr>
            <w:r w:rsidRPr="00331B7B">
              <w:t>dangerous or hazardous substances</w:t>
            </w:r>
          </w:p>
          <w:p w:rsidR="00000000" w:rsidRPr="00331B7B" w:rsidP="00331B7B">
            <w:pPr>
              <w:pStyle w:val="ListBullet"/>
            </w:pPr>
            <w:r w:rsidRPr="00331B7B">
              <w:t>stationary and moving equipment</w:t>
            </w:r>
            <w:r w:rsidRPr="00331B7B">
              <w:t>, parts and materials</w:t>
            </w:r>
          </w:p>
          <w:p w:rsidR="00000000" w:rsidRPr="00331B7B" w:rsidP="00331B7B">
            <w:pPr>
              <w:pStyle w:val="ListBullet"/>
            </w:pPr>
            <w:r w:rsidRPr="00331B7B">
              <w:t>noise, light, energy sources</w:t>
            </w:r>
          </w:p>
          <w:p w:rsidR="00000000" w:rsidRPr="00331B7B" w:rsidP="00331B7B">
            <w:pPr>
              <w:pStyle w:val="ListBullet"/>
            </w:pPr>
            <w:r w:rsidRPr="00331B7B">
              <w:t>electrical equipment</w:t>
            </w:r>
          </w:p>
          <w:p w:rsidR="00000000" w:rsidRPr="00331B7B" w:rsidP="00331B7B">
            <w:pPr>
              <w:pStyle w:val="ListBullet"/>
            </w:pPr>
            <w:r w:rsidRPr="00331B7B">
              <w:t>humidity, air temperature, radiant heat</w:t>
            </w:r>
          </w:p>
          <w:p w:rsidR="00000000" w:rsidRPr="00331B7B" w:rsidP="00331B7B">
            <w:pPr>
              <w:pStyle w:val="ListBullet"/>
            </w:pPr>
            <w:r w:rsidRPr="00331B7B">
              <w:t>debris on floor</w:t>
            </w:r>
          </w:p>
          <w:p w:rsidR="00000000" w:rsidRPr="00331B7B" w:rsidP="00331B7B">
            <w:pPr>
              <w:pStyle w:val="ListBullet"/>
            </w:pPr>
            <w:r w:rsidRPr="00331B7B">
              <w:t>faulty racking</w:t>
            </w:r>
          </w:p>
          <w:p w:rsidR="00000000" w:rsidRPr="00331B7B" w:rsidP="00331B7B">
            <w:pPr>
              <w:pStyle w:val="ListBullet"/>
            </w:pPr>
            <w:r w:rsidRPr="00331B7B">
              <w:t>poorly stacked materials or finished pallets</w:t>
            </w:r>
          </w:p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faulty equipment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gloves</w:t>
            </w:r>
          </w:p>
          <w:p w:rsidR="00000000" w:rsidRPr="00331B7B" w:rsidP="00331B7B">
            <w:pPr>
              <w:pStyle w:val="ListBullet"/>
            </w:pPr>
            <w:r w:rsidRPr="00331B7B">
              <w:t>safety headwear and footwear</w:t>
            </w:r>
          </w:p>
          <w:p w:rsidR="00000000" w:rsidRPr="00331B7B" w:rsidP="00331B7B">
            <w:pPr>
              <w:pStyle w:val="ListBullet"/>
            </w:pPr>
            <w:r w:rsidRPr="00331B7B">
              <w:t>safety glasses</w:t>
            </w:r>
          </w:p>
          <w:p w:rsidR="00000000" w:rsidRPr="00331B7B" w:rsidP="00331B7B">
            <w:pPr>
              <w:pStyle w:val="ListBullet"/>
            </w:pPr>
            <w:r w:rsidRPr="00331B7B">
              <w:t>two-way radios</w:t>
            </w:r>
          </w:p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high visibility clothing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workplace personnel</w:t>
            </w:r>
          </w:p>
          <w:p w:rsidR="00000000" w:rsidRPr="00331B7B" w:rsidP="00331B7B">
            <w:pPr>
              <w:pStyle w:val="ListBullet"/>
            </w:pPr>
            <w:r w:rsidRPr="00331B7B">
              <w:t>supervisors and managers</w:t>
            </w:r>
          </w:p>
          <w:p w:rsidR="00000000" w:rsidRPr="00331B7B" w:rsidP="00331B7B">
            <w:pPr>
              <w:pStyle w:val="ListBullet"/>
            </w:pPr>
            <w:r w:rsidRPr="00331B7B">
              <w:t>customers/clients</w:t>
            </w:r>
          </w:p>
          <w:p w:rsidR="00000000" w:rsidRPr="00331B7B" w:rsidP="00331B7B">
            <w:pPr>
              <w:pStyle w:val="ListBullet"/>
            </w:pPr>
            <w:r w:rsidRPr="00331B7B">
              <w:t>suppliers</w:t>
            </w:r>
          </w:p>
          <w:p w:rsidR="00000000" w:rsidRPr="00331B7B" w:rsidP="00331B7B">
            <w:pPr>
              <w:pStyle w:val="ListBullet"/>
            </w:pPr>
            <w:r w:rsidRPr="00331B7B">
              <w:t>contractors</w:t>
            </w:r>
          </w:p>
          <w:p w:rsidR="00000000" w:rsidRPr="00331B7B" w:rsidP="00331B7B">
            <w:pPr>
              <w:pStyle w:val="ListBullet"/>
            </w:pPr>
            <w:r w:rsidRPr="00331B7B">
              <w:t>union representatives</w:t>
            </w:r>
          </w:p>
          <w:p w:rsidR="00000000" w:rsidRPr="00331B7B" w:rsidP="00331B7B">
            <w:pPr>
              <w:pStyle w:val="ListBullet"/>
            </w:pPr>
            <w:r w:rsidRPr="00331B7B">
              <w:t>industrial relations and OH&amp;S specialists</w:t>
            </w:r>
          </w:p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other professional or technical staff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phone</w:t>
            </w:r>
          </w:p>
          <w:p w:rsidR="00000000" w:rsidRPr="00331B7B" w:rsidP="00331B7B">
            <w:pPr>
              <w:pStyle w:val="ListBullet"/>
            </w:pPr>
            <w:r w:rsidRPr="00331B7B">
              <w:t>fax</w:t>
            </w:r>
          </w:p>
          <w:p w:rsidR="00000000" w:rsidRPr="00331B7B" w:rsidP="00331B7B">
            <w:pPr>
              <w:pStyle w:val="ListBullet"/>
            </w:pPr>
            <w:r w:rsidRPr="00331B7B">
              <w:t>email</w:t>
            </w:r>
          </w:p>
          <w:p w:rsidR="00000000" w:rsidRPr="00331B7B" w:rsidP="00331B7B">
            <w:pPr>
              <w:pStyle w:val="ListBullet"/>
            </w:pPr>
            <w:r w:rsidRPr="00331B7B">
              <w:t>internet</w:t>
            </w:r>
          </w:p>
          <w:p w:rsidR="00000000" w:rsidRPr="00331B7B" w:rsidP="00331B7B">
            <w:pPr>
              <w:pStyle w:val="ListBullet"/>
            </w:pPr>
            <w:r w:rsidRPr="00331B7B">
              <w:t>barcode readers</w:t>
            </w:r>
          </w:p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oral, aural or signed communications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company procedures</w:t>
            </w:r>
          </w:p>
          <w:p w:rsidR="00000000" w:rsidRPr="00331B7B" w:rsidP="00331B7B">
            <w:pPr>
              <w:pStyle w:val="ListBullet"/>
            </w:pPr>
            <w:r w:rsidRPr="00331B7B">
              <w:t>enterprise procedures</w:t>
            </w:r>
          </w:p>
          <w:p w:rsidR="00000000" w:rsidRPr="00331B7B" w:rsidP="00331B7B">
            <w:pPr>
              <w:pStyle w:val="ListBullet"/>
            </w:pPr>
            <w:r w:rsidRPr="00331B7B">
              <w:t>organisational procedures</w:t>
            </w:r>
          </w:p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established or standard procedures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jo</w:t>
            </w:r>
            <w:r w:rsidRPr="00331B7B">
              <w:t>b specifications and workplace operating procedures</w:t>
            </w:r>
          </w:p>
          <w:p w:rsidR="00000000" w:rsidRPr="00331B7B" w:rsidP="00331B7B">
            <w:pPr>
              <w:pStyle w:val="ListBullet"/>
            </w:pPr>
            <w:r w:rsidRPr="00331B7B">
              <w:t>relevant Australian or international standards</w:t>
            </w:r>
          </w:p>
          <w:p w:rsidR="00000000" w:rsidRPr="00331B7B" w:rsidP="00331B7B">
            <w:pPr>
              <w:pStyle w:val="ListBullet"/>
            </w:pPr>
            <w:r w:rsidRPr="00331B7B">
              <w:t>manufacturers specifications for equipment/tools</w:t>
            </w:r>
          </w:p>
          <w:p w:rsidR="00000000" w:rsidRPr="00331B7B" w:rsidP="00331B7B">
            <w:pPr>
              <w:pStyle w:val="ListBullet"/>
            </w:pPr>
            <w:r w:rsidRPr="00331B7B">
              <w:t>supplier and/or client instructions</w:t>
            </w:r>
          </w:p>
          <w:p w:rsidR="00000000" w:rsidRPr="00331B7B" w:rsidP="00331B7B">
            <w:pPr>
              <w:pStyle w:val="ListBullet"/>
            </w:pPr>
            <w:r w:rsidRPr="00331B7B">
              <w:t>quality assurance standards for pallet manufacture</w:t>
            </w:r>
          </w:p>
          <w:p w:rsidR="00000000" w:rsidRPr="00331B7B" w:rsidP="00331B7B">
            <w:pPr>
              <w:pStyle w:val="ListBullet"/>
            </w:pPr>
            <w:r w:rsidRPr="00331B7B">
              <w:t xml:space="preserve">material safety data </w:t>
            </w:r>
            <w:r w:rsidRPr="00331B7B">
              <w:t>sheets (where applicable)</w:t>
            </w:r>
          </w:p>
          <w:p w:rsidR="00000000" w:rsidRPr="00331B7B" w:rsidP="00331B7B">
            <w:pPr>
              <w:pStyle w:val="ListBullet"/>
            </w:pPr>
            <w:r w:rsidRPr="00331B7B">
              <w:t>codes of practice including the National Standards for Manual Handling and the Industry Safety Code</w:t>
            </w:r>
          </w:p>
          <w:p w:rsidR="00000000" w:rsidRPr="00331B7B" w:rsidP="00331B7B">
            <w:pPr>
              <w:pStyle w:val="ListBullet"/>
            </w:pPr>
            <w:r w:rsidRPr="00331B7B">
              <w:t>relevant regulations including the ADG Code</w:t>
            </w:r>
          </w:p>
          <w:p w:rsidR="00000000" w:rsidRPr="00331B7B" w:rsidP="00331B7B">
            <w:pPr>
              <w:pStyle w:val="ListBullet"/>
            </w:pPr>
            <w:r w:rsidRPr="00331B7B">
              <w:t>award, enterprise bargaining agreement, other industrial arrangements</w:t>
            </w:r>
          </w:p>
          <w:p w:rsidR="00000000" w:rsidRPr="00331B7B" w:rsidP="00331B7B">
            <w:pPr>
              <w:pStyle w:val="ListBullet"/>
            </w:pPr>
            <w:r w:rsidRPr="00331B7B">
              <w:t>standards and certification requirements</w:t>
            </w:r>
          </w:p>
          <w:p w:rsidR="00000000" w:rsidP="00331B7B">
            <w:pPr>
              <w:pStyle w:val="ListBullet"/>
              <w:rPr>
                <w:lang w:val="en-NZ"/>
              </w:rPr>
            </w:pPr>
            <w:r w:rsidRPr="00331B7B">
              <w:t>emergency procedures</w:t>
            </w:r>
          </w:p>
        </w:tc>
      </w:tr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ListBullet"/>
            </w:pPr>
            <w:r w:rsidRPr="00331B7B">
              <w:t>relevant codes and regulations pertaining to pallet manufacture</w:t>
            </w:r>
          </w:p>
          <w:p w:rsidR="00000000" w:rsidRPr="00331B7B" w:rsidP="00331B7B">
            <w:pPr>
              <w:pStyle w:val="ListBullet"/>
            </w:pPr>
            <w:r w:rsidRPr="00331B7B">
              <w:t>Australian Standards AS 2858 and AS 2082</w:t>
            </w:r>
          </w:p>
          <w:p w:rsidR="00000000" w:rsidRPr="00331B7B" w:rsidP="00331B7B">
            <w:pPr>
              <w:pStyle w:val="ListBullet"/>
            </w:pPr>
            <w:r w:rsidRPr="00331B7B">
              <w:t>relevant state/territory OH&amp;S legis</w:t>
            </w:r>
            <w:r w:rsidRPr="00331B7B">
              <w:t>lation</w:t>
            </w:r>
          </w:p>
          <w:p w:rsidR="00000000" w:rsidRPr="00331B7B" w:rsidP="00331B7B">
            <w:pPr>
              <w:pStyle w:val="ListBullet"/>
            </w:pPr>
            <w:r w:rsidRPr="00331B7B">
              <w:t>relevant state/territory environmental protection legislation</w:t>
            </w:r>
          </w:p>
          <w:p w:rsidR="00000000" w:rsidRPr="00331B7B" w:rsidP="00331B7B">
            <w:pPr>
              <w:pStyle w:val="ListBullet"/>
            </w:pPr>
            <w:r w:rsidRPr="00331B7B">
              <w:t>licence, patent or copyright arrangements</w:t>
            </w:r>
          </w:p>
          <w:p w:rsidR="00000000" w:rsidRPr="00331B7B" w:rsidP="00331B7B">
            <w:pPr>
              <w:pStyle w:val="ListBullet"/>
            </w:pPr>
            <w:r w:rsidRPr="00331B7B">
              <w:t>ADG Code and regulations</w:t>
            </w:r>
          </w:p>
          <w:p w:rsidR="00000000" w:rsidRPr="00331B7B" w:rsidP="00331B7B">
            <w:pPr>
              <w:pStyle w:val="ListBullet"/>
            </w:pPr>
            <w:r w:rsidRPr="00331B7B">
              <w:t>workplace relations regulations including equal opportunity, equal employment opportunity and affirmative action legisla</w:t>
            </w:r>
            <w:r w:rsidRPr="00331B7B">
              <w:t>tion</w:t>
            </w:r>
          </w:p>
          <w:p w:rsidR="00000000" w:rsidRPr="00331B7B" w:rsidP="00331B7B">
            <w:pPr>
              <w:pStyle w:val="ListBullet"/>
            </w:pPr>
            <w:r w:rsidRPr="00331B7B">
              <w:t>workers compensation regulations</w:t>
            </w:r>
          </w:p>
        </w:tc>
      </w:tr>
    </w:tbl>
    <w:p w:rsidR="0022536B" w:rsidP="00331B7B">
      <w:pPr>
        <w:pStyle w:val="BodyText"/>
      </w:pPr>
    </w:p>
    <w:p w:rsidR="0022536B" w:rsidP="00331B7B">
      <w:pPr>
        <w:pStyle w:val="BodyText"/>
      </w:pPr>
    </w:p>
    <w:p w:rsidR="00000000" w:rsidRPr="00331B7B" w:rsidP="00331B7B">
      <w:pPr>
        <w:pStyle w:val="Heading1"/>
      </w:pPr>
      <w:bookmarkStart w:id="12" w:name="O_296056"/>
      <w:bookmarkEnd w:id="12"/>
      <w:r w:rsidRPr="00331B7B">
        <w:t>Unit Sector(s)</w:t>
      </w:r>
    </w:p>
    <w:p w:rsidR="00000000" w:rsidRPr="00331B7B" w:rsidP="00331B7B">
      <w:pPr>
        <w:pStyle w:val="BodyText"/>
      </w:pPr>
      <w:r w:rsidRPr="00331B7B">
        <w:t>Not Applicable</w:t>
      </w:r>
    </w:p>
    <w:p w:rsidR="00000000" w:rsidRPr="00331B7B" w:rsidP="00331B7B">
      <w:pPr>
        <w:pStyle w:val="AllowPageBreak"/>
      </w:pPr>
    </w:p>
    <w:p w:rsidR="00000000" w:rsidRPr="00331B7B" w:rsidP="00331B7B">
      <w:pPr>
        <w:pStyle w:val="Heading1"/>
      </w:pPr>
      <w:bookmarkStart w:id="13" w:name="O_224513"/>
      <w:bookmarkEnd w:id="13"/>
      <w:r w:rsidRPr="00331B7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253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7B">
            <w:pPr>
              <w:pStyle w:val="BodyText"/>
              <w:rPr>
                <w:lang w:val="en-NZ"/>
              </w:rPr>
            </w:pPr>
            <w:r w:rsidRPr="00331B7B">
              <w:rPr>
                <w:rStyle w:val="SpecialBold"/>
              </w:rPr>
              <w:t>Competency Field</w:t>
            </w:r>
            <w:r w:rsidRPr="00331B7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7B" w:rsidP="00331B7B">
            <w:pPr>
              <w:pStyle w:val="BodyText"/>
            </w:pPr>
            <w:r w:rsidRPr="00331B7B">
              <w:t>W - Equipment and Systems Operations</w:t>
            </w:r>
          </w:p>
        </w:tc>
      </w:tr>
    </w:tbl>
    <w:p w:rsidR="0022536B" w:rsidP="00331B7B">
      <w:pPr>
        <w:pStyle w:val="BodyText"/>
      </w:pPr>
    </w:p>
    <w:p w:rsidR="0022536B" w:rsidP="00331B7B">
      <w:pPr>
        <w:pStyle w:val="BodyText"/>
      </w:pPr>
    </w:p>
    <w:p w:rsidR="00000000" w:rsidRPr="00331B7B" w:rsidP="00331B7B"/>
    <w:sectPr w:rsidSect="00331B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2536B" w:rsidP="00225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6B" w:rsidP="00331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2536B" w:rsidP="00331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2536B" w:rsidP="00331B7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2536B" w:rsidP="0022536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6B" w:rsidP="00331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TLIW2021A Clean and inspect pallets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2536B" w:rsidP="00331B7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66C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FA4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2F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31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B7B"/>
  </w:style>
  <w:style w:type="character" w:customStyle="1" w:styleId="Heading1Char">
    <w:name w:val="Heading 1 Char"/>
    <w:link w:val="Heading1"/>
    <w:rsid w:val="00331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B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31B7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31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31B7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31B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1B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331B7B"/>
    <w:rPr>
      <w:b/>
      <w:spacing w:val="0"/>
    </w:rPr>
  </w:style>
  <w:style w:type="paragraph" w:styleId="ListBullet2">
    <w:name w:val="List Bullet 2"/>
    <w:basedOn w:val="List2"/>
    <w:rsid w:val="00331B7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31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31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31B7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31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331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31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31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31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31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B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31B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31B7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31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31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31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B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1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B7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31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31B7B"/>
    <w:rPr>
      <w:i/>
    </w:rPr>
  </w:style>
  <w:style w:type="paragraph" w:styleId="Caption">
    <w:name w:val="caption"/>
    <w:basedOn w:val="BodyText"/>
    <w:next w:val="Normal"/>
    <w:qFormat/>
    <w:rsid w:val="00331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B7B"/>
  </w:style>
  <w:style w:type="paragraph" w:styleId="TableofFigures">
    <w:name w:val="table of figures"/>
    <w:basedOn w:val="Normal"/>
    <w:next w:val="Normal"/>
    <w:semiHidden/>
    <w:rsid w:val="00331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B7B"/>
    <w:pPr>
      <w:numPr>
        <w:numId w:val="11"/>
      </w:numPr>
    </w:pPr>
  </w:style>
  <w:style w:type="character" w:customStyle="1" w:styleId="WingdingSymbols">
    <w:name w:val="Wingding Symbols"/>
    <w:rsid w:val="00331B7B"/>
    <w:rPr>
      <w:rFonts w:ascii="Wingdings" w:hAnsi="Wingdings"/>
    </w:rPr>
  </w:style>
  <w:style w:type="paragraph" w:customStyle="1" w:styleId="TableHeading">
    <w:name w:val="Table Heading"/>
    <w:basedOn w:val="HeadingBase"/>
    <w:rsid w:val="00331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B7B"/>
    <w:rPr>
      <w:color w:val="0033CC"/>
      <w:u w:val="none"/>
    </w:rPr>
  </w:style>
  <w:style w:type="paragraph" w:customStyle="1" w:styleId="BodyTextRight">
    <w:name w:val="Body Text Right"/>
    <w:basedOn w:val="BodyText"/>
    <w:rsid w:val="00331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31B7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31B7B"/>
    <w:rPr>
      <w:sz w:val="32"/>
    </w:rPr>
  </w:style>
  <w:style w:type="paragraph" w:customStyle="1" w:styleId="HeadingProcedure">
    <w:name w:val="Heading Procedure"/>
    <w:basedOn w:val="HeadingBase"/>
    <w:next w:val="Normal"/>
    <w:rsid w:val="00331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B7B"/>
    <w:pPr>
      <w:spacing w:before="60" w:after="60"/>
    </w:pPr>
  </w:style>
  <w:style w:type="paragraph" w:styleId="ListContinue">
    <w:name w:val="List Continue"/>
    <w:basedOn w:val="List"/>
    <w:rsid w:val="00331B7B"/>
    <w:pPr>
      <w:ind w:firstLine="0"/>
    </w:pPr>
  </w:style>
  <w:style w:type="paragraph" w:customStyle="1" w:styleId="ListNote">
    <w:name w:val="List Note"/>
    <w:basedOn w:val="List"/>
    <w:rsid w:val="00331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31B7B"/>
    <w:rPr>
      <w:rFonts w:ascii="Courier New" w:hAnsi="Courier New"/>
    </w:rPr>
  </w:style>
  <w:style w:type="paragraph" w:customStyle="1" w:styleId="NoteBullet">
    <w:name w:val="Note Bullet"/>
    <w:basedOn w:val="Note"/>
    <w:rsid w:val="00331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B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1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B7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31B7B"/>
    <w:rPr>
      <w:b/>
      <w:smallCaps/>
    </w:rPr>
  </w:style>
  <w:style w:type="paragraph" w:customStyle="1" w:styleId="TableListNumber">
    <w:name w:val="Table List Number"/>
    <w:basedOn w:val="ListNumber"/>
    <w:rsid w:val="00331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B7B"/>
    <w:pPr>
      <w:numPr>
        <w:numId w:val="9"/>
      </w:numPr>
    </w:pPr>
  </w:style>
  <w:style w:type="paragraph" w:customStyle="1" w:styleId="ListAlpha2">
    <w:name w:val="List Alpha 2"/>
    <w:basedOn w:val="List2"/>
    <w:rsid w:val="00331B7B"/>
    <w:pPr>
      <w:numPr>
        <w:numId w:val="8"/>
      </w:numPr>
    </w:pPr>
  </w:style>
  <w:style w:type="paragraph" w:styleId="List2">
    <w:name w:val="List 2"/>
    <w:basedOn w:val="BodyText"/>
    <w:rsid w:val="00331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B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B7B"/>
    <w:pPr>
      <w:numPr>
        <w:numId w:val="3"/>
      </w:numPr>
    </w:pPr>
  </w:style>
  <w:style w:type="paragraph" w:styleId="ListBullet5">
    <w:name w:val="List Bullet 5"/>
    <w:basedOn w:val="List5"/>
    <w:rsid w:val="00331B7B"/>
    <w:pPr>
      <w:numPr>
        <w:numId w:val="4"/>
      </w:numPr>
    </w:pPr>
  </w:style>
  <w:style w:type="paragraph" w:styleId="ListContinue2">
    <w:name w:val="List Continue 2"/>
    <w:basedOn w:val="List2"/>
    <w:rsid w:val="00331B7B"/>
    <w:pPr>
      <w:ind w:firstLine="0"/>
    </w:pPr>
  </w:style>
  <w:style w:type="paragraph" w:styleId="ListContinue3">
    <w:name w:val="List Continue 3"/>
    <w:basedOn w:val="List3"/>
    <w:rsid w:val="00331B7B"/>
    <w:pPr>
      <w:ind w:left="1021" w:firstLine="0"/>
    </w:pPr>
  </w:style>
  <w:style w:type="paragraph" w:styleId="ListContinue4">
    <w:name w:val="List Continue 4"/>
    <w:basedOn w:val="List4"/>
    <w:rsid w:val="00331B7B"/>
    <w:pPr>
      <w:ind w:firstLine="0"/>
    </w:pPr>
  </w:style>
  <w:style w:type="paragraph" w:styleId="ListContinue5">
    <w:name w:val="List Continue 5"/>
    <w:basedOn w:val="List5"/>
    <w:rsid w:val="00331B7B"/>
    <w:pPr>
      <w:ind w:firstLine="0"/>
    </w:pPr>
  </w:style>
  <w:style w:type="paragraph" w:styleId="ListNumber3">
    <w:name w:val="List Number 3"/>
    <w:basedOn w:val="List3"/>
    <w:rsid w:val="00331B7B"/>
    <w:pPr>
      <w:numPr>
        <w:numId w:val="5"/>
      </w:numPr>
    </w:pPr>
  </w:style>
  <w:style w:type="paragraph" w:styleId="ListNumber4">
    <w:name w:val="List Number 4"/>
    <w:basedOn w:val="List4"/>
    <w:rsid w:val="00331B7B"/>
    <w:pPr>
      <w:numPr>
        <w:numId w:val="6"/>
      </w:numPr>
    </w:pPr>
  </w:style>
  <w:style w:type="paragraph" w:styleId="ListNumber5">
    <w:name w:val="List Number 5"/>
    <w:basedOn w:val="List5"/>
    <w:rsid w:val="00331B7B"/>
    <w:pPr>
      <w:numPr>
        <w:numId w:val="7"/>
      </w:numPr>
    </w:pPr>
  </w:style>
  <w:style w:type="paragraph" w:styleId="BlockText">
    <w:name w:val="Block Text"/>
    <w:basedOn w:val="Normal"/>
    <w:rsid w:val="00331B7B"/>
    <w:pPr>
      <w:spacing w:after="120"/>
      <w:ind w:left="1440" w:right="1440"/>
    </w:pPr>
  </w:style>
  <w:style w:type="character" w:customStyle="1" w:styleId="Subscript">
    <w:name w:val="Subscript"/>
    <w:rsid w:val="00331B7B"/>
    <w:rPr>
      <w:sz w:val="16"/>
      <w:vertAlign w:val="subscript"/>
    </w:rPr>
  </w:style>
  <w:style w:type="character" w:customStyle="1" w:styleId="Superscript">
    <w:name w:val="Superscript"/>
    <w:rsid w:val="00331B7B"/>
    <w:rPr>
      <w:sz w:val="16"/>
      <w:vertAlign w:val="superscript"/>
    </w:rPr>
  </w:style>
  <w:style w:type="character" w:customStyle="1" w:styleId="Symbols">
    <w:name w:val="Symbols"/>
    <w:rsid w:val="00331B7B"/>
    <w:rPr>
      <w:rFonts w:ascii="Symbol" w:hAnsi="Symbol"/>
    </w:rPr>
  </w:style>
  <w:style w:type="character" w:customStyle="1" w:styleId="MenuOptions">
    <w:name w:val="Menu Options"/>
    <w:rsid w:val="00331B7B"/>
    <w:rPr>
      <w:rFonts w:ascii="Arial Narrow" w:hAnsi="Arial Narrow"/>
      <w:smallCaps/>
    </w:rPr>
  </w:style>
  <w:style w:type="character" w:customStyle="1" w:styleId="Buttons">
    <w:name w:val="Buttons"/>
    <w:rsid w:val="00331B7B"/>
    <w:rPr>
      <w:b/>
    </w:rPr>
  </w:style>
  <w:style w:type="character" w:customStyle="1" w:styleId="Underlined">
    <w:name w:val="Underlined"/>
    <w:rsid w:val="00331B7B"/>
    <w:rPr>
      <w:u w:val="single"/>
    </w:rPr>
  </w:style>
  <w:style w:type="paragraph" w:customStyle="1" w:styleId="TableBodyTextRight">
    <w:name w:val="Table Body Text Right"/>
    <w:basedOn w:val="TableBodyText"/>
    <w:rsid w:val="00331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B7B"/>
    <w:rPr>
      <w:sz w:val="18"/>
    </w:rPr>
  </w:style>
  <w:style w:type="paragraph" w:customStyle="1" w:styleId="BodySmallRight">
    <w:name w:val="Body Small Right"/>
    <w:basedOn w:val="BodyTextRight"/>
    <w:rsid w:val="00331B7B"/>
    <w:rPr>
      <w:sz w:val="18"/>
      <w:szCs w:val="18"/>
    </w:rPr>
  </w:style>
  <w:style w:type="paragraph" w:customStyle="1" w:styleId="MarginEdition">
    <w:name w:val="Margin Edition"/>
    <w:basedOn w:val="MarginNote"/>
    <w:rsid w:val="00331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B7B"/>
    <w:rPr>
      <w:sz w:val="2"/>
      <w:szCs w:val="2"/>
    </w:rPr>
  </w:style>
  <w:style w:type="character" w:customStyle="1" w:styleId="Small">
    <w:name w:val="Small"/>
    <w:rsid w:val="00331B7B"/>
    <w:rPr>
      <w:sz w:val="16"/>
    </w:rPr>
  </w:style>
  <w:style w:type="paragraph" w:customStyle="1" w:styleId="WideTable">
    <w:name w:val="Wide Table"/>
    <w:basedOn w:val="Normal"/>
    <w:rsid w:val="00331B7B"/>
    <w:pPr>
      <w:ind w:left="-1418"/>
    </w:pPr>
    <w:rPr>
      <w:sz w:val="2"/>
      <w:szCs w:val="2"/>
    </w:rPr>
  </w:style>
  <w:style w:type="character" w:styleId="PageNumber">
    <w:name w:val="page number"/>
    <w:rsid w:val="00331B7B"/>
  </w:style>
  <w:style w:type="paragraph" w:styleId="Quote">
    <w:name w:val="Quote"/>
    <w:basedOn w:val="Heading1"/>
    <w:link w:val="QuoteChar"/>
    <w:qFormat/>
    <w:rsid w:val="00331B7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31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B7B"/>
    <w:pPr>
      <w:pageBreakBefore/>
    </w:pPr>
  </w:style>
  <w:style w:type="paragraph" w:customStyle="1" w:styleId="Border">
    <w:name w:val="Border"/>
    <w:basedOn w:val="Normal"/>
    <w:qFormat/>
    <w:rsid w:val="00331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31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31B7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31B7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31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31B7B"/>
    <w:rPr>
      <w:u w:val="single"/>
    </w:rPr>
  </w:style>
  <w:style w:type="character" w:customStyle="1" w:styleId="BoldandItalics">
    <w:name w:val="Bold and Italics"/>
    <w:qFormat/>
    <w:rsid w:val="00331B7B"/>
    <w:rPr>
      <w:b/>
      <w:i/>
      <w:u w:val="none"/>
    </w:rPr>
  </w:style>
  <w:style w:type="paragraph" w:styleId="BalloonText">
    <w:name w:val="Balloon Text"/>
    <w:basedOn w:val="Normal"/>
    <w:link w:val="BalloonTextChar"/>
    <w:rsid w:val="00331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1B7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31B7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31B7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1536</Words>
  <Characters>10066</Characters>
  <Application>Microsoft Office Word</Application>
  <DocSecurity>0</DocSecurity>
  <Lines>316</Lines>
  <Paragraphs>189</Paragraphs>
  <ScaleCrop>false</ScaleCrop>
  <Company>Author-it Software Corporation Ltd.</Company>
  <LinksUpToDate>false</LinksUpToDate>
  <CharactersWithSpaces>11523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TLIW2021A Clean and inspect pallets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2012-05-27T04:10:00Z</dcterms:created>
  <dcterms:modified xsi:type="dcterms:W3CDTF">2012-05-27T04:10:00Z</dcterms:modified>
</cp:coreProperties>
</file>