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E34" w:rsidP="00612E3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TLIU4001A Implement and monitor environmental protection policies and procedures</w:t>
      </w:r>
      <w:r>
        <w:fldChar w:fldCharType="end"/>
      </w:r>
    </w:p>
    <w:p w:rsidR="00612E34" w:rsidP="00612E34">
      <w:pPr>
        <w:pStyle w:val="Version"/>
        <w:sectPr w:rsidSect="00EB6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60A" w:rsidP="00EB660A">
      <w:pPr>
        <w:pStyle w:val="SuperHeading"/>
      </w:pPr>
      <w:r w:rsidRPr="00EB660A">
        <w:t>TLIU4001A Implement and monitor environmental protection policies and procedures</w:t>
      </w:r>
    </w:p>
    <w:p w:rsidR="00000000" w:rsidRPr="00EB660A" w:rsidP="00EB660A">
      <w:pPr>
        <w:pStyle w:val="Heading1"/>
      </w:pPr>
      <w:bookmarkStart w:id="1" w:name="O_274353"/>
      <w:bookmarkEnd w:id="1"/>
      <w:r w:rsidRPr="00EB660A">
        <w:t>Modification History</w:t>
      </w:r>
    </w:p>
    <w:p w:rsidR="00000000" w:rsidRPr="00EB660A" w:rsidP="00EB660A">
      <w:pPr>
        <w:pStyle w:val="BodyText"/>
      </w:pPr>
      <w:r w:rsidRPr="00EB660A">
        <w:t>Not Applicable</w:t>
      </w:r>
    </w:p>
    <w:p w:rsidR="00000000" w:rsidRPr="00EB660A" w:rsidP="00EB660A">
      <w:pPr>
        <w:pStyle w:val="AllowPageBreak"/>
      </w:pPr>
    </w:p>
    <w:p w:rsidR="00000000" w:rsidRPr="00EB660A" w:rsidP="00EB660A">
      <w:pPr>
        <w:pStyle w:val="Heading1"/>
      </w:pPr>
      <w:bookmarkStart w:id="2" w:name="O_224474"/>
      <w:bookmarkEnd w:id="2"/>
      <w:r w:rsidRPr="00EB660A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BodyText"/>
            </w:pPr>
            <w:r w:rsidRPr="00EB660A">
              <w:t>This unit involves the skills and knowledge required to implement and monitor environmental protection policies and procedures. It includes accessing relevant information concerning environmental protection regulations and procedures, and i</w:t>
            </w:r>
            <w:r w:rsidRPr="00EB660A">
              <w:t>mplementing and monitoring procedures concerning environmental hazards, related control procedures, environmental training arrangements, and required records and documentation. Licensing, legislative, regulatory or certification requirements are applicable</w:t>
            </w:r>
            <w:r w:rsidRPr="00EB660A">
              <w:t xml:space="preserve"> to this unit.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>
      <w:pPr>
        <w:pStyle w:val="Heading1"/>
      </w:pPr>
      <w:bookmarkStart w:id="3" w:name="O_224476"/>
      <w:bookmarkEnd w:id="3"/>
      <w:r w:rsidRPr="00EB660A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BodyText"/>
            </w:pPr>
            <w:r w:rsidRPr="00EB660A">
              <w:t>Persons achieving competence in this unit will need to fulfil the relevant legislated requirements including acts and regulations from each applicable state and te</w:t>
            </w:r>
            <w:r w:rsidRPr="00EB660A">
              <w:t>rritory together with any nationally approved compliance codes and/or guidelines.</w:t>
            </w:r>
          </w:p>
          <w:p w:rsidR="00000000" w:rsidRPr="00EB660A" w:rsidP="00EB660A">
            <w:pPr>
              <w:pStyle w:val="BodyText"/>
            </w:pPr>
            <w:r w:rsidRPr="00EB660A">
              <w:t>Work is performed generally within a team environment. It involves the application of the environmental protection principles and regulations to implement and monitor environ</w:t>
            </w:r>
            <w:r w:rsidRPr="00EB660A">
              <w:t>mental protection policies and procedures during the course of workplace operations.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>
      <w:pPr>
        <w:pStyle w:val="Heading1"/>
      </w:pPr>
      <w:bookmarkStart w:id="4" w:name="O_282613"/>
      <w:bookmarkEnd w:id="4"/>
      <w:r w:rsidRPr="00EB660A">
        <w:t>Licensing/Regulatory Information</w:t>
      </w:r>
    </w:p>
    <w:p w:rsidR="00000000" w:rsidRPr="00EB660A" w:rsidP="00EB660A">
      <w:pPr>
        <w:pStyle w:val="BodyText"/>
      </w:pPr>
      <w:r w:rsidRPr="00EB660A">
        <w:t>Refer to Unit Descriptor</w:t>
      </w:r>
    </w:p>
    <w:p w:rsidR="00000000" w:rsidRPr="00EB660A" w:rsidP="00EB660A">
      <w:pPr>
        <w:pStyle w:val="AllowPageBreak"/>
      </w:pPr>
    </w:p>
    <w:p w:rsidR="00000000" w:rsidRPr="00EB660A" w:rsidP="00EB660A">
      <w:pPr>
        <w:pStyle w:val="Heading1"/>
      </w:pPr>
      <w:bookmarkStart w:id="5" w:name="O_285063"/>
      <w:bookmarkEnd w:id="5"/>
      <w:r w:rsidRPr="00EB660A">
        <w:t>Pre-Requisites</w:t>
      </w:r>
    </w:p>
    <w:p w:rsidR="00000000" w:rsidRPr="00EB660A" w:rsidP="00EB660A">
      <w:pPr>
        <w:pStyle w:val="BodyText"/>
      </w:pPr>
      <w:r w:rsidRPr="00EB660A">
        <w:t>Not Applicable</w:t>
      </w:r>
    </w:p>
    <w:p w:rsidR="00000000" w:rsidRPr="00EB660A" w:rsidP="00EB660A">
      <w:pPr>
        <w:pStyle w:val="AllowPageBreak"/>
      </w:pPr>
    </w:p>
    <w:p w:rsidR="00000000" w:rsidRPr="00EB660A" w:rsidP="00EB660A">
      <w:pPr>
        <w:pStyle w:val="Heading1"/>
      </w:pPr>
      <w:bookmarkStart w:id="6" w:name="O_224475"/>
      <w:bookmarkEnd w:id="6"/>
      <w:r w:rsidRPr="00EB660A">
        <w:t>Employability Skills Informat</w:t>
      </w:r>
      <w:r w:rsidRPr="00EB660A">
        <w:t>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BodyText"/>
            </w:pPr>
            <w:r w:rsidRPr="00EB660A">
              <w:t>This unit contains employability skills.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>
      <w:pPr>
        <w:pStyle w:val="Heading1"/>
      </w:pPr>
      <w:bookmarkStart w:id="7" w:name="O_292399"/>
      <w:bookmarkEnd w:id="7"/>
      <w:r w:rsidRPr="00EB660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BodyText"/>
            </w:pPr>
            <w:r w:rsidRPr="00EB660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B660A" w:rsidP="00EB660A">
      <w:pPr>
        <w:pStyle w:val="BodyText"/>
      </w:pPr>
    </w:p>
    <w:p w:rsidR="00000000" w:rsidRPr="00EB660A" w:rsidP="00EB660A">
      <w:pPr>
        <w:pStyle w:val="AllowPageBreak"/>
      </w:pPr>
    </w:p>
    <w:p w:rsidR="00000000" w:rsidRPr="00EB660A" w:rsidP="00EB660A">
      <w:pPr>
        <w:pStyle w:val="Heading1"/>
      </w:pPr>
      <w:bookmarkStart w:id="8" w:name="O_239067"/>
      <w:bookmarkEnd w:id="8"/>
      <w:r w:rsidRPr="00EB660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"/>
            </w:pPr>
            <w:r w:rsidRPr="00EB660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"/>
              <w:rPr>
                <w:lang w:val="en-NZ"/>
              </w:rPr>
            </w:pPr>
            <w:r w:rsidRPr="00EB660A">
              <w:rPr>
                <w:rStyle w:val="SpecialBold"/>
              </w:rPr>
              <w:t>PERFORMANCE CRITERIA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"/>
              <w:rPr>
                <w:lang w:val="en-NZ"/>
              </w:rPr>
            </w:pPr>
            <w:r w:rsidRPr="00EB660A">
              <w:rPr>
                <w:rStyle w:val="SpecialBold"/>
              </w:rPr>
              <w:t>1</w:t>
            </w:r>
            <w:r w:rsidRPr="00EB660A">
              <w:tab/>
            </w:r>
            <w:r w:rsidRPr="00EB660A">
              <w:rPr>
                <w:rStyle w:val="SpecialBold"/>
              </w:rPr>
              <w:t>Access information concerning environmental protection regulations and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"/>
            </w:pPr>
            <w:r w:rsidRPr="00EB660A">
              <w:t>1.1</w:t>
            </w:r>
            <w:r w:rsidRPr="00EB660A">
              <w:tab/>
              <w:t>Relevant provisions of environmental legislation and codes of practice are accurately followed</w:t>
            </w:r>
          </w:p>
          <w:p w:rsidR="00000000" w:rsidRPr="00EB660A" w:rsidP="00EB660A">
            <w:pPr>
              <w:pStyle w:val="List"/>
            </w:pPr>
            <w:r w:rsidRPr="00EB660A">
              <w:t>1.2</w:t>
            </w:r>
            <w:r w:rsidRPr="00EB660A">
              <w:tab/>
            </w:r>
            <w:r w:rsidRPr="00EB660A">
              <w:t>Information on workplace environmental policies, procedures and programs is stored in a readily accessible location and manner</w:t>
            </w:r>
          </w:p>
          <w:p w:rsidR="00000000" w:rsidRPr="00EB660A" w:rsidP="00EB660A">
            <w:pPr>
              <w:pStyle w:val="List"/>
            </w:pPr>
            <w:r w:rsidRPr="00EB660A">
              <w:t>1.3</w:t>
            </w:r>
            <w:r w:rsidRPr="00EB660A">
              <w:tab/>
              <w:t>Information is accurately and clearly explained to the work team and updated according to change in workplace policy</w:t>
            </w:r>
          </w:p>
          <w:p w:rsidR="00000000" w:rsidP="00EB660A">
            <w:pPr>
              <w:pStyle w:val="List"/>
              <w:rPr>
                <w:lang w:val="en-NZ"/>
              </w:rPr>
            </w:pPr>
            <w:r w:rsidRPr="00EB660A">
              <w:t>1.4</w:t>
            </w:r>
            <w:r w:rsidRPr="00EB660A">
              <w:tab/>
              <w:t>Info</w:t>
            </w:r>
            <w:r w:rsidRPr="00EB660A">
              <w:t>rmation about the outcomes of environmental risk identification and control procedures is provided to the appropriate personnel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"/>
              <w:rPr>
                <w:lang w:val="en-NZ"/>
              </w:rPr>
            </w:pPr>
            <w:r w:rsidRPr="00EB660A">
              <w:rPr>
                <w:rStyle w:val="SpecialBold"/>
              </w:rPr>
              <w:t>2</w:t>
            </w:r>
            <w:r w:rsidRPr="00EB660A">
              <w:tab/>
            </w:r>
            <w:r w:rsidRPr="00EB660A">
              <w:rPr>
                <w:rStyle w:val="SpecialBold"/>
              </w:rPr>
              <w:t>Implement and monitor procedures concerning environmental hazards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"/>
            </w:pPr>
            <w:r w:rsidRPr="00EB660A">
              <w:t>2.1</w:t>
            </w:r>
            <w:r w:rsidRPr="00EB660A">
              <w:tab/>
              <w:t>Existing and potential environmental hazards in the wor</w:t>
            </w:r>
            <w:r w:rsidRPr="00EB660A">
              <w:t>kplace are identified and reported</w:t>
            </w:r>
          </w:p>
          <w:p w:rsidR="00000000" w:rsidRPr="00EB660A" w:rsidP="00EB660A">
            <w:pPr>
              <w:pStyle w:val="List"/>
            </w:pPr>
            <w:r w:rsidRPr="00EB660A">
              <w:t>2.2</w:t>
            </w:r>
            <w:r w:rsidRPr="00EB660A">
              <w:tab/>
              <w:t>Identified hazards are assessed in relation to relevant environmental protection policies</w:t>
            </w:r>
          </w:p>
          <w:p w:rsidR="00000000" w:rsidRPr="00EB660A" w:rsidP="00EB660A">
            <w:pPr>
              <w:pStyle w:val="List"/>
            </w:pPr>
            <w:r w:rsidRPr="00EB660A">
              <w:t>2.3</w:t>
            </w:r>
            <w:r w:rsidRPr="00EB660A">
              <w:tab/>
              <w:t>Workplace procedures for dealing with hazardous events are implemented wherever necessary to ensure that prompt control act</w:t>
            </w:r>
            <w:r w:rsidRPr="00EB660A">
              <w:t>ion is taken</w:t>
            </w:r>
          </w:p>
          <w:p w:rsidR="00000000" w:rsidP="00EB660A">
            <w:pPr>
              <w:pStyle w:val="List"/>
              <w:rPr>
                <w:lang w:val="en-NZ"/>
              </w:rPr>
            </w:pPr>
            <w:r w:rsidRPr="00EB660A">
              <w:t>2.4</w:t>
            </w:r>
            <w:r w:rsidRPr="00EB660A">
              <w:tab/>
              <w:t>Hazardous events are investigated to identify causes, and control measures are implemented to prevent recurrence and minimise risks of such events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"/>
              <w:rPr>
                <w:lang w:val="en-NZ"/>
              </w:rPr>
            </w:pPr>
            <w:r w:rsidRPr="00EB660A">
              <w:rPr>
                <w:rStyle w:val="SpecialBold"/>
              </w:rPr>
              <w:t>3</w:t>
            </w:r>
            <w:r w:rsidRPr="00EB660A">
              <w:tab/>
            </w:r>
            <w:r w:rsidRPr="00EB660A">
              <w:rPr>
                <w:rStyle w:val="SpecialBold"/>
              </w:rPr>
              <w:t>Implement and monitor environmental control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"/>
            </w:pPr>
            <w:r w:rsidRPr="00EB660A">
              <w:t>3.1</w:t>
            </w:r>
            <w:r w:rsidRPr="00EB660A">
              <w:tab/>
              <w:t>Existing environmental protect</w:t>
            </w:r>
            <w:r w:rsidRPr="00EB660A">
              <w:t>ion measures are implemented, monitored and reviewed</w:t>
            </w:r>
          </w:p>
          <w:p w:rsidR="00000000" w:rsidRPr="00EB660A" w:rsidP="00EB660A">
            <w:pPr>
              <w:pStyle w:val="List"/>
            </w:pPr>
            <w:r w:rsidRPr="00EB660A">
              <w:t>3.2</w:t>
            </w:r>
            <w:r w:rsidRPr="00EB660A">
              <w:tab/>
              <w:t>Work procedures to protect environment are implemented and adherence to them by the work group is monitored</w:t>
            </w:r>
          </w:p>
          <w:p w:rsidR="00000000" w:rsidRPr="00EB660A" w:rsidP="00EB660A">
            <w:pPr>
              <w:pStyle w:val="List"/>
            </w:pPr>
            <w:r w:rsidRPr="00EB660A">
              <w:t>3.3</w:t>
            </w:r>
            <w:r w:rsidRPr="00EB660A">
              <w:tab/>
              <w:t>Required improvements to existing control measures are identified, including required r</w:t>
            </w:r>
            <w:r w:rsidRPr="00EB660A">
              <w:t>esources for implementation, and reported to appropriate personnel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>
      <w:pPr>
        <w:pStyle w:val="Heading1"/>
      </w:pPr>
      <w:bookmarkStart w:id="9" w:name="O_262858"/>
      <w:bookmarkEnd w:id="9"/>
      <w:r w:rsidRPr="00EB660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REQUIRED KNOWLEDGE AND SKILLS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This describes the essential knowledge and skills and their level required for this unit.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Required knowledge</w:t>
            </w:r>
            <w:r w:rsidRPr="00EB660A">
              <w:t>: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Relevant legislated requirements including acts and regulations from each applicable state and territory together with any nationally approved compliance codes and/or guidelines.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Workplace procedures and guidelines for implementing an</w:t>
            </w:r>
            <w:r w:rsidRPr="00EB660A">
              <w:t>d monitoring environmental protection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Environmental risks associated with workplace operations and related precautions to control the risk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Environmental protection standards required in the workplace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Workplace environmental hazards and related hazard co</w:t>
            </w:r>
            <w:r w:rsidRPr="00EB660A">
              <w:t>ntrol measures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Workplace reporting and recording processes and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Hierarchy of control principles for environmental risks (including preferred models for risk elimination, engineering controls, administrative controls and specific environmental p</w:t>
            </w:r>
            <w:r w:rsidRPr="00EB660A">
              <w:t>rotection techniques)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Equipment and resources required when implementing and monitoring environmental protection, and instructions for their use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Problems that can occur when implementing and monitoring environmental protection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Significance of EEO principles and practice for environmental management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Literacy levels and communication skills of those supervised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Relevant management systems and procedures for environmental management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Organisational structure and site layout</w:t>
            </w:r>
          </w:p>
        </w:tc>
      </w:tr>
    </w:tbl>
    <w:p w:rsidR="00000000" w:rsidRPr="00EB660A" w:rsidP="00EB660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Requ</w:t>
            </w:r>
            <w:r w:rsidRPr="00EB660A">
              <w:rPr>
                <w:rStyle w:val="SpecialBold"/>
              </w:rPr>
              <w:t>ired skills</w:t>
            </w:r>
            <w:r w:rsidRPr="00EB660A">
              <w:t>: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Communicate effectively with others both orally and in writing when implementing and monitoring environmental protection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Counsel, advise and inform others on environmental protection matters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Read and interpret instructions, procedures, information and signs relevant to the implementation and monitoring of environmental protection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Interpret and follow operational instructions and prioritise work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Complete documentation related to th</w:t>
            </w:r>
            <w:r w:rsidRPr="00EB660A">
              <w:t>e implementation and monitoring of environmental protection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Operate electronic communication equipment to required protocol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Provide leadership and work collaboratively with others when implementing and monitoring environmental protection proce</w:t>
            </w:r>
            <w:r w:rsidRPr="00EB660A">
              <w:t>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Adapt appropriately to cultural differences in the workplace, including modes of behaviour and interactions with others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Recognise potential environmental risks and ways of minimising them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Promptly report and/or rectify any identified problems that</w:t>
            </w:r>
            <w:r w:rsidRPr="00EB660A">
              <w:t xml:space="preserve"> may occur when implementing and monitoring environmental protection procedures in accordance with regulatory requirements and workplace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Monitor work activities in terms of planned schedule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 xml:space="preserve">Modify activities depending on differing operational </w:t>
            </w:r>
            <w:r w:rsidRPr="00EB660A">
              <w:t>contingencies, risk situations and environments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Work systematically with required attention to detail without injury to self or others, or damage to goods or equipment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Carry out training needs analysis relevant to workplace requirements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Identify and correctly use equipment and vehicles in accordance with environmental protection regulations and guidelines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Operate and adapt to differences in equipment in accordance with standard operating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Select and use required personal prote</w:t>
            </w:r>
            <w:r w:rsidRPr="00EB660A">
              <w:t>ctive equipment conforming to industry and OH&amp;S standards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>
      <w:pPr>
        <w:pStyle w:val="Heading1"/>
      </w:pPr>
      <w:bookmarkStart w:id="10" w:name="O_247051"/>
      <w:bookmarkEnd w:id="10"/>
      <w:r w:rsidRPr="00EB660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12E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EVIDENCE GUIDE</w:t>
            </w:r>
          </w:p>
        </w:tc>
      </w:tr>
      <w:tr w:rsidTr="00612E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 xml:space="preserve">The evidence guide provides advice on assessment and must be read in conjunction with the performance criteria, required knowledge and skills, </w:t>
            </w:r>
            <w:r w:rsidRPr="00EB660A">
              <w:t>the range statement and the assessment guidelines for this Training Package.</w:t>
            </w:r>
          </w:p>
        </w:tc>
      </w:tr>
      <w:tr w:rsidTr="00612E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The evidence required to demonstrate competency in this unit must be relevant to and</w:t>
            </w:r>
            <w:r w:rsidRPr="00EB660A">
              <w:t xml:space="preserve"> satisfy all of the requirements of the elements and performance criteria of this unit and include demonstration of applying:</w:t>
            </w:r>
          </w:p>
          <w:p w:rsidR="00000000" w:rsidRPr="00EB660A" w:rsidP="00EB660A">
            <w:pPr>
              <w:pStyle w:val="ListBullet2"/>
            </w:pPr>
            <w:r w:rsidRPr="00EB660A">
              <w:t>the underpinning knowledge and skills</w:t>
            </w:r>
          </w:p>
          <w:p w:rsidR="00000000" w:rsidRPr="00EB660A" w:rsidP="00EB660A">
            <w:pPr>
              <w:pStyle w:val="ListBullet2"/>
            </w:pPr>
            <w:r w:rsidRPr="00EB660A">
              <w:t>relevant legislation and workplace procedures</w:t>
            </w:r>
          </w:p>
          <w:p w:rsidR="00000000" w:rsidP="00EB660A">
            <w:pPr>
              <w:pStyle w:val="ListBullet2"/>
              <w:rPr>
                <w:lang w:val="en-NZ"/>
              </w:rPr>
            </w:pPr>
            <w:r w:rsidRPr="00EB660A">
              <w:t>other relevant aspects of the range statement</w:t>
            </w:r>
          </w:p>
        </w:tc>
      </w:tr>
      <w:tr w:rsidTr="00612E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Performance is demonstrated consistently over a period of time and in a suitable range of contexts</w:t>
            </w:r>
          </w:p>
          <w:p w:rsidR="00000000" w:rsidRPr="00EB660A" w:rsidP="00EB660A">
            <w:pPr>
              <w:pStyle w:val="ListBullet"/>
            </w:pPr>
            <w:r w:rsidRPr="00EB660A">
              <w:t>Resources for assessment include:</w:t>
            </w:r>
          </w:p>
          <w:p w:rsidR="00000000" w:rsidRPr="00EB660A" w:rsidP="00EB660A">
            <w:pPr>
              <w:pStyle w:val="ListBullet2"/>
            </w:pPr>
            <w:r w:rsidRPr="00EB660A">
              <w:t>a range of relevant exercises, case studies and/or other simulated prac</w:t>
            </w:r>
            <w:r w:rsidRPr="00EB660A">
              <w:t>tical and knowledge assessment, and/or</w:t>
            </w:r>
          </w:p>
          <w:p w:rsidR="00000000" w:rsidRPr="00EB660A" w:rsidP="00EB660A">
            <w:pPr>
              <w:pStyle w:val="ListBullet2"/>
            </w:pPr>
            <w:r w:rsidRPr="00EB660A">
              <w:t>access to an appropriate range of relevant operational situations in the workplace</w:t>
            </w:r>
          </w:p>
          <w:p w:rsidR="00000000" w:rsidRPr="00EB660A" w:rsidP="00EB660A">
            <w:pPr>
              <w:pStyle w:val="ListBullet"/>
            </w:pPr>
            <w:r w:rsidRPr="00EB660A">
              <w:t>In both real and simulated environments, access is required to:</w:t>
            </w:r>
          </w:p>
          <w:p w:rsidR="00000000" w:rsidRPr="00EB660A" w:rsidP="00EB660A">
            <w:pPr>
              <w:pStyle w:val="ListBullet2"/>
            </w:pPr>
            <w:r w:rsidRPr="00EB660A">
              <w:t>relevant and appropriate materials and equipment, and</w:t>
            </w:r>
          </w:p>
          <w:p w:rsidR="00000000" w:rsidP="00EB660A">
            <w:pPr>
              <w:pStyle w:val="ListBullet2"/>
              <w:rPr>
                <w:lang w:val="en-NZ"/>
              </w:rPr>
            </w:pPr>
            <w:r w:rsidRPr="00EB660A">
              <w:t>applicable docu</w:t>
            </w:r>
            <w:r w:rsidRPr="00EB660A">
              <w:t>mentation including workplace procedures, regulations, codes of practice and operation manuals</w:t>
            </w:r>
          </w:p>
        </w:tc>
      </w:tr>
      <w:tr w:rsidTr="00612E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Assessment of this unit must be undertaken by a registered training organisation</w:t>
            </w:r>
          </w:p>
          <w:p w:rsidR="00000000" w:rsidRPr="00EB660A" w:rsidP="00EB660A">
            <w:pPr>
              <w:pStyle w:val="ListBullet"/>
            </w:pPr>
            <w:r w:rsidRPr="00EB660A">
              <w:t xml:space="preserve">As a minimum, assessment of knowledge must be conducted </w:t>
            </w:r>
            <w:r w:rsidRPr="00EB660A">
              <w:t>through appropriate written/oral tests</w:t>
            </w:r>
          </w:p>
          <w:p w:rsidR="00000000" w:rsidRPr="00EB660A" w:rsidP="00EB660A">
            <w:pPr>
              <w:pStyle w:val="ListBullet"/>
            </w:pPr>
            <w:r w:rsidRPr="00EB660A">
              <w:t>Practical assessment must occur:</w:t>
            </w:r>
          </w:p>
          <w:p w:rsidR="00000000" w:rsidRPr="00EB660A" w:rsidP="00EB660A">
            <w:pPr>
              <w:pStyle w:val="ListBullet2"/>
            </w:pPr>
            <w:r w:rsidRPr="00EB660A">
              <w:t>through activities in an appropriately simulated environment, and/or</w:t>
            </w:r>
          </w:p>
          <w:p w:rsidR="00000000" w:rsidRPr="00EB660A" w:rsidP="00EB660A">
            <w:pPr>
              <w:pStyle w:val="ListBullet2"/>
            </w:pPr>
            <w:r w:rsidRPr="00EB660A">
              <w:t>in an appropriate range of situations in the workplace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>
      <w:pPr>
        <w:pStyle w:val="Heading1"/>
      </w:pPr>
      <w:bookmarkStart w:id="11" w:name="O_255034"/>
      <w:bookmarkEnd w:id="11"/>
      <w:r w:rsidRPr="00EB660A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RANGE STATEMENT</w:t>
            </w:r>
            <w:r w:rsidRPr="00EB660A">
              <w:t xml:space="preserve"> 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The range statement relates to the unit of competency as a whole. It allows for different work environments and situations that may affect performance.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Implementation and monitoring of environmental protection policies and procedures may occur: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in a rang</w:t>
            </w:r>
            <w:r w:rsidRPr="00EB660A">
              <w:t>e of work environments by day or night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internal or external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large, medium or small worksites in the transport, warehousing, distribution and/or storage industries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Workplace procedures for dealing with hazardous events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inspection and housekeeping</w:t>
            </w:r>
          </w:p>
          <w:p w:rsidR="00000000" w:rsidRPr="00EB660A" w:rsidP="00EB660A">
            <w:pPr>
              <w:pStyle w:val="ListBullet"/>
            </w:pPr>
            <w:r w:rsidRPr="00EB660A">
              <w:t>training and assessment</w:t>
            </w:r>
          </w:p>
          <w:p w:rsidR="00000000" w:rsidRPr="00EB660A" w:rsidP="00EB660A">
            <w:pPr>
              <w:pStyle w:val="ListBullet"/>
            </w:pPr>
            <w:r w:rsidRPr="00EB660A">
              <w:t>maintenance including plant and equipment</w:t>
            </w:r>
          </w:p>
          <w:p w:rsidR="00000000" w:rsidRPr="00EB660A" w:rsidP="00EB660A">
            <w:pPr>
              <w:pStyle w:val="ListBullet"/>
            </w:pPr>
            <w:r w:rsidRPr="00EB660A">
              <w:t>purchasing</w:t>
            </w:r>
          </w:p>
          <w:p w:rsidR="00000000" w:rsidRPr="00EB660A" w:rsidP="00EB660A">
            <w:pPr>
              <w:pStyle w:val="ListBullet"/>
            </w:pPr>
            <w:r w:rsidRPr="00EB660A">
              <w:t>evacuation</w:t>
            </w:r>
          </w:p>
          <w:p w:rsidR="00000000" w:rsidRPr="00EB660A" w:rsidP="00EB660A">
            <w:pPr>
              <w:pStyle w:val="ListBullet"/>
            </w:pPr>
            <w:r w:rsidRPr="00EB660A">
              <w:t>hazardous substance containment</w:t>
            </w:r>
          </w:p>
          <w:p w:rsidR="00000000" w:rsidRPr="00EB660A" w:rsidP="00EB660A">
            <w:pPr>
              <w:pStyle w:val="ListBullet"/>
            </w:pPr>
            <w:r w:rsidRPr="00EB660A">
              <w:t>operational instruction</w:t>
            </w:r>
          </w:p>
          <w:p w:rsidR="00000000" w:rsidRPr="00EB660A" w:rsidP="00EB660A">
            <w:pPr>
              <w:pStyle w:val="ListBullet"/>
            </w:pPr>
            <w:r w:rsidRPr="00EB660A">
              <w:t>environmental in</w:t>
            </w:r>
            <w:r w:rsidRPr="00EB660A">
              <w:t>formation including incident and management practices</w:t>
            </w:r>
          </w:p>
          <w:p w:rsidR="00000000" w:rsidRPr="00EB660A" w:rsidP="00EB660A">
            <w:pPr>
              <w:pStyle w:val="ListBullet"/>
            </w:pPr>
            <w:r w:rsidRPr="00EB660A">
              <w:t>consultation</w:t>
            </w:r>
          </w:p>
          <w:p w:rsidR="00000000" w:rsidRPr="00EB660A" w:rsidP="00EB660A">
            <w:pPr>
              <w:pStyle w:val="ListBullet"/>
            </w:pPr>
            <w:r w:rsidRPr="00EB660A">
              <w:t>specific hazardous materials policies and procedures</w:t>
            </w:r>
          </w:p>
          <w:p w:rsidR="00000000" w:rsidRPr="00EB660A" w:rsidP="00EB660A">
            <w:pPr>
              <w:pStyle w:val="ListBullet"/>
            </w:pPr>
            <w:r w:rsidRPr="00EB660A">
              <w:t>counselling and disciplinary processes</w:t>
            </w:r>
          </w:p>
          <w:p w:rsidR="00000000" w:rsidRPr="00EB660A" w:rsidP="00EB660A">
            <w:pPr>
              <w:pStyle w:val="ListBullet"/>
            </w:pPr>
            <w:r w:rsidRPr="00EB660A">
              <w:t>risk assessment and control</w:t>
            </w:r>
          </w:p>
          <w:p w:rsidR="00000000" w:rsidRPr="00EB660A" w:rsidP="00EB660A">
            <w:pPr>
              <w:pStyle w:val="ListBullet"/>
            </w:pPr>
            <w:r w:rsidRPr="00EB660A">
              <w:t>first aid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internal and external auditing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Environment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indoor</w:t>
            </w:r>
          </w:p>
          <w:p w:rsidR="00000000" w:rsidRPr="00EB660A" w:rsidP="00EB660A">
            <w:pPr>
              <w:pStyle w:val="ListBullet"/>
            </w:pPr>
            <w:r w:rsidRPr="00EB660A">
              <w:t>outdoor</w:t>
            </w:r>
          </w:p>
          <w:p w:rsidR="00000000" w:rsidRPr="00EB660A" w:rsidP="00EB660A">
            <w:pPr>
              <w:pStyle w:val="ListBullet"/>
            </w:pPr>
            <w:r w:rsidRPr="00EB660A">
              <w:t>marine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atmospheric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Environmental protection requirements may be obtained from: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environmental hazard reports</w:t>
            </w:r>
          </w:p>
          <w:p w:rsidR="00000000" w:rsidRPr="00EB660A" w:rsidP="00EB660A">
            <w:pPr>
              <w:pStyle w:val="ListBullet"/>
            </w:pPr>
            <w:r w:rsidRPr="00EB660A">
              <w:t>risk control procedures</w:t>
            </w:r>
          </w:p>
          <w:p w:rsidR="00000000" w:rsidRPr="00EB660A" w:rsidP="00EB660A">
            <w:pPr>
              <w:pStyle w:val="ListBullet"/>
            </w:pPr>
            <w:r w:rsidRPr="00EB660A">
              <w:t>workplace personnel and management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relevant legislation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Environmental 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exhaust fumes</w:t>
            </w:r>
          </w:p>
          <w:p w:rsidR="00000000" w:rsidRPr="00EB660A" w:rsidP="00EB660A">
            <w:pPr>
              <w:pStyle w:val="ListBullet"/>
            </w:pPr>
            <w:r w:rsidRPr="00EB660A">
              <w:t>oi</w:t>
            </w:r>
            <w:r w:rsidRPr="00EB660A">
              <w:t>ls and lubricants</w:t>
            </w:r>
          </w:p>
          <w:p w:rsidR="00000000" w:rsidRPr="00EB660A" w:rsidP="00EB660A">
            <w:pPr>
              <w:pStyle w:val="ListBullet"/>
            </w:pPr>
            <w:r w:rsidRPr="00EB660A">
              <w:t>gas</w:t>
            </w:r>
          </w:p>
          <w:p w:rsidR="00000000" w:rsidRPr="00EB660A" w:rsidP="00EB660A">
            <w:pPr>
              <w:pStyle w:val="ListBullet"/>
            </w:pPr>
            <w:r w:rsidRPr="00EB660A">
              <w:t>smoke</w:t>
            </w:r>
          </w:p>
          <w:p w:rsidR="00000000" w:rsidRPr="00EB660A" w:rsidP="00EB660A">
            <w:pPr>
              <w:pStyle w:val="ListBullet"/>
            </w:pPr>
            <w:r w:rsidRPr="00EB660A">
              <w:t>chemicals and detergents</w:t>
            </w:r>
          </w:p>
          <w:p w:rsidR="00000000" w:rsidRPr="00EB660A" w:rsidP="00EB660A">
            <w:pPr>
              <w:pStyle w:val="ListBullet"/>
            </w:pPr>
            <w:r w:rsidRPr="00EB660A">
              <w:t>rubbish</w:t>
            </w:r>
          </w:p>
          <w:p w:rsidR="00000000" w:rsidRPr="00EB660A" w:rsidP="00EB660A">
            <w:pPr>
              <w:pStyle w:val="ListBullet"/>
            </w:pPr>
            <w:r w:rsidRPr="00EB660A">
              <w:t>noise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wastes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Servicing requirements may be obtained from: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customer requests</w:t>
            </w:r>
          </w:p>
          <w:p w:rsidR="00000000" w:rsidRPr="00EB660A" w:rsidP="00EB660A">
            <w:pPr>
              <w:pStyle w:val="ListBullet"/>
            </w:pPr>
            <w:r w:rsidRPr="00EB660A">
              <w:t>works orders</w:t>
            </w:r>
          </w:p>
          <w:p w:rsidR="00000000" w:rsidRPr="00EB660A" w:rsidP="00EB660A">
            <w:pPr>
              <w:pStyle w:val="ListBullet"/>
            </w:pPr>
            <w:r w:rsidRPr="00EB660A">
              <w:t>freight requirements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workplace personnel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Depending on workplace context, 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gloves</w:t>
            </w:r>
          </w:p>
          <w:p w:rsidR="00000000" w:rsidRPr="00EB660A" w:rsidP="00EB660A">
            <w:pPr>
              <w:pStyle w:val="ListBullet"/>
            </w:pPr>
            <w:r w:rsidRPr="00EB660A">
              <w:t>safety headwear and footwear</w:t>
            </w:r>
          </w:p>
          <w:p w:rsidR="00000000" w:rsidRPr="00EB660A" w:rsidP="00EB660A">
            <w:pPr>
              <w:pStyle w:val="ListBullet"/>
            </w:pPr>
            <w:r w:rsidRPr="00EB660A">
              <w:t>safety glasses</w:t>
            </w:r>
          </w:p>
          <w:p w:rsidR="00000000" w:rsidRPr="00EB660A" w:rsidP="00EB660A">
            <w:pPr>
              <w:pStyle w:val="ListBullet"/>
            </w:pPr>
            <w:r w:rsidRPr="00EB660A">
              <w:t>two-way radios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high visibility clothing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Personnel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workplace personnel including supervisors and management</w:t>
            </w:r>
          </w:p>
          <w:p w:rsidR="00000000" w:rsidRPr="00EB660A" w:rsidP="00EB660A">
            <w:pPr>
              <w:pStyle w:val="ListBullet"/>
            </w:pPr>
            <w:r w:rsidRPr="00EB660A">
              <w:t>site visitors</w:t>
            </w:r>
          </w:p>
          <w:p w:rsidR="00000000" w:rsidRPr="00EB660A" w:rsidP="00EB660A">
            <w:pPr>
              <w:pStyle w:val="ListBullet"/>
            </w:pPr>
            <w:r w:rsidRPr="00EB660A">
              <w:t>contractors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official representatives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Support services can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loading/unloading requirements</w:t>
            </w:r>
          </w:p>
          <w:p w:rsidR="00000000" w:rsidRPr="00EB660A" w:rsidP="00EB660A">
            <w:pPr>
              <w:pStyle w:val="ListBullet"/>
            </w:pPr>
            <w:r w:rsidRPr="00EB660A">
              <w:t>load security/protection</w:t>
            </w:r>
          </w:p>
          <w:p w:rsidR="00000000" w:rsidRPr="00EB660A" w:rsidP="00EB660A">
            <w:pPr>
              <w:pStyle w:val="ListBullet"/>
            </w:pPr>
            <w:r w:rsidRPr="00EB660A">
              <w:t>receipt personnel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special vehicle access/parking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Promotional</w:t>
            </w:r>
            <w:r w:rsidRPr="00EB660A">
              <w:t xml:space="preserve">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public relations activities</w:t>
            </w:r>
          </w:p>
          <w:p w:rsidR="00000000" w:rsidRPr="00EB660A" w:rsidP="00EB660A">
            <w:pPr>
              <w:pStyle w:val="ListBullet"/>
            </w:pPr>
            <w:r w:rsidRPr="00EB660A">
              <w:t>press releases</w:t>
            </w:r>
          </w:p>
          <w:p w:rsidR="00000000" w:rsidRPr="00EB660A" w:rsidP="00EB660A">
            <w:pPr>
              <w:pStyle w:val="ListBullet"/>
            </w:pPr>
            <w:r w:rsidRPr="00EB660A">
              <w:t>open days</w:t>
            </w:r>
          </w:p>
          <w:p w:rsidR="00000000" w:rsidRPr="00EB660A" w:rsidP="00EB660A">
            <w:pPr>
              <w:pStyle w:val="ListBullet"/>
            </w:pPr>
            <w:r w:rsidRPr="00EB660A">
              <w:t>in-house newsletters</w:t>
            </w:r>
          </w:p>
          <w:p w:rsidR="00000000" w:rsidRPr="00EB660A" w:rsidP="00EB660A">
            <w:pPr>
              <w:pStyle w:val="ListBullet"/>
            </w:pPr>
            <w:r w:rsidRPr="00EB660A">
              <w:t>publications</w:t>
            </w:r>
          </w:p>
          <w:p w:rsidR="00000000" w:rsidRPr="00EB660A" w:rsidP="00EB660A">
            <w:pPr>
              <w:pStyle w:val="ListBullet"/>
            </w:pPr>
            <w:r w:rsidRPr="00EB660A">
              <w:t>advertising programs</w:t>
            </w:r>
          </w:p>
          <w:p w:rsidR="00000000" w:rsidRPr="00EB660A" w:rsidP="00EB660A">
            <w:pPr>
              <w:pStyle w:val="ListBullet"/>
            </w:pPr>
            <w:r w:rsidRPr="00EB660A">
              <w:t>seminars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promotional briefings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company procedures</w:t>
            </w:r>
          </w:p>
          <w:p w:rsidR="00000000" w:rsidRPr="00EB660A" w:rsidP="00EB660A">
            <w:pPr>
              <w:pStyle w:val="ListBullet"/>
            </w:pPr>
            <w:r w:rsidRPr="00EB660A">
              <w:t>enterprise procedures</w:t>
            </w:r>
          </w:p>
          <w:p w:rsidR="00000000" w:rsidRPr="00EB660A" w:rsidP="00EB660A">
            <w:pPr>
              <w:pStyle w:val="ListBullet"/>
            </w:pPr>
            <w:r w:rsidRPr="00EB660A">
              <w:t>organisational procedures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established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applicable legis</w:t>
            </w:r>
            <w:r w:rsidRPr="00EB660A">
              <w:t>lated safety requirements including acts and regulations from each state and territory together with any nationally approved compliance codes and/or guidelines</w:t>
            </w:r>
          </w:p>
          <w:p w:rsidR="00000000" w:rsidRPr="00EB660A" w:rsidP="00EB660A">
            <w:pPr>
              <w:pStyle w:val="ListBullet"/>
            </w:pPr>
            <w:r w:rsidRPr="00EB660A">
              <w:t>OH&amp;S and environmental protection regulations</w:t>
            </w:r>
          </w:p>
          <w:p w:rsidR="00000000" w:rsidRPr="00EB660A" w:rsidP="00EB660A">
            <w:pPr>
              <w:pStyle w:val="ListBullet"/>
            </w:pPr>
            <w:r w:rsidRPr="00EB660A">
              <w:t>workplace housekeeping procedures and policies</w:t>
            </w:r>
          </w:p>
          <w:p w:rsidR="00000000" w:rsidRPr="00EB660A" w:rsidP="00EB660A">
            <w:pPr>
              <w:pStyle w:val="ListBullet"/>
            </w:pPr>
            <w:r w:rsidRPr="00EB660A">
              <w:t>cod</w:t>
            </w:r>
            <w:r w:rsidRPr="00EB660A">
              <w:t>es of practice for environmental protection</w:t>
            </w:r>
          </w:p>
          <w:p w:rsidR="00000000" w:rsidRPr="00EB660A" w:rsidP="00EB660A">
            <w:pPr>
              <w:pStyle w:val="ListBullet"/>
            </w:pPr>
            <w:r w:rsidRPr="00EB660A">
              <w:t>material safety data sheets</w:t>
            </w:r>
          </w:p>
          <w:p w:rsidR="00000000" w:rsidRPr="00EB660A" w:rsidP="00EB660A">
            <w:pPr>
              <w:pStyle w:val="ListBullet"/>
            </w:pPr>
            <w:r w:rsidRPr="00EB660A">
              <w:t>policies and procedures for entry and work in confined spaces</w:t>
            </w:r>
          </w:p>
          <w:p w:rsidR="00000000" w:rsidRPr="00EB660A" w:rsidP="00EB660A">
            <w:pPr>
              <w:pStyle w:val="ListBullet"/>
            </w:pPr>
            <w:r w:rsidRPr="00EB660A">
              <w:t>manufacturers instructions concerning the use and servicing of equipment</w:t>
            </w:r>
          </w:p>
          <w:p w:rsidR="00000000" w:rsidRPr="00EB660A" w:rsidP="00EB660A">
            <w:pPr>
              <w:pStyle w:val="ListBullet"/>
            </w:pPr>
            <w:r w:rsidRPr="00EB660A">
              <w:t>supplier and/or client instructions</w:t>
            </w:r>
          </w:p>
          <w:p w:rsidR="00000000" w:rsidRPr="00EB660A" w:rsidP="00EB660A">
            <w:pPr>
              <w:pStyle w:val="ListBullet"/>
            </w:pPr>
            <w:r w:rsidRPr="00EB660A">
              <w:t>emergency pro</w:t>
            </w:r>
            <w:r w:rsidRPr="00EB660A">
              <w:t>cedures</w:t>
            </w:r>
          </w:p>
          <w:p w:rsidR="00000000" w:rsidRPr="00EB660A" w:rsidP="00EB660A">
            <w:pPr>
              <w:pStyle w:val="ListBullet"/>
            </w:pPr>
            <w:r w:rsidRPr="00EB660A">
              <w:t>regulations and policies concerning noise, waste disposal/reprocessing, handling of dangerous goods/hazardous substances and other environmental protection issues</w:t>
            </w:r>
          </w:p>
          <w:p w:rsidR="00000000" w:rsidRPr="00EB660A" w:rsidP="00EB660A">
            <w:pPr>
              <w:pStyle w:val="ListBullet"/>
            </w:pPr>
            <w:r w:rsidRPr="00EB660A">
              <w:t>goods identification numbers and codes</w:t>
            </w:r>
          </w:p>
          <w:p w:rsidR="00000000" w:rsidRPr="00EB660A" w:rsidP="00EB660A">
            <w:pPr>
              <w:pStyle w:val="ListBullet"/>
            </w:pPr>
            <w:r w:rsidRPr="00EB660A">
              <w:t>manifests, bar codes, goods and container identification</w:t>
            </w:r>
          </w:p>
          <w:p w:rsidR="00000000" w:rsidRPr="00EB660A" w:rsidP="00EB660A">
            <w:pPr>
              <w:pStyle w:val="ListBullet"/>
            </w:pPr>
            <w:r w:rsidRPr="00EB660A">
              <w:t>relevant legislation, regulations and related documentation</w:t>
            </w:r>
          </w:p>
          <w:p w:rsidR="00000000" w:rsidRPr="00EB660A" w:rsidP="00EB660A">
            <w:pPr>
              <w:pStyle w:val="ListBullet"/>
            </w:pPr>
            <w:r w:rsidRPr="00EB660A">
              <w:t>award, enterprise bargaining agreement, other industrial arrangements</w:t>
            </w:r>
          </w:p>
          <w:p w:rsidR="00000000" w:rsidRPr="00EB660A" w:rsidP="00EB660A">
            <w:pPr>
              <w:pStyle w:val="ListBullet"/>
            </w:pPr>
            <w:r w:rsidRPr="00EB660A">
              <w:t>standards and certification requirements</w:t>
            </w:r>
          </w:p>
          <w:p w:rsidR="00000000" w:rsidP="00EB660A">
            <w:pPr>
              <w:pStyle w:val="ListBullet"/>
              <w:rPr>
                <w:lang w:val="en-NZ"/>
              </w:rPr>
            </w:pPr>
            <w:r w:rsidRPr="00EB660A">
              <w:t>quality assurance procedures</w:t>
            </w:r>
          </w:p>
        </w:tc>
      </w:tr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ListBullet"/>
            </w:pPr>
            <w:r w:rsidRPr="00EB660A">
              <w:t>applicable legislated safety requirements including acts and regulations from each state and territory together with any nationally approved compliance codes and/or guidelines</w:t>
            </w:r>
          </w:p>
          <w:p w:rsidR="00000000" w:rsidRPr="00EB660A" w:rsidP="00EB660A">
            <w:pPr>
              <w:pStyle w:val="ListBullet"/>
            </w:pPr>
            <w:r w:rsidRPr="00EB660A">
              <w:t>relevant state/territory O</w:t>
            </w:r>
            <w:r w:rsidRPr="00EB660A">
              <w:t>H&amp;S legislation</w:t>
            </w:r>
          </w:p>
          <w:p w:rsidR="00000000" w:rsidRPr="00EB660A" w:rsidP="00EB660A">
            <w:pPr>
              <w:pStyle w:val="ListBullet"/>
            </w:pPr>
            <w:r w:rsidRPr="00EB660A">
              <w:t>ADG Code</w:t>
            </w:r>
          </w:p>
          <w:p w:rsidR="00000000" w:rsidRPr="00EB660A" w:rsidP="00EB660A">
            <w:pPr>
              <w:pStyle w:val="ListBullet"/>
            </w:pPr>
            <w:r w:rsidRPr="00EB660A">
              <w:t>workplace relations regulations including equal opportunity, equal employment opportunity and affirmative action legislation</w:t>
            </w:r>
          </w:p>
          <w:p w:rsidR="00000000" w:rsidRPr="00EB660A" w:rsidP="00EB660A">
            <w:pPr>
              <w:pStyle w:val="ListBullet"/>
            </w:pPr>
            <w:r w:rsidRPr="00EB660A">
              <w:t>workers compensation regulations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>
      <w:pPr>
        <w:pStyle w:val="Heading1"/>
      </w:pPr>
      <w:bookmarkStart w:id="12" w:name="O_296047"/>
      <w:bookmarkEnd w:id="12"/>
      <w:r w:rsidRPr="00EB660A">
        <w:t>Unit Sector(s)</w:t>
      </w:r>
    </w:p>
    <w:p w:rsidR="00000000" w:rsidRPr="00EB660A" w:rsidP="00EB660A">
      <w:pPr>
        <w:pStyle w:val="BodyText"/>
      </w:pPr>
      <w:r w:rsidRPr="00EB660A">
        <w:t>Not Applicable</w:t>
      </w:r>
    </w:p>
    <w:p w:rsidR="00000000" w:rsidRPr="00EB660A" w:rsidP="00EB660A">
      <w:pPr>
        <w:pStyle w:val="AllowPageBreak"/>
      </w:pPr>
    </w:p>
    <w:p w:rsidR="00000000" w:rsidRPr="00EB660A" w:rsidP="00EB660A">
      <w:pPr>
        <w:pStyle w:val="Heading1"/>
      </w:pPr>
      <w:bookmarkStart w:id="13" w:name="O_224477"/>
      <w:bookmarkEnd w:id="13"/>
      <w:r w:rsidRPr="00EB660A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12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60A">
            <w:pPr>
              <w:pStyle w:val="BodyText"/>
              <w:rPr>
                <w:lang w:val="en-NZ"/>
              </w:rPr>
            </w:pPr>
            <w:r w:rsidRPr="00EB660A">
              <w:rPr>
                <w:rStyle w:val="SpecialBold"/>
              </w:rPr>
              <w:t>Competency Field</w:t>
            </w:r>
            <w:r w:rsidRPr="00EB660A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60A" w:rsidP="00EB660A">
            <w:pPr>
              <w:pStyle w:val="BodyText"/>
            </w:pPr>
            <w:r w:rsidRPr="00EB660A">
              <w:t>U - Environment</w:t>
            </w:r>
          </w:p>
        </w:tc>
      </w:tr>
    </w:tbl>
    <w:p w:rsidR="00612E34" w:rsidP="00EB660A">
      <w:pPr>
        <w:pStyle w:val="BodyText"/>
      </w:pPr>
    </w:p>
    <w:p w:rsidR="00612E34" w:rsidP="00EB660A">
      <w:pPr>
        <w:pStyle w:val="BodyText"/>
      </w:pPr>
    </w:p>
    <w:p w:rsidR="00000000" w:rsidRPr="00EB660A" w:rsidP="00EB660A"/>
    <w:sectPr w:rsidSect="00EB66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2E34" w:rsidP="00612E3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34" w:rsidP="00EB6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12E34" w:rsidP="00EB6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12E34" w:rsidP="00EB66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0A" w:rsidRPr="00612E34" w:rsidP="00612E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34" w:rsidRPr="002D2AF8" w:rsidP="00EB6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TLIU4001A Implement and monitor environmental protection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612E34" w:rsidP="00EB6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A7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3EF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92E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60A"/>
  </w:style>
  <w:style w:type="character" w:customStyle="1" w:styleId="Heading1Char">
    <w:name w:val="Heading 1 Char"/>
    <w:basedOn w:val="DefaultParagraphFont"/>
    <w:link w:val="Heading1"/>
    <w:rsid w:val="00EB6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6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60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B6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60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B66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6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60A"/>
    <w:rPr>
      <w:b/>
      <w:spacing w:val="0"/>
    </w:rPr>
  </w:style>
  <w:style w:type="paragraph" w:styleId="ListBullet2">
    <w:name w:val="List Bullet 2"/>
    <w:basedOn w:val="List2"/>
    <w:rsid w:val="00EB66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66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6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6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6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6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6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6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60A"/>
    <w:rPr>
      <w:i/>
    </w:rPr>
  </w:style>
  <w:style w:type="paragraph" w:styleId="Caption">
    <w:name w:val="caption"/>
    <w:basedOn w:val="BodyText"/>
    <w:next w:val="Normal"/>
    <w:qFormat/>
    <w:rsid w:val="00EB6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60A"/>
  </w:style>
  <w:style w:type="paragraph" w:styleId="TableofFigures">
    <w:name w:val="table of figures"/>
    <w:basedOn w:val="Normal"/>
    <w:next w:val="Normal"/>
    <w:semiHidden/>
    <w:rsid w:val="00EB6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60A"/>
    <w:pPr>
      <w:numPr>
        <w:numId w:val="11"/>
      </w:numPr>
    </w:pPr>
  </w:style>
  <w:style w:type="character" w:customStyle="1" w:styleId="WingdingSymbols">
    <w:name w:val="Wingding Symbols"/>
    <w:rsid w:val="00EB660A"/>
    <w:rPr>
      <w:rFonts w:ascii="Wingdings" w:hAnsi="Wingdings"/>
    </w:rPr>
  </w:style>
  <w:style w:type="paragraph" w:customStyle="1" w:styleId="TableHeading">
    <w:name w:val="Table Heading"/>
    <w:basedOn w:val="HeadingBase"/>
    <w:rsid w:val="00EB6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60A"/>
    <w:rPr>
      <w:color w:val="0033CC"/>
      <w:u w:val="none"/>
    </w:rPr>
  </w:style>
  <w:style w:type="paragraph" w:customStyle="1" w:styleId="BodyTextRight">
    <w:name w:val="Body Text Right"/>
    <w:basedOn w:val="BodyText"/>
    <w:rsid w:val="00EB6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6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60A"/>
    <w:rPr>
      <w:sz w:val="32"/>
    </w:rPr>
  </w:style>
  <w:style w:type="paragraph" w:customStyle="1" w:styleId="HeadingProcedure">
    <w:name w:val="Heading Procedure"/>
    <w:basedOn w:val="HeadingBase"/>
    <w:next w:val="Normal"/>
    <w:rsid w:val="00EB6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60A"/>
    <w:pPr>
      <w:spacing w:before="60" w:after="60"/>
    </w:pPr>
  </w:style>
  <w:style w:type="paragraph" w:styleId="ListContinue">
    <w:name w:val="List Continue"/>
    <w:basedOn w:val="List"/>
    <w:rsid w:val="00EB660A"/>
    <w:pPr>
      <w:ind w:firstLine="0"/>
    </w:pPr>
  </w:style>
  <w:style w:type="paragraph" w:customStyle="1" w:styleId="ListNote">
    <w:name w:val="List Note"/>
    <w:basedOn w:val="List"/>
    <w:rsid w:val="00EB6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60A"/>
    <w:rPr>
      <w:rFonts w:ascii="Courier New" w:hAnsi="Courier New"/>
    </w:rPr>
  </w:style>
  <w:style w:type="paragraph" w:customStyle="1" w:styleId="NoteBullet">
    <w:name w:val="Note Bullet"/>
    <w:basedOn w:val="Note"/>
    <w:rsid w:val="00EB6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6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6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60A"/>
    <w:rPr>
      <w:b/>
      <w:smallCaps/>
    </w:rPr>
  </w:style>
  <w:style w:type="paragraph" w:customStyle="1" w:styleId="TableListNumber">
    <w:name w:val="Table List Number"/>
    <w:basedOn w:val="ListNumber"/>
    <w:rsid w:val="00EB6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60A"/>
    <w:pPr>
      <w:numPr>
        <w:numId w:val="9"/>
      </w:numPr>
    </w:pPr>
  </w:style>
  <w:style w:type="paragraph" w:customStyle="1" w:styleId="ListAlpha2">
    <w:name w:val="List Alpha 2"/>
    <w:basedOn w:val="List2"/>
    <w:rsid w:val="00EB660A"/>
    <w:pPr>
      <w:numPr>
        <w:numId w:val="8"/>
      </w:numPr>
    </w:pPr>
  </w:style>
  <w:style w:type="paragraph" w:styleId="List2">
    <w:name w:val="List 2"/>
    <w:basedOn w:val="BodyText"/>
    <w:rsid w:val="00EB6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60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60A"/>
    <w:pPr>
      <w:numPr>
        <w:numId w:val="3"/>
      </w:numPr>
    </w:pPr>
  </w:style>
  <w:style w:type="paragraph" w:styleId="ListBullet5">
    <w:name w:val="List Bullet 5"/>
    <w:basedOn w:val="List5"/>
    <w:rsid w:val="00EB660A"/>
    <w:pPr>
      <w:numPr>
        <w:numId w:val="4"/>
      </w:numPr>
    </w:pPr>
  </w:style>
  <w:style w:type="paragraph" w:styleId="ListContinue2">
    <w:name w:val="List Continue 2"/>
    <w:basedOn w:val="List2"/>
    <w:rsid w:val="00EB660A"/>
    <w:pPr>
      <w:ind w:firstLine="0"/>
    </w:pPr>
  </w:style>
  <w:style w:type="paragraph" w:styleId="ListContinue3">
    <w:name w:val="List Continue 3"/>
    <w:basedOn w:val="List3"/>
    <w:rsid w:val="00EB660A"/>
    <w:pPr>
      <w:ind w:left="1021" w:firstLine="0"/>
    </w:pPr>
  </w:style>
  <w:style w:type="paragraph" w:styleId="ListContinue4">
    <w:name w:val="List Continue 4"/>
    <w:basedOn w:val="List4"/>
    <w:rsid w:val="00EB660A"/>
    <w:pPr>
      <w:ind w:firstLine="0"/>
    </w:pPr>
  </w:style>
  <w:style w:type="paragraph" w:styleId="ListContinue5">
    <w:name w:val="List Continue 5"/>
    <w:basedOn w:val="List5"/>
    <w:rsid w:val="00EB660A"/>
    <w:pPr>
      <w:ind w:firstLine="0"/>
    </w:pPr>
  </w:style>
  <w:style w:type="paragraph" w:styleId="ListNumber3">
    <w:name w:val="List Number 3"/>
    <w:basedOn w:val="List3"/>
    <w:rsid w:val="00EB660A"/>
    <w:pPr>
      <w:numPr>
        <w:numId w:val="5"/>
      </w:numPr>
    </w:pPr>
  </w:style>
  <w:style w:type="paragraph" w:styleId="ListNumber4">
    <w:name w:val="List Number 4"/>
    <w:basedOn w:val="List4"/>
    <w:rsid w:val="00EB660A"/>
    <w:pPr>
      <w:numPr>
        <w:numId w:val="6"/>
      </w:numPr>
    </w:pPr>
  </w:style>
  <w:style w:type="paragraph" w:styleId="ListNumber5">
    <w:name w:val="List Number 5"/>
    <w:basedOn w:val="List5"/>
    <w:rsid w:val="00EB660A"/>
    <w:pPr>
      <w:numPr>
        <w:numId w:val="7"/>
      </w:numPr>
    </w:pPr>
  </w:style>
  <w:style w:type="paragraph" w:styleId="BlockText">
    <w:name w:val="Block Text"/>
    <w:basedOn w:val="Normal"/>
    <w:rsid w:val="00EB6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60A"/>
    <w:rPr>
      <w:sz w:val="16"/>
      <w:vertAlign w:val="superscript"/>
    </w:rPr>
  </w:style>
  <w:style w:type="character" w:customStyle="1" w:styleId="Symbols">
    <w:name w:val="Symbols"/>
    <w:basedOn w:val="DefaultParagraphFont"/>
    <w:rsid w:val="00EB660A"/>
    <w:rPr>
      <w:rFonts w:ascii="Symbol" w:hAnsi="Symbol"/>
    </w:rPr>
  </w:style>
  <w:style w:type="character" w:customStyle="1" w:styleId="MenuOptions">
    <w:name w:val="Menu Options"/>
    <w:basedOn w:val="DefaultParagraphFont"/>
    <w:rsid w:val="00EB6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60A"/>
    <w:rPr>
      <w:b/>
    </w:rPr>
  </w:style>
  <w:style w:type="character" w:customStyle="1" w:styleId="Underlined">
    <w:name w:val="Underlined"/>
    <w:basedOn w:val="DefaultParagraphFont"/>
    <w:rsid w:val="00EB660A"/>
    <w:rPr>
      <w:u w:val="single"/>
    </w:rPr>
  </w:style>
  <w:style w:type="paragraph" w:customStyle="1" w:styleId="TableBodyTextRight">
    <w:name w:val="Table Body Text Right"/>
    <w:basedOn w:val="TableBodyText"/>
    <w:rsid w:val="00EB6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60A"/>
    <w:rPr>
      <w:sz w:val="18"/>
    </w:rPr>
  </w:style>
  <w:style w:type="paragraph" w:customStyle="1" w:styleId="BodySmallRight">
    <w:name w:val="Body Small Right"/>
    <w:basedOn w:val="BodyTextRight"/>
    <w:rsid w:val="00EB660A"/>
    <w:rPr>
      <w:sz w:val="18"/>
      <w:szCs w:val="18"/>
    </w:rPr>
  </w:style>
  <w:style w:type="paragraph" w:customStyle="1" w:styleId="MarginEdition">
    <w:name w:val="Margin Edition"/>
    <w:basedOn w:val="MarginNote"/>
    <w:rsid w:val="00EB6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60A"/>
    <w:rPr>
      <w:sz w:val="2"/>
      <w:szCs w:val="2"/>
    </w:rPr>
  </w:style>
  <w:style w:type="character" w:customStyle="1" w:styleId="Small">
    <w:name w:val="Small"/>
    <w:basedOn w:val="DefaultParagraphFont"/>
    <w:rsid w:val="00EB660A"/>
    <w:rPr>
      <w:sz w:val="16"/>
    </w:rPr>
  </w:style>
  <w:style w:type="paragraph" w:customStyle="1" w:styleId="WideTable">
    <w:name w:val="Wide Table"/>
    <w:basedOn w:val="Normal"/>
    <w:rsid w:val="00EB6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60A"/>
  </w:style>
  <w:style w:type="paragraph" w:styleId="Quote">
    <w:name w:val="Quote"/>
    <w:basedOn w:val="Heading1"/>
    <w:link w:val="QuoteChar"/>
    <w:qFormat/>
    <w:rsid w:val="00EB6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60A"/>
    <w:pPr>
      <w:pageBreakBefore/>
    </w:pPr>
  </w:style>
  <w:style w:type="paragraph" w:customStyle="1" w:styleId="Border">
    <w:name w:val="Border"/>
    <w:basedOn w:val="Normal"/>
    <w:qFormat/>
    <w:rsid w:val="00EB6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60A"/>
    <w:rPr>
      <w:u w:val="single"/>
    </w:rPr>
  </w:style>
  <w:style w:type="character" w:customStyle="1" w:styleId="BoldandItalics">
    <w:name w:val="Bold and Italics"/>
    <w:qFormat/>
    <w:rsid w:val="00EB660A"/>
    <w:rPr>
      <w:b/>
      <w:i/>
      <w:u w:val="none"/>
    </w:rPr>
  </w:style>
  <w:style w:type="paragraph" w:styleId="BalloonText">
    <w:name w:val="Balloon Text"/>
    <w:basedOn w:val="Normal"/>
    <w:link w:val="BalloonTextChar"/>
    <w:rsid w:val="00EB6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6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6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1514</Words>
  <Characters>10625</Characters>
  <Application>Microsoft Office Word</Application>
  <DocSecurity>0</DocSecurity>
  <Lines>344</Lines>
  <Paragraphs>202</Paragraphs>
  <ScaleCrop>false</ScaleCrop>
  <Company>Author-it Software Corporation Ltd.</Company>
  <LinksUpToDate>false</LinksUpToDate>
  <CharactersWithSpaces>12067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TLIU4001A Implement and monitor environmental protection policies and procedures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2012-10-10T07:30:00Z</dcterms:created>
  <dcterms:modified xsi:type="dcterms:W3CDTF">2012-10-10T07:30:00Z</dcterms:modified>
</cp:coreProperties>
</file>