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4EF" w:rsidP="000A0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TLISS00088 Tow Truck Driver Skill Set</w:t>
      </w:r>
      <w:r>
        <w:fldChar w:fldCharType="end"/>
      </w:r>
    </w:p>
    <w:p w:rsidR="000A04EF" w:rsidP="000A04EF">
      <w:pPr>
        <w:pStyle w:val="Version"/>
        <w:sectPr w:rsidSect="00576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637D" w:rsidP="0057637D">
      <w:pPr>
        <w:pStyle w:val="SuperHeading"/>
      </w:pPr>
      <w:r w:rsidRPr="0057637D">
        <w:t>TLISS00088 Tow Truck Driver Skill Set</w:t>
      </w:r>
    </w:p>
    <w:p w:rsidR="00000000" w:rsidRPr="0057637D" w:rsidP="0057637D">
      <w:pPr>
        <w:pStyle w:val="Heading1"/>
      </w:pPr>
      <w:bookmarkStart w:id="1" w:name="O_628969"/>
      <w:bookmarkEnd w:id="1"/>
      <w:r w:rsidRPr="0057637D">
        <w:t>Modification History</w:t>
      </w:r>
    </w:p>
    <w:p w:rsidR="00000000" w:rsidRPr="0057637D" w:rsidP="0057637D">
      <w:pPr>
        <w:pStyle w:val="BodyText"/>
      </w:pPr>
      <w:r w:rsidRPr="0057637D">
        <w:t>Release 1. This is the first release of this Skill Set in TLI10 Transport and Logistics Training Package Version 4.0.</w:t>
      </w: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2" w:name="O_628970"/>
      <w:bookmarkEnd w:id="2"/>
      <w:r w:rsidRPr="0057637D">
        <w:t>Description</w:t>
      </w:r>
    </w:p>
    <w:p w:rsidR="00000000" w:rsidRPr="0057637D" w:rsidP="0057637D">
      <w:pPr>
        <w:pStyle w:val="BodyText"/>
      </w:pPr>
      <w:r w:rsidRPr="0057637D">
        <w:t>This Skill Set is for new and existing tow truck drivers.</w:t>
      </w: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3" w:name="O_628971"/>
      <w:bookmarkEnd w:id="3"/>
      <w:r w:rsidRPr="0057637D">
        <w:t>Pathways Info</w:t>
      </w:r>
      <w:r w:rsidRPr="0057637D">
        <w:t>rmation</w:t>
      </w:r>
    </w:p>
    <w:p w:rsidR="00000000" w:rsidRPr="0057637D" w:rsidP="0057637D">
      <w:pPr>
        <w:pStyle w:val="BodyText"/>
      </w:pPr>
      <w:r w:rsidRPr="0057637D">
        <w:t>This Skill Set contributes to the TLI21210 Certificate II in Driving Operations within the TLI10 Transport and Logistics Training Package Version 4.0.</w:t>
      </w: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4" w:name="O_628972"/>
      <w:bookmarkEnd w:id="4"/>
      <w:r w:rsidRPr="0057637D">
        <w:t>Licensing/Regulatory Information</w:t>
      </w:r>
    </w:p>
    <w:p w:rsidR="00000000" w:rsidRPr="0057637D" w:rsidP="0057637D">
      <w:pPr>
        <w:pStyle w:val="BodyText"/>
      </w:pPr>
      <w:r w:rsidRPr="0057637D">
        <w:t>Readers should ensure they have also read the p</w:t>
      </w:r>
      <w:r w:rsidRPr="0057637D">
        <w:t>art of the Training Package that outlines licensing and regulatory requirements.</w:t>
      </w: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5" w:name="O_628973"/>
      <w:bookmarkEnd w:id="5"/>
      <w:r w:rsidRPr="0057637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576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 xml:space="preserve">A total of </w:t>
            </w:r>
            <w:r w:rsidRPr="0057637D">
              <w:rPr>
                <w:rStyle w:val="SpecialBold"/>
              </w:rPr>
              <w:t>4 units</w:t>
            </w:r>
            <w:r w:rsidRPr="0057637D">
              <w:t xml:space="preserve"> of competency must be attained.</w:t>
            </w:r>
          </w:p>
        </w:tc>
      </w:tr>
      <w:tr w:rsidTr="00576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rPr>
                <w:rStyle w:val="SpecialBold"/>
              </w:rPr>
              <w:t>Units</w:t>
            </w:r>
          </w:p>
        </w:tc>
      </w:tr>
      <w:tr w:rsidTr="00576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TLIB2079A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Set up and secure a towing situation</w:t>
            </w:r>
          </w:p>
        </w:tc>
      </w:tr>
      <w:tr w:rsidTr="00576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TLIC3035A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Manage the operation of a tow truck</w:t>
            </w:r>
          </w:p>
        </w:tc>
      </w:tr>
      <w:tr w:rsidTr="00576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TLIF1001A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Follow occupational health and safety procedures</w:t>
            </w:r>
          </w:p>
        </w:tc>
      </w:tr>
      <w:tr w:rsidTr="005763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37D">
            <w:pPr>
              <w:pStyle w:val="BodyText"/>
              <w:rPr>
                <w:lang w:val="en-NZ"/>
              </w:rPr>
            </w:pPr>
            <w:r w:rsidRPr="0057637D">
              <w:t>TLII1002A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37D" w:rsidP="0057637D">
            <w:pPr>
              <w:pStyle w:val="BodyText"/>
            </w:pPr>
            <w:r w:rsidRPr="0057637D">
              <w:t>Apply customer service skills</w:t>
            </w:r>
          </w:p>
        </w:tc>
      </w:tr>
    </w:tbl>
    <w:p w:rsidR="00000000" w:rsidRPr="0057637D" w:rsidP="0057637D">
      <w:pPr>
        <w:pStyle w:val="BodyText"/>
      </w:pP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6" w:name="O_628974"/>
      <w:bookmarkEnd w:id="6"/>
      <w:r w:rsidRPr="0057637D">
        <w:t>Target Group</w:t>
      </w:r>
    </w:p>
    <w:p w:rsidR="00000000" w:rsidRPr="0057637D" w:rsidP="0057637D">
      <w:pPr>
        <w:pStyle w:val="BodyText"/>
      </w:pPr>
      <w:r w:rsidRPr="0057637D">
        <w:t>This is a Skill Set covering drivers in the tow truck industry.</w:t>
      </w: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7" w:name="O_628975"/>
      <w:bookmarkEnd w:id="7"/>
      <w:r w:rsidRPr="0057637D">
        <w:t>Sugges</w:t>
      </w:r>
      <w:r w:rsidRPr="0057637D">
        <w:t>ted words for Statement of Attainment</w:t>
      </w:r>
    </w:p>
    <w:p w:rsidR="00000000" w:rsidRPr="0057637D" w:rsidP="0057637D">
      <w:pPr>
        <w:pStyle w:val="BodyText"/>
      </w:pPr>
      <w:r w:rsidRPr="0057637D">
        <w:t>These units of competency from the TLI10 Transport and Logistics Training Package Version 4.0 meet the requirements to be able to prepare and operate a tow truck safely according to customer requirements.</w:t>
      </w:r>
    </w:p>
    <w:p w:rsidR="00000000" w:rsidRPr="0057637D" w:rsidP="0057637D">
      <w:pPr>
        <w:pStyle w:val="AllowPageBreak"/>
      </w:pPr>
    </w:p>
    <w:p w:rsidR="00000000" w:rsidRPr="0057637D" w:rsidP="0057637D">
      <w:pPr>
        <w:pStyle w:val="Heading1"/>
      </w:pPr>
      <w:bookmarkStart w:id="8" w:name="O_628976"/>
      <w:bookmarkEnd w:id="8"/>
      <w:r w:rsidRPr="0057637D">
        <w:t>Custom Content Section</w:t>
      </w:r>
    </w:p>
    <w:p w:rsidR="00000000" w:rsidRPr="0057637D" w:rsidP="0057637D">
      <w:pPr>
        <w:pStyle w:val="BodyText"/>
      </w:pPr>
      <w:r w:rsidRPr="0057637D">
        <w:t>Not applicable.</w:t>
      </w:r>
    </w:p>
    <w:p w:rsidR="00000000" w:rsidRPr="0057637D" w:rsidP="0057637D"/>
    <w:sectPr w:rsidSect="005763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7D" w:rsidRPr="000A04EF" w:rsidP="000A0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EF" w:rsidP="00576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4EF" w:rsidP="00576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A04EF" w:rsidP="00576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7D" w:rsidRPr="000A04EF" w:rsidP="000A04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EF" w:rsidRPr="002D2AF8" w:rsidP="00576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TLISS00088 Tow Truck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0A04EF" w:rsidP="00576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37D"/>
  </w:style>
  <w:style w:type="character" w:customStyle="1" w:styleId="Heading1Char">
    <w:name w:val="Heading 1 Char"/>
    <w:basedOn w:val="DefaultParagraphFont"/>
    <w:link w:val="Heading1"/>
    <w:rsid w:val="00576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3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3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637D"/>
    <w:rPr>
      <w:b/>
      <w:spacing w:val="0"/>
    </w:rPr>
  </w:style>
  <w:style w:type="paragraph" w:customStyle="1" w:styleId="SuperHeading">
    <w:name w:val="SuperHeading"/>
    <w:basedOn w:val="Normal"/>
    <w:rsid w:val="00576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3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3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6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3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37D"/>
    <w:rPr>
      <w:i/>
    </w:rPr>
  </w:style>
  <w:style w:type="paragraph" w:styleId="Caption">
    <w:name w:val="caption"/>
    <w:basedOn w:val="BodyText"/>
    <w:next w:val="Normal"/>
    <w:qFormat/>
    <w:rsid w:val="00576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37D"/>
  </w:style>
  <w:style w:type="paragraph" w:styleId="TableofFigures">
    <w:name w:val="table of figures"/>
    <w:basedOn w:val="Normal"/>
    <w:next w:val="Normal"/>
    <w:semiHidden/>
    <w:rsid w:val="00576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37D"/>
    <w:pPr>
      <w:numPr>
        <w:numId w:val="9"/>
      </w:numPr>
    </w:pPr>
  </w:style>
  <w:style w:type="character" w:customStyle="1" w:styleId="WingdingSymbols">
    <w:name w:val="Wingding Symbols"/>
    <w:rsid w:val="0057637D"/>
    <w:rPr>
      <w:rFonts w:ascii="Wingdings" w:hAnsi="Wingdings"/>
    </w:rPr>
  </w:style>
  <w:style w:type="paragraph" w:customStyle="1" w:styleId="TableHeading">
    <w:name w:val="Table Heading"/>
    <w:basedOn w:val="HeadingBase"/>
    <w:rsid w:val="00576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37D"/>
    <w:rPr>
      <w:color w:val="0033CC"/>
      <w:u w:val="none"/>
    </w:rPr>
  </w:style>
  <w:style w:type="paragraph" w:customStyle="1" w:styleId="BodyTextRight">
    <w:name w:val="Body Text Right"/>
    <w:basedOn w:val="BodyText"/>
    <w:rsid w:val="00576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3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37D"/>
    <w:rPr>
      <w:sz w:val="32"/>
    </w:rPr>
  </w:style>
  <w:style w:type="paragraph" w:customStyle="1" w:styleId="HeadingProcedure">
    <w:name w:val="Heading Procedure"/>
    <w:basedOn w:val="HeadingBase"/>
    <w:next w:val="Normal"/>
    <w:rsid w:val="00576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37D"/>
    <w:pPr>
      <w:spacing w:before="60" w:after="60"/>
    </w:pPr>
  </w:style>
  <w:style w:type="paragraph" w:styleId="ListContinue">
    <w:name w:val="List Continue"/>
    <w:basedOn w:val="List"/>
    <w:rsid w:val="0057637D"/>
    <w:pPr>
      <w:ind w:firstLine="0"/>
    </w:pPr>
  </w:style>
  <w:style w:type="paragraph" w:customStyle="1" w:styleId="ListNote">
    <w:name w:val="List Note"/>
    <w:basedOn w:val="List"/>
    <w:rsid w:val="00576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37D"/>
    <w:rPr>
      <w:rFonts w:ascii="Courier New" w:hAnsi="Courier New"/>
    </w:rPr>
  </w:style>
  <w:style w:type="paragraph" w:customStyle="1" w:styleId="NoteBullet">
    <w:name w:val="Note Bullet"/>
    <w:basedOn w:val="Note"/>
    <w:rsid w:val="00576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3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37D"/>
    <w:rPr>
      <w:b/>
      <w:smallCaps/>
    </w:rPr>
  </w:style>
  <w:style w:type="paragraph" w:customStyle="1" w:styleId="TableListNumber">
    <w:name w:val="Table List Number"/>
    <w:basedOn w:val="ListNumber"/>
    <w:rsid w:val="00576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37D"/>
    <w:pPr>
      <w:numPr>
        <w:numId w:val="7"/>
      </w:numPr>
    </w:pPr>
  </w:style>
  <w:style w:type="paragraph" w:customStyle="1" w:styleId="ListAlpha2">
    <w:name w:val="List Alpha 2"/>
    <w:basedOn w:val="List2"/>
    <w:rsid w:val="0057637D"/>
    <w:pPr>
      <w:numPr>
        <w:numId w:val="6"/>
      </w:numPr>
    </w:pPr>
  </w:style>
  <w:style w:type="paragraph" w:styleId="List2">
    <w:name w:val="List 2"/>
    <w:basedOn w:val="BodyText"/>
    <w:rsid w:val="00576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3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37D"/>
    <w:pPr>
      <w:numPr>
        <w:numId w:val="1"/>
      </w:numPr>
    </w:pPr>
  </w:style>
  <w:style w:type="paragraph" w:styleId="ListBullet5">
    <w:name w:val="List Bullet 5"/>
    <w:basedOn w:val="List5"/>
    <w:rsid w:val="0057637D"/>
    <w:pPr>
      <w:numPr>
        <w:numId w:val="2"/>
      </w:numPr>
    </w:pPr>
  </w:style>
  <w:style w:type="paragraph" w:styleId="ListContinue2">
    <w:name w:val="List Continue 2"/>
    <w:basedOn w:val="List2"/>
    <w:rsid w:val="0057637D"/>
    <w:pPr>
      <w:ind w:firstLine="0"/>
    </w:pPr>
  </w:style>
  <w:style w:type="paragraph" w:styleId="ListContinue3">
    <w:name w:val="List Continue 3"/>
    <w:basedOn w:val="List3"/>
    <w:rsid w:val="0057637D"/>
    <w:pPr>
      <w:ind w:left="1021" w:firstLine="0"/>
    </w:pPr>
  </w:style>
  <w:style w:type="paragraph" w:styleId="ListContinue4">
    <w:name w:val="List Continue 4"/>
    <w:basedOn w:val="List4"/>
    <w:rsid w:val="0057637D"/>
    <w:pPr>
      <w:ind w:firstLine="0"/>
    </w:pPr>
  </w:style>
  <w:style w:type="paragraph" w:styleId="ListContinue5">
    <w:name w:val="List Continue 5"/>
    <w:basedOn w:val="List5"/>
    <w:rsid w:val="0057637D"/>
    <w:pPr>
      <w:ind w:firstLine="0"/>
    </w:pPr>
  </w:style>
  <w:style w:type="paragraph" w:styleId="ListNumber3">
    <w:name w:val="List Number 3"/>
    <w:basedOn w:val="List3"/>
    <w:rsid w:val="0057637D"/>
    <w:pPr>
      <w:numPr>
        <w:numId w:val="3"/>
      </w:numPr>
    </w:pPr>
  </w:style>
  <w:style w:type="paragraph" w:styleId="ListNumber4">
    <w:name w:val="List Number 4"/>
    <w:basedOn w:val="List4"/>
    <w:rsid w:val="0057637D"/>
    <w:pPr>
      <w:numPr>
        <w:numId w:val="4"/>
      </w:numPr>
    </w:pPr>
  </w:style>
  <w:style w:type="paragraph" w:styleId="ListNumber5">
    <w:name w:val="List Number 5"/>
    <w:basedOn w:val="List5"/>
    <w:rsid w:val="0057637D"/>
    <w:pPr>
      <w:numPr>
        <w:numId w:val="5"/>
      </w:numPr>
    </w:pPr>
  </w:style>
  <w:style w:type="paragraph" w:styleId="BlockText">
    <w:name w:val="Block Text"/>
    <w:basedOn w:val="Normal"/>
    <w:rsid w:val="00576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37D"/>
    <w:rPr>
      <w:sz w:val="16"/>
      <w:vertAlign w:val="superscript"/>
    </w:rPr>
  </w:style>
  <w:style w:type="character" w:customStyle="1" w:styleId="Symbols">
    <w:name w:val="Symbols"/>
    <w:basedOn w:val="DefaultParagraphFont"/>
    <w:rsid w:val="0057637D"/>
    <w:rPr>
      <w:rFonts w:ascii="Symbol" w:hAnsi="Symbol"/>
    </w:rPr>
  </w:style>
  <w:style w:type="character" w:customStyle="1" w:styleId="MenuOptions">
    <w:name w:val="Menu Options"/>
    <w:basedOn w:val="DefaultParagraphFont"/>
    <w:rsid w:val="00576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37D"/>
    <w:rPr>
      <w:b/>
    </w:rPr>
  </w:style>
  <w:style w:type="character" w:customStyle="1" w:styleId="Underlined">
    <w:name w:val="Underlined"/>
    <w:basedOn w:val="DefaultParagraphFont"/>
    <w:rsid w:val="0057637D"/>
    <w:rPr>
      <w:u w:val="single"/>
    </w:rPr>
  </w:style>
  <w:style w:type="paragraph" w:customStyle="1" w:styleId="TableBodyTextRight">
    <w:name w:val="Table Body Text Right"/>
    <w:basedOn w:val="TableBodyText"/>
    <w:rsid w:val="00576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37D"/>
    <w:rPr>
      <w:sz w:val="18"/>
    </w:rPr>
  </w:style>
  <w:style w:type="paragraph" w:customStyle="1" w:styleId="BodySmallRight">
    <w:name w:val="Body Small Right"/>
    <w:basedOn w:val="BodyTextRight"/>
    <w:rsid w:val="0057637D"/>
    <w:rPr>
      <w:sz w:val="18"/>
      <w:szCs w:val="18"/>
    </w:rPr>
  </w:style>
  <w:style w:type="paragraph" w:customStyle="1" w:styleId="MarginEdition">
    <w:name w:val="Margin Edition"/>
    <w:basedOn w:val="MarginNote"/>
    <w:rsid w:val="00576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37D"/>
    <w:rPr>
      <w:sz w:val="2"/>
      <w:szCs w:val="2"/>
    </w:rPr>
  </w:style>
  <w:style w:type="character" w:customStyle="1" w:styleId="Small">
    <w:name w:val="Small"/>
    <w:basedOn w:val="DefaultParagraphFont"/>
    <w:rsid w:val="0057637D"/>
    <w:rPr>
      <w:sz w:val="16"/>
    </w:rPr>
  </w:style>
  <w:style w:type="paragraph" w:customStyle="1" w:styleId="WideTable">
    <w:name w:val="Wide Table"/>
    <w:basedOn w:val="Normal"/>
    <w:rsid w:val="00576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37D"/>
  </w:style>
  <w:style w:type="paragraph" w:styleId="Quote">
    <w:name w:val="Quote"/>
    <w:basedOn w:val="Heading1"/>
    <w:link w:val="QuoteChar"/>
    <w:qFormat/>
    <w:rsid w:val="00576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37D"/>
    <w:pPr>
      <w:pageBreakBefore/>
    </w:pPr>
  </w:style>
  <w:style w:type="paragraph" w:customStyle="1" w:styleId="Border">
    <w:name w:val="Border"/>
    <w:basedOn w:val="Normal"/>
    <w:qFormat/>
    <w:rsid w:val="00576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37D"/>
    <w:rPr>
      <w:u w:val="single"/>
    </w:rPr>
  </w:style>
  <w:style w:type="character" w:customStyle="1" w:styleId="BoldandItalics">
    <w:name w:val="Bold and Italics"/>
    <w:qFormat/>
    <w:rsid w:val="0057637D"/>
    <w:rPr>
      <w:b/>
      <w:i/>
      <w:u w:val="none"/>
    </w:rPr>
  </w:style>
  <w:style w:type="paragraph" w:styleId="BalloonText">
    <w:name w:val="Balloon Text"/>
    <w:basedOn w:val="Normal"/>
    <w:link w:val="BalloonTextChar"/>
    <w:rsid w:val="00576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3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3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1073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TLISS00088 Tow Truck Driver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2013-12-24T08:54:14Z</dcterms:created>
  <dcterms:modified xsi:type="dcterms:W3CDTF">2013-12-23T05:25:00Z</dcterms:modified>
</cp:coreProperties>
</file>