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541" w:rsidP="00503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TLISS00086 Stevedoring Ship Mounted Crane Operations Skill Set</w:t>
      </w:r>
      <w:r>
        <w:fldChar w:fldCharType="end"/>
      </w:r>
    </w:p>
    <w:p w:rsidR="00503541" w:rsidP="00503541">
      <w:pPr>
        <w:pStyle w:val="Version"/>
        <w:sectPr w:rsidSect="00217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176AB" w:rsidP="002176AB">
      <w:pPr>
        <w:pStyle w:val="SuperHeading"/>
      </w:pPr>
      <w:r w:rsidRPr="002176AB">
        <w:t>TLISS00086 Stevedoring Shi</w:t>
      </w:r>
      <w:r w:rsidRPr="002176AB">
        <w:t>p Mounted Crane Operations Skill Set</w:t>
      </w:r>
    </w:p>
    <w:p w:rsidR="00000000" w:rsidRPr="002176AB" w:rsidP="002176AB">
      <w:pPr>
        <w:pStyle w:val="Heading1"/>
      </w:pPr>
      <w:bookmarkStart w:id="1" w:name="O_628911"/>
      <w:bookmarkEnd w:id="1"/>
      <w:r w:rsidRPr="002176AB">
        <w:t>Modification History</w:t>
      </w:r>
    </w:p>
    <w:p w:rsidR="00000000" w:rsidRPr="002176AB" w:rsidP="002176AB">
      <w:pPr>
        <w:pStyle w:val="BodyText"/>
      </w:pPr>
      <w:r w:rsidRPr="002176AB">
        <w:t>Release 1. This is the first release of this Skill Set in TLI10 Transport and Logistics Training Package Version 4.0.</w:t>
      </w:r>
    </w:p>
    <w:p w:rsidR="00000000" w:rsidRPr="002176AB" w:rsidP="002176AB">
      <w:pPr>
        <w:pStyle w:val="AllowPageBreak"/>
      </w:pPr>
    </w:p>
    <w:p w:rsidR="00000000" w:rsidRPr="002176AB" w:rsidP="002176AB">
      <w:pPr>
        <w:pStyle w:val="Heading1"/>
      </w:pPr>
      <w:bookmarkStart w:id="2" w:name="O_628912"/>
      <w:bookmarkEnd w:id="2"/>
      <w:r w:rsidRPr="002176AB">
        <w:t>Description</w:t>
      </w:r>
    </w:p>
    <w:p w:rsidR="00000000" w:rsidRPr="002176AB" w:rsidP="002176AB">
      <w:pPr>
        <w:pStyle w:val="BodyText"/>
      </w:pPr>
      <w:r w:rsidRPr="002176AB">
        <w:t>Not applicable.</w:t>
      </w:r>
    </w:p>
    <w:p w:rsidR="00000000" w:rsidRPr="002176AB" w:rsidP="002176AB">
      <w:pPr>
        <w:pStyle w:val="AllowPageBreak"/>
      </w:pPr>
    </w:p>
    <w:p w:rsidR="00000000" w:rsidRPr="002176AB" w:rsidP="002176AB">
      <w:pPr>
        <w:pStyle w:val="Heading1"/>
      </w:pPr>
      <w:bookmarkStart w:id="3" w:name="O_628913"/>
      <w:bookmarkEnd w:id="3"/>
      <w:r w:rsidRPr="002176AB">
        <w:t>Pathways Information</w:t>
      </w:r>
    </w:p>
    <w:p w:rsidR="00000000" w:rsidRPr="002176AB" w:rsidP="002176AB">
      <w:pPr>
        <w:pStyle w:val="BodyText"/>
      </w:pPr>
      <w:r w:rsidRPr="002176AB">
        <w:t>This Skill Set contributes to the TLI33513 Certificate III in Stevedoring in the TLI10 Transport and Logistics Training Package Version 4.0.</w:t>
      </w:r>
    </w:p>
    <w:p w:rsidR="00000000" w:rsidRPr="002176AB" w:rsidP="002176AB">
      <w:pPr>
        <w:pStyle w:val="AllowPageBreak"/>
      </w:pPr>
    </w:p>
    <w:p w:rsidR="00000000" w:rsidRPr="002176AB" w:rsidP="002176AB">
      <w:pPr>
        <w:pStyle w:val="Heading1"/>
      </w:pPr>
      <w:bookmarkStart w:id="4" w:name="O_628914"/>
      <w:bookmarkEnd w:id="4"/>
      <w:r w:rsidRPr="002176AB">
        <w:t>Licensing/Regulatory Information</w:t>
      </w:r>
    </w:p>
    <w:p w:rsidR="00000000" w:rsidRPr="002176AB" w:rsidP="002176AB">
      <w:pPr>
        <w:pStyle w:val="BodyText"/>
      </w:pPr>
      <w:r w:rsidRPr="002176AB">
        <w:t>Readers should ensure they have also read th</w:t>
      </w:r>
      <w:r w:rsidRPr="002176AB">
        <w:t>e part of the Training Package that outlines licensing and regulatory requirements.</w:t>
      </w:r>
    </w:p>
    <w:p w:rsidR="00000000" w:rsidRPr="002176AB" w:rsidP="002176AB">
      <w:pPr>
        <w:pStyle w:val="AllowPageBreak"/>
      </w:pPr>
    </w:p>
    <w:p w:rsidR="00000000" w:rsidRPr="002176AB" w:rsidP="002176AB">
      <w:pPr>
        <w:pStyle w:val="Heading1"/>
      </w:pPr>
      <w:bookmarkStart w:id="5" w:name="O_628915"/>
      <w:bookmarkEnd w:id="5"/>
      <w:r w:rsidRPr="002176A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217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 xml:space="preserve">A total of </w:t>
            </w:r>
            <w:r w:rsidRPr="002176AB">
              <w:rPr>
                <w:rStyle w:val="SpecialBold"/>
              </w:rPr>
              <w:t>5 units</w:t>
            </w:r>
            <w:r w:rsidRPr="002176AB">
              <w:t xml:space="preserve"> of competency must be attained.</w:t>
            </w:r>
          </w:p>
        </w:tc>
      </w:tr>
      <w:tr w:rsidTr="00217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rPr>
                <w:rStyle w:val="SpecialBold"/>
              </w:rPr>
              <w:t>Units</w:t>
            </w:r>
          </w:p>
        </w:tc>
      </w:tr>
      <w:tr w:rsidTr="00217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TLIB2001A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Check and assess operational capabilities of equipment</w:t>
            </w:r>
          </w:p>
        </w:tc>
      </w:tr>
      <w:tr w:rsidTr="00217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TLID3047A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Shift loads using ship mounted crane</w:t>
            </w:r>
          </w:p>
        </w:tc>
      </w:tr>
      <w:tr w:rsidTr="00217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TLIE3002A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Estimate/calculate mass, area and quantify dimensions</w:t>
            </w:r>
          </w:p>
        </w:tc>
      </w:tr>
      <w:tr w:rsidTr="00217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TLIE3015A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Undertake rigger/dogger and driver communication</w:t>
            </w:r>
          </w:p>
        </w:tc>
      </w:tr>
      <w:tr w:rsidTr="00217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AB">
            <w:pPr>
              <w:pStyle w:val="BodyText"/>
              <w:rPr>
                <w:lang w:val="en-NZ"/>
              </w:rPr>
            </w:pPr>
            <w:r w:rsidRPr="002176AB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6AB" w:rsidP="002176AB">
            <w:pPr>
              <w:pStyle w:val="BodyText"/>
            </w:pPr>
            <w:r w:rsidRPr="002176AB">
              <w:t>Follow security procedures when working with goods and cargo</w:t>
            </w:r>
          </w:p>
        </w:tc>
      </w:tr>
    </w:tbl>
    <w:p w:rsidR="00000000" w:rsidRPr="002176AB" w:rsidP="002176AB">
      <w:pPr>
        <w:pStyle w:val="BodyText"/>
      </w:pPr>
    </w:p>
    <w:p w:rsidR="00000000" w:rsidRPr="002176AB" w:rsidP="002176AB">
      <w:pPr>
        <w:pStyle w:val="AllowPageBreak"/>
      </w:pPr>
    </w:p>
    <w:p w:rsidR="00000000" w:rsidRPr="002176AB" w:rsidP="002176AB">
      <w:pPr>
        <w:pStyle w:val="Heading1"/>
      </w:pPr>
      <w:bookmarkStart w:id="6" w:name="O_628916"/>
      <w:bookmarkEnd w:id="6"/>
      <w:r w:rsidRPr="002176AB">
        <w:t>Target Group</w:t>
      </w:r>
    </w:p>
    <w:p w:rsidR="00000000" w:rsidRPr="002176AB" w:rsidP="002176AB">
      <w:pPr>
        <w:pStyle w:val="BodyText"/>
      </w:pPr>
      <w:r w:rsidRPr="002176AB">
        <w:t>Those required to perform stevedoring roles.</w:t>
      </w:r>
    </w:p>
    <w:p w:rsidR="00000000" w:rsidRPr="002176AB" w:rsidP="002176AB">
      <w:pPr>
        <w:pStyle w:val="AllowPageBreak"/>
      </w:pPr>
    </w:p>
    <w:p w:rsidR="00000000" w:rsidRPr="002176AB" w:rsidP="002176AB">
      <w:pPr>
        <w:pStyle w:val="Heading1"/>
      </w:pPr>
      <w:bookmarkStart w:id="7" w:name="O_628917"/>
      <w:bookmarkEnd w:id="7"/>
      <w:r w:rsidRPr="002176AB">
        <w:t>Suggested words for Statement of Attainment</w:t>
      </w:r>
    </w:p>
    <w:p w:rsidR="00000000" w:rsidRPr="002176AB" w:rsidP="002176AB">
      <w:pPr>
        <w:pStyle w:val="BodyText"/>
      </w:pPr>
      <w:r w:rsidRPr="002176AB">
        <w:t>These units of competency from the TLI10 Transport and Logistics Training Package Version 4.0 meet industry requirements for perfo</w:t>
      </w:r>
      <w:r w:rsidRPr="002176AB">
        <w:t>rming ship mounted crane operations tasks in stevedoring.</w:t>
      </w:r>
    </w:p>
    <w:p w:rsidR="00000000" w:rsidRPr="002176AB" w:rsidP="002176AB">
      <w:pPr>
        <w:pStyle w:val="AllowPageBreak"/>
      </w:pPr>
    </w:p>
    <w:p w:rsidR="00000000" w:rsidRPr="002176AB" w:rsidP="002176AB">
      <w:pPr>
        <w:pStyle w:val="Heading1"/>
      </w:pPr>
      <w:bookmarkStart w:id="8" w:name="O_628918"/>
      <w:bookmarkEnd w:id="8"/>
      <w:r w:rsidRPr="002176AB">
        <w:t>Custom Content Section</w:t>
      </w:r>
    </w:p>
    <w:p w:rsidR="00000000" w:rsidRPr="002176AB" w:rsidP="002176AB">
      <w:pPr>
        <w:pStyle w:val="BodyText"/>
      </w:pPr>
      <w:r w:rsidRPr="002176AB">
        <w:t>Not applicable.</w:t>
      </w:r>
    </w:p>
    <w:p w:rsidR="00000000" w:rsidRPr="002176AB" w:rsidP="002176AB"/>
    <w:sectPr w:rsidSect="002176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AB" w:rsidRPr="00503541" w:rsidP="00503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41" w:rsidP="00217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541" w:rsidP="00217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03541" w:rsidP="00217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AB" w:rsidRPr="00503541" w:rsidP="005035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41" w:rsidRPr="002D2AF8" w:rsidP="00217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TLISS00086 Stevedoring Ship Mounted Crane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503541" w:rsidP="00217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6AB"/>
  </w:style>
  <w:style w:type="character" w:customStyle="1" w:styleId="Heading1Char">
    <w:name w:val="Heading 1 Char"/>
    <w:basedOn w:val="DefaultParagraphFont"/>
    <w:link w:val="Heading1"/>
    <w:rsid w:val="00217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6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6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76AB"/>
    <w:rPr>
      <w:b/>
      <w:spacing w:val="0"/>
    </w:rPr>
  </w:style>
  <w:style w:type="paragraph" w:customStyle="1" w:styleId="SuperHeading">
    <w:name w:val="SuperHeading"/>
    <w:basedOn w:val="Normal"/>
    <w:rsid w:val="00217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6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6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6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6AB"/>
    <w:rPr>
      <w:i/>
    </w:rPr>
  </w:style>
  <w:style w:type="paragraph" w:styleId="Caption">
    <w:name w:val="caption"/>
    <w:basedOn w:val="BodyText"/>
    <w:next w:val="Normal"/>
    <w:qFormat/>
    <w:rsid w:val="00217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6AB"/>
  </w:style>
  <w:style w:type="paragraph" w:styleId="TableofFigures">
    <w:name w:val="table of figures"/>
    <w:basedOn w:val="Normal"/>
    <w:next w:val="Normal"/>
    <w:semiHidden/>
    <w:rsid w:val="00217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6AB"/>
    <w:pPr>
      <w:numPr>
        <w:numId w:val="9"/>
      </w:numPr>
    </w:pPr>
  </w:style>
  <w:style w:type="character" w:customStyle="1" w:styleId="WingdingSymbols">
    <w:name w:val="Wingding Symbols"/>
    <w:rsid w:val="002176AB"/>
    <w:rPr>
      <w:rFonts w:ascii="Wingdings" w:hAnsi="Wingdings"/>
    </w:rPr>
  </w:style>
  <w:style w:type="paragraph" w:customStyle="1" w:styleId="TableHeading">
    <w:name w:val="Table Heading"/>
    <w:basedOn w:val="HeadingBase"/>
    <w:rsid w:val="00217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6AB"/>
    <w:rPr>
      <w:color w:val="0033CC"/>
      <w:u w:val="none"/>
    </w:rPr>
  </w:style>
  <w:style w:type="paragraph" w:customStyle="1" w:styleId="BodyTextRight">
    <w:name w:val="Body Text Right"/>
    <w:basedOn w:val="BodyText"/>
    <w:rsid w:val="00217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6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6AB"/>
    <w:rPr>
      <w:sz w:val="32"/>
    </w:rPr>
  </w:style>
  <w:style w:type="paragraph" w:customStyle="1" w:styleId="HeadingProcedure">
    <w:name w:val="Heading Procedure"/>
    <w:basedOn w:val="HeadingBase"/>
    <w:next w:val="Normal"/>
    <w:rsid w:val="00217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6AB"/>
    <w:pPr>
      <w:spacing w:before="60" w:after="60"/>
    </w:pPr>
  </w:style>
  <w:style w:type="paragraph" w:styleId="ListContinue">
    <w:name w:val="List Continue"/>
    <w:basedOn w:val="List"/>
    <w:rsid w:val="002176AB"/>
    <w:pPr>
      <w:ind w:firstLine="0"/>
    </w:pPr>
  </w:style>
  <w:style w:type="paragraph" w:customStyle="1" w:styleId="ListNote">
    <w:name w:val="List Note"/>
    <w:basedOn w:val="List"/>
    <w:rsid w:val="00217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6AB"/>
    <w:rPr>
      <w:rFonts w:ascii="Courier New" w:hAnsi="Courier New"/>
    </w:rPr>
  </w:style>
  <w:style w:type="paragraph" w:customStyle="1" w:styleId="NoteBullet">
    <w:name w:val="Note Bullet"/>
    <w:basedOn w:val="Note"/>
    <w:rsid w:val="00217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6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7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6AB"/>
    <w:rPr>
      <w:b/>
      <w:smallCaps/>
    </w:rPr>
  </w:style>
  <w:style w:type="paragraph" w:customStyle="1" w:styleId="TableListNumber">
    <w:name w:val="Table List Number"/>
    <w:basedOn w:val="ListNumber"/>
    <w:rsid w:val="00217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6AB"/>
    <w:pPr>
      <w:numPr>
        <w:numId w:val="7"/>
      </w:numPr>
    </w:pPr>
  </w:style>
  <w:style w:type="paragraph" w:customStyle="1" w:styleId="ListAlpha2">
    <w:name w:val="List Alpha 2"/>
    <w:basedOn w:val="List2"/>
    <w:rsid w:val="002176AB"/>
    <w:pPr>
      <w:numPr>
        <w:numId w:val="6"/>
      </w:numPr>
    </w:pPr>
  </w:style>
  <w:style w:type="paragraph" w:styleId="List2">
    <w:name w:val="List 2"/>
    <w:basedOn w:val="BodyText"/>
    <w:rsid w:val="00217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6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6AB"/>
    <w:pPr>
      <w:numPr>
        <w:numId w:val="1"/>
      </w:numPr>
    </w:pPr>
  </w:style>
  <w:style w:type="paragraph" w:styleId="ListBullet5">
    <w:name w:val="List Bullet 5"/>
    <w:basedOn w:val="List5"/>
    <w:rsid w:val="002176AB"/>
    <w:pPr>
      <w:numPr>
        <w:numId w:val="2"/>
      </w:numPr>
    </w:pPr>
  </w:style>
  <w:style w:type="paragraph" w:styleId="ListContinue2">
    <w:name w:val="List Continue 2"/>
    <w:basedOn w:val="List2"/>
    <w:rsid w:val="002176AB"/>
    <w:pPr>
      <w:ind w:firstLine="0"/>
    </w:pPr>
  </w:style>
  <w:style w:type="paragraph" w:styleId="ListContinue3">
    <w:name w:val="List Continue 3"/>
    <w:basedOn w:val="List3"/>
    <w:rsid w:val="002176AB"/>
    <w:pPr>
      <w:ind w:left="1021" w:firstLine="0"/>
    </w:pPr>
  </w:style>
  <w:style w:type="paragraph" w:styleId="ListContinue4">
    <w:name w:val="List Continue 4"/>
    <w:basedOn w:val="List4"/>
    <w:rsid w:val="002176AB"/>
    <w:pPr>
      <w:ind w:firstLine="0"/>
    </w:pPr>
  </w:style>
  <w:style w:type="paragraph" w:styleId="ListContinue5">
    <w:name w:val="List Continue 5"/>
    <w:basedOn w:val="List5"/>
    <w:rsid w:val="002176AB"/>
    <w:pPr>
      <w:ind w:firstLine="0"/>
    </w:pPr>
  </w:style>
  <w:style w:type="paragraph" w:styleId="ListNumber3">
    <w:name w:val="List Number 3"/>
    <w:basedOn w:val="List3"/>
    <w:rsid w:val="002176AB"/>
    <w:pPr>
      <w:numPr>
        <w:numId w:val="3"/>
      </w:numPr>
    </w:pPr>
  </w:style>
  <w:style w:type="paragraph" w:styleId="ListNumber4">
    <w:name w:val="List Number 4"/>
    <w:basedOn w:val="List4"/>
    <w:rsid w:val="002176AB"/>
    <w:pPr>
      <w:numPr>
        <w:numId w:val="4"/>
      </w:numPr>
    </w:pPr>
  </w:style>
  <w:style w:type="paragraph" w:styleId="ListNumber5">
    <w:name w:val="List Number 5"/>
    <w:basedOn w:val="List5"/>
    <w:rsid w:val="002176AB"/>
    <w:pPr>
      <w:numPr>
        <w:numId w:val="5"/>
      </w:numPr>
    </w:pPr>
  </w:style>
  <w:style w:type="paragraph" w:styleId="BlockText">
    <w:name w:val="Block Text"/>
    <w:basedOn w:val="Normal"/>
    <w:rsid w:val="00217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6AB"/>
    <w:rPr>
      <w:sz w:val="16"/>
      <w:vertAlign w:val="superscript"/>
    </w:rPr>
  </w:style>
  <w:style w:type="character" w:customStyle="1" w:styleId="Symbols">
    <w:name w:val="Symbols"/>
    <w:basedOn w:val="DefaultParagraphFont"/>
    <w:rsid w:val="002176AB"/>
    <w:rPr>
      <w:rFonts w:ascii="Symbol" w:hAnsi="Symbol"/>
    </w:rPr>
  </w:style>
  <w:style w:type="character" w:customStyle="1" w:styleId="MenuOptions">
    <w:name w:val="Menu Options"/>
    <w:basedOn w:val="DefaultParagraphFont"/>
    <w:rsid w:val="00217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6AB"/>
    <w:rPr>
      <w:b/>
    </w:rPr>
  </w:style>
  <w:style w:type="character" w:customStyle="1" w:styleId="Underlined">
    <w:name w:val="Underlined"/>
    <w:basedOn w:val="DefaultParagraphFont"/>
    <w:rsid w:val="002176AB"/>
    <w:rPr>
      <w:u w:val="single"/>
    </w:rPr>
  </w:style>
  <w:style w:type="paragraph" w:customStyle="1" w:styleId="TableBodyTextRight">
    <w:name w:val="Table Body Text Right"/>
    <w:basedOn w:val="TableBodyText"/>
    <w:rsid w:val="00217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6AB"/>
    <w:rPr>
      <w:sz w:val="18"/>
    </w:rPr>
  </w:style>
  <w:style w:type="paragraph" w:customStyle="1" w:styleId="BodySmallRight">
    <w:name w:val="Body Small Right"/>
    <w:basedOn w:val="BodyTextRight"/>
    <w:rsid w:val="002176AB"/>
    <w:rPr>
      <w:sz w:val="18"/>
      <w:szCs w:val="18"/>
    </w:rPr>
  </w:style>
  <w:style w:type="paragraph" w:customStyle="1" w:styleId="MarginEdition">
    <w:name w:val="Margin Edition"/>
    <w:basedOn w:val="MarginNote"/>
    <w:rsid w:val="00217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6AB"/>
    <w:rPr>
      <w:sz w:val="2"/>
      <w:szCs w:val="2"/>
    </w:rPr>
  </w:style>
  <w:style w:type="character" w:customStyle="1" w:styleId="Small">
    <w:name w:val="Small"/>
    <w:basedOn w:val="DefaultParagraphFont"/>
    <w:rsid w:val="002176AB"/>
    <w:rPr>
      <w:sz w:val="16"/>
    </w:rPr>
  </w:style>
  <w:style w:type="paragraph" w:customStyle="1" w:styleId="WideTable">
    <w:name w:val="Wide Table"/>
    <w:basedOn w:val="Normal"/>
    <w:rsid w:val="00217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6AB"/>
  </w:style>
  <w:style w:type="paragraph" w:styleId="Quote">
    <w:name w:val="Quote"/>
    <w:basedOn w:val="Heading1"/>
    <w:link w:val="QuoteChar"/>
    <w:qFormat/>
    <w:rsid w:val="00217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6AB"/>
    <w:pPr>
      <w:pageBreakBefore/>
    </w:pPr>
  </w:style>
  <w:style w:type="paragraph" w:customStyle="1" w:styleId="Border">
    <w:name w:val="Border"/>
    <w:basedOn w:val="Normal"/>
    <w:qFormat/>
    <w:rsid w:val="00217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6AB"/>
    <w:rPr>
      <w:u w:val="single"/>
    </w:rPr>
  </w:style>
  <w:style w:type="character" w:customStyle="1" w:styleId="BoldandItalics">
    <w:name w:val="Bold and Italics"/>
    <w:qFormat/>
    <w:rsid w:val="002176AB"/>
    <w:rPr>
      <w:b/>
      <w:i/>
      <w:u w:val="none"/>
    </w:rPr>
  </w:style>
  <w:style w:type="paragraph" w:styleId="BalloonText">
    <w:name w:val="Balloon Text"/>
    <w:basedOn w:val="Normal"/>
    <w:link w:val="BalloonTextChar"/>
    <w:rsid w:val="00217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6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6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1157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TLISS00086 Stevedoring Ship Mounted Crane Operations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2013-12-24T09:14:44Z</dcterms:created>
  <dcterms:modified xsi:type="dcterms:W3CDTF">2013-12-23T05:26:00Z</dcterms:modified>
</cp:coreProperties>
</file>