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9BB" w:rsidP="009B09BB">
      <w:pPr>
        <w:pStyle w:val="Title"/>
      </w:pPr>
      <w:r>
        <w:fldChar w:fldCharType="begin"/>
      </w:r>
      <w:r>
        <w:instrText xml:space="preserve"> TITLE   \* MERGEFORMAT </w:instrText>
      </w:r>
      <w:r>
        <w:fldChar w:fldCharType="separate"/>
      </w:r>
      <w:r>
        <w:t>TLISS00046 Road Safety Skill Set</w:t>
      </w:r>
      <w:r>
        <w:fldChar w:fldCharType="end"/>
      </w:r>
    </w:p>
    <w:p w:rsidR="009B09BB" w:rsidP="009B09BB">
      <w:pPr>
        <w:pStyle w:val="Version"/>
        <w:sectPr w:rsidSect="00934D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4D57" w:rsidP="00934D57">
      <w:pPr>
        <w:pStyle w:val="SuperHeading"/>
      </w:pPr>
      <w:r w:rsidRPr="00934D57">
        <w:t>TLISS00046 Road Safety Skill Set</w:t>
      </w:r>
    </w:p>
    <w:p w:rsidR="00000000" w:rsidRPr="00934D57" w:rsidP="00934D57">
      <w:pPr>
        <w:pStyle w:val="Heading1"/>
      </w:pPr>
      <w:bookmarkStart w:id="1" w:name="O_373803"/>
      <w:bookmarkEnd w:id="1"/>
      <w:r w:rsidRPr="00934D57">
        <w:t>Modification History</w:t>
      </w:r>
    </w:p>
    <w:p w:rsidR="00000000" w:rsidRPr="00934D57" w:rsidP="00934D57">
      <w:pPr>
        <w:pStyle w:val="BodyText"/>
      </w:pPr>
      <w:r w:rsidRPr="00934D57">
        <w:t>Not Applicable</w:t>
      </w:r>
    </w:p>
    <w:p w:rsidR="00000000" w:rsidRPr="00934D57" w:rsidP="00934D57">
      <w:pPr>
        <w:pStyle w:val="AllowPageBreak"/>
      </w:pPr>
    </w:p>
    <w:p w:rsidR="00000000" w:rsidRPr="00934D57" w:rsidP="00934D57">
      <w:pPr>
        <w:pStyle w:val="Heading1"/>
      </w:pPr>
      <w:bookmarkStart w:id="2" w:name="O_373806"/>
      <w:bookmarkEnd w:id="2"/>
      <w:r w:rsidRPr="00934D57">
        <w:t>Description</w:t>
      </w:r>
    </w:p>
    <w:p w:rsidR="00000000" w:rsidRPr="00934D57" w:rsidP="00934D57">
      <w:pPr>
        <w:pStyle w:val="BodyText"/>
      </w:pPr>
      <w:r w:rsidRPr="00934D57">
        <w:t>Not Applicable</w:t>
      </w:r>
    </w:p>
    <w:p w:rsidR="00000000" w:rsidRPr="00934D57" w:rsidP="00934D57">
      <w:pPr>
        <w:pStyle w:val="AllowPageBreak"/>
      </w:pPr>
    </w:p>
    <w:p w:rsidR="00000000" w:rsidRPr="00934D57" w:rsidP="00934D57">
      <w:pPr>
        <w:pStyle w:val="Heading1"/>
      </w:pPr>
      <w:bookmarkStart w:id="3" w:name="O_373802"/>
      <w:bookmarkEnd w:id="3"/>
      <w:r w:rsidRPr="00934D57">
        <w:t>Pathways Information</w:t>
      </w:r>
    </w:p>
    <w:tbl>
      <w:tblPr>
        <w:tblW w:w="0" w:type="auto"/>
        <w:tblLayout w:type="fixed"/>
        <w:tblCellMar>
          <w:left w:w="62" w:type="dxa"/>
          <w:right w:w="62" w:type="dxa"/>
        </w:tblCellMar>
        <w:tblLook w:val="0000"/>
      </w:tblPr>
      <w:tblGrid>
        <w:gridCol w:w="9000"/>
      </w:tblGrid>
      <w:tr w:rsidTr="009B09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34D57" w:rsidP="00934D57">
            <w:pPr>
              <w:pStyle w:val="BodyText"/>
            </w:pPr>
            <w:r w:rsidRPr="00934D57">
              <w:t>This skill set is not aligned to any specific qualification but may be used to support road use and road safety qualifications.</w:t>
            </w:r>
          </w:p>
        </w:tc>
      </w:tr>
    </w:tbl>
    <w:p w:rsidR="009B09BB" w:rsidP="00934D57">
      <w:pPr>
        <w:pStyle w:val="BodyText"/>
      </w:pPr>
    </w:p>
    <w:p w:rsidR="009B09BB" w:rsidP="00934D57">
      <w:pPr>
        <w:pStyle w:val="BodyText"/>
      </w:pPr>
    </w:p>
    <w:p w:rsidR="00000000" w:rsidRPr="00934D57" w:rsidP="00934D57">
      <w:pPr>
        <w:pStyle w:val="Heading1"/>
      </w:pPr>
      <w:bookmarkStart w:id="4" w:name="O_373804"/>
      <w:bookmarkEnd w:id="4"/>
      <w:r w:rsidRPr="00934D57">
        <w:t>Licensing/Regulatory Information</w:t>
      </w:r>
    </w:p>
    <w:p w:rsidR="00000000" w:rsidRPr="00934D57" w:rsidP="00934D57">
      <w:pPr>
        <w:pStyle w:val="BodyText"/>
      </w:pPr>
      <w:r w:rsidRPr="00934D57">
        <w:t>Readers should ensure that they have also read the part of the Training Package that outlines licensing and regulatory requirements.</w:t>
      </w:r>
    </w:p>
    <w:p w:rsidR="00000000" w:rsidRPr="00934D57" w:rsidP="00934D57">
      <w:pPr>
        <w:pStyle w:val="AllowPageBreak"/>
      </w:pPr>
    </w:p>
    <w:p w:rsidR="00000000" w:rsidRPr="00934D57" w:rsidP="00934D57">
      <w:pPr>
        <w:pStyle w:val="Heading1"/>
      </w:pPr>
      <w:bookmarkStart w:id="5" w:name="O_373801"/>
      <w:bookmarkEnd w:id="5"/>
      <w:r w:rsidRPr="00934D57">
        <w:t>Skill Set Requirements</w:t>
      </w:r>
    </w:p>
    <w:tbl>
      <w:tblPr>
        <w:tblW w:w="0" w:type="auto"/>
        <w:tblLayout w:type="fixed"/>
        <w:tblCellMar>
          <w:left w:w="62" w:type="dxa"/>
          <w:right w:w="62" w:type="dxa"/>
        </w:tblCellMar>
        <w:tblLook w:val="0000"/>
      </w:tblPr>
      <w:tblGrid>
        <w:gridCol w:w="2520"/>
        <w:gridCol w:w="6480"/>
      </w:tblGrid>
      <w:tr w:rsidTr="009B09BB">
        <w:tblPrEx>
          <w:tblW w:w="0" w:type="auto"/>
          <w:tblLayout w:type="fixed"/>
          <w:tblCellMar>
            <w:left w:w="62" w:type="dxa"/>
            <w:right w:w="62" w:type="dxa"/>
          </w:tblCellMar>
          <w:tblLook w:val="0000"/>
        </w:tblPrEx>
        <w:trPr>
          <w:tblHeader/>
        </w:trPr>
        <w:tc>
          <w:tcPr>
            <w:tcW w:w="90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4D57">
            <w:pPr>
              <w:pStyle w:val="BodyText"/>
              <w:rPr>
                <w:lang w:val="en-NZ"/>
              </w:rPr>
            </w:pPr>
            <w:r w:rsidRPr="00934D57">
              <w:t xml:space="preserve">A total of </w:t>
            </w:r>
            <w:r w:rsidRPr="00934D57">
              <w:rPr>
                <w:rStyle w:val="SpecialBold"/>
              </w:rPr>
              <w:t>6 units</w:t>
            </w:r>
            <w:r w:rsidRPr="00934D57">
              <w:t xml:space="preserve"> of competency must be</w:t>
            </w:r>
            <w:r w:rsidRPr="00934D57">
              <w:t xml:space="preserve"> completed to obtain the skill set.</w:t>
            </w:r>
          </w:p>
        </w:tc>
      </w:tr>
      <w:tr w:rsidTr="009B09B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7">
            <w:pPr>
              <w:pStyle w:val="BodyText"/>
              <w:rPr>
                <w:lang w:val="en-NZ"/>
              </w:rPr>
            </w:pPr>
            <w:r w:rsidRPr="00934D57">
              <w:rPr>
                <w:rStyle w:val="SpecialBold"/>
              </w:rPr>
              <w:t>Unit</w:t>
            </w:r>
            <w:r w:rsidRPr="00934D57">
              <w:t>/</w:t>
            </w:r>
            <w:r w:rsidRPr="00934D57">
              <w:rPr>
                <w:rStyle w:val="SpecialBold"/>
              </w:rPr>
              <w:t>s</w:t>
            </w:r>
          </w:p>
        </w:tc>
      </w:tr>
      <w:tr w:rsidTr="009B09B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nil"/>
              <w:right w:val="nil"/>
            </w:tcBorders>
            <w:tcMar>
              <w:top w:w="0" w:type="dxa"/>
              <w:left w:w="62" w:type="dxa"/>
              <w:bottom w:w="0" w:type="dxa"/>
              <w:right w:w="62" w:type="dxa"/>
            </w:tcMar>
          </w:tcPr>
          <w:p w:rsidR="00000000" w:rsidRPr="00934D57" w:rsidP="00934D57">
            <w:pPr>
              <w:pStyle w:val="BodyText"/>
            </w:pPr>
            <w:r w:rsidRPr="00934D57">
              <w:rPr>
                <w:rStyle w:val="SpecialBold"/>
              </w:rPr>
              <w:t>TLIF0075A</w:t>
            </w:r>
          </w:p>
        </w:tc>
        <w:tc>
          <w:tcPr>
            <w:tcW w:w="6480" w:type="dxa"/>
            <w:tcBorders>
              <w:top w:val="single" w:sz="6" w:space="0" w:color="auto"/>
              <w:left w:val="nil"/>
              <w:bottom w:val="nil"/>
              <w:right w:val="single" w:sz="6" w:space="0" w:color="auto"/>
            </w:tcBorders>
            <w:tcMar>
              <w:top w:w="0" w:type="dxa"/>
              <w:left w:w="62" w:type="dxa"/>
              <w:bottom w:w="0" w:type="dxa"/>
              <w:right w:w="62" w:type="dxa"/>
            </w:tcMar>
          </w:tcPr>
          <w:p w:rsidR="00000000" w:rsidP="00934D57">
            <w:pPr>
              <w:pStyle w:val="BodyText"/>
              <w:rPr>
                <w:lang w:val="en-NZ"/>
              </w:rPr>
            </w:pPr>
            <w:r w:rsidRPr="00934D57">
              <w:rPr>
                <w:rStyle w:val="SpecialBold"/>
              </w:rPr>
              <w:t>Demonstrate awareness of interacting with other road users</w:t>
            </w:r>
          </w:p>
        </w:tc>
      </w:tr>
      <w:tr w:rsidTr="009B09BB">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RPr="00934D57" w:rsidP="00934D57">
            <w:pPr>
              <w:pStyle w:val="BodyText"/>
            </w:pPr>
            <w:r w:rsidRPr="00934D57">
              <w:rPr>
                <w:rStyle w:val="SpecialBold"/>
              </w:rPr>
              <w:t>TLIF0076A</w:t>
            </w:r>
          </w:p>
        </w:tc>
        <w:tc>
          <w:tcPr>
            <w:tcW w:w="6480" w:type="dxa"/>
            <w:tcBorders>
              <w:top w:val="nil"/>
              <w:left w:val="nil"/>
              <w:bottom w:val="nil"/>
              <w:right w:val="single" w:sz="6" w:space="0" w:color="auto"/>
            </w:tcBorders>
            <w:tcMar>
              <w:top w:w="0" w:type="dxa"/>
              <w:left w:w="62" w:type="dxa"/>
              <w:bottom w:w="0" w:type="dxa"/>
              <w:right w:w="62" w:type="dxa"/>
            </w:tcMar>
          </w:tcPr>
          <w:p w:rsidR="00000000" w:rsidP="00934D57">
            <w:pPr>
              <w:pStyle w:val="BodyText"/>
              <w:rPr>
                <w:lang w:val="en-NZ"/>
              </w:rPr>
            </w:pPr>
            <w:r w:rsidRPr="00934D57">
              <w:rPr>
                <w:rStyle w:val="SpecialBold"/>
              </w:rPr>
              <w:t>Demonstrate awareness of factors to reduce road harm</w:t>
            </w:r>
          </w:p>
        </w:tc>
      </w:tr>
      <w:tr w:rsidTr="009B09BB">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RPr="00934D57" w:rsidP="00934D57">
            <w:pPr>
              <w:pStyle w:val="BodyText"/>
            </w:pPr>
            <w:r w:rsidRPr="00934D57">
              <w:rPr>
                <w:rStyle w:val="SpecialBold"/>
              </w:rPr>
              <w:t>TLIF0077A</w:t>
            </w:r>
          </w:p>
        </w:tc>
        <w:tc>
          <w:tcPr>
            <w:tcW w:w="6480" w:type="dxa"/>
            <w:tcBorders>
              <w:top w:val="nil"/>
              <w:left w:val="nil"/>
              <w:bottom w:val="nil"/>
              <w:right w:val="single" w:sz="6" w:space="0" w:color="auto"/>
            </w:tcBorders>
            <w:tcMar>
              <w:top w:w="0" w:type="dxa"/>
              <w:left w:w="62" w:type="dxa"/>
              <w:bottom w:w="0" w:type="dxa"/>
              <w:right w:w="62" w:type="dxa"/>
            </w:tcMar>
          </w:tcPr>
          <w:p w:rsidR="00000000" w:rsidP="00934D57">
            <w:pPr>
              <w:pStyle w:val="BodyText"/>
              <w:rPr>
                <w:lang w:val="en-NZ"/>
              </w:rPr>
            </w:pPr>
            <w:r w:rsidRPr="00934D57">
              <w:rPr>
                <w:rStyle w:val="SpecialBold"/>
              </w:rPr>
              <w:t>Demonstrate knowledge of risk factors and consequences in interacting with other road users</w:t>
            </w:r>
            <w:r w:rsidRPr="00934D57">
              <w:t xml:space="preserve">   </w:t>
            </w:r>
          </w:p>
        </w:tc>
      </w:tr>
      <w:tr w:rsidTr="009B09BB">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RPr="00934D57" w:rsidP="00934D57">
            <w:pPr>
              <w:pStyle w:val="BodyText"/>
            </w:pPr>
            <w:r w:rsidRPr="00934D57">
              <w:rPr>
                <w:rStyle w:val="SpecialBold"/>
              </w:rPr>
              <w:t>TLIF0078A</w:t>
            </w:r>
          </w:p>
        </w:tc>
        <w:tc>
          <w:tcPr>
            <w:tcW w:w="6480" w:type="dxa"/>
            <w:tcBorders>
              <w:top w:val="nil"/>
              <w:left w:val="nil"/>
              <w:bottom w:val="nil"/>
              <w:right w:val="single" w:sz="6" w:space="0" w:color="auto"/>
            </w:tcBorders>
            <w:tcMar>
              <w:top w:w="0" w:type="dxa"/>
              <w:left w:w="62" w:type="dxa"/>
              <w:bottom w:w="0" w:type="dxa"/>
              <w:right w:w="62" w:type="dxa"/>
            </w:tcMar>
          </w:tcPr>
          <w:p w:rsidR="00000000" w:rsidP="00934D57">
            <w:pPr>
              <w:pStyle w:val="BodyText"/>
              <w:rPr>
                <w:lang w:val="en-NZ"/>
              </w:rPr>
            </w:pPr>
            <w:r w:rsidRPr="00934D57">
              <w:rPr>
                <w:rStyle w:val="SpecialBold"/>
              </w:rPr>
              <w:t>Recognise motor vehicle road crash risks and post crash actions</w:t>
            </w:r>
          </w:p>
        </w:tc>
      </w:tr>
      <w:tr w:rsidTr="009B09BB">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RPr="00934D57" w:rsidP="00934D57">
            <w:pPr>
              <w:pStyle w:val="BodyText"/>
            </w:pPr>
            <w:r w:rsidRPr="00934D57">
              <w:rPr>
                <w:rStyle w:val="SpecialBold"/>
              </w:rPr>
              <w:t>TLIF0079A</w:t>
            </w:r>
          </w:p>
        </w:tc>
        <w:tc>
          <w:tcPr>
            <w:tcW w:w="6480" w:type="dxa"/>
            <w:tcBorders>
              <w:top w:val="nil"/>
              <w:left w:val="nil"/>
              <w:bottom w:val="nil"/>
              <w:right w:val="single" w:sz="6" w:space="0" w:color="auto"/>
            </w:tcBorders>
            <w:tcMar>
              <w:top w:w="0" w:type="dxa"/>
              <w:left w:w="62" w:type="dxa"/>
              <w:bottom w:w="0" w:type="dxa"/>
              <w:right w:w="62" w:type="dxa"/>
            </w:tcMar>
          </w:tcPr>
          <w:p w:rsidR="00000000" w:rsidP="00934D57">
            <w:pPr>
              <w:pStyle w:val="BodyText"/>
              <w:rPr>
                <w:lang w:val="en-NZ"/>
              </w:rPr>
            </w:pPr>
            <w:r w:rsidRPr="00934D57">
              <w:rPr>
                <w:rStyle w:val="SpecialBold"/>
              </w:rPr>
              <w:t>Select a safe vehicle</w:t>
            </w:r>
            <w:r w:rsidRPr="00934D57">
              <w:t xml:space="preserve">  </w:t>
            </w:r>
          </w:p>
        </w:tc>
      </w:tr>
      <w:tr w:rsidTr="009B09BB">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RPr="00934D57" w:rsidP="00934D57">
            <w:pPr>
              <w:pStyle w:val="BodyText"/>
            </w:pPr>
            <w:r w:rsidRPr="00934D57">
              <w:rPr>
                <w:rStyle w:val="SpecialBold"/>
              </w:rPr>
              <w:t>TLIF2010A</w:t>
            </w:r>
          </w:p>
        </w:tc>
        <w:tc>
          <w:tcPr>
            <w:tcW w:w="6480" w:type="dxa"/>
            <w:tcBorders>
              <w:top w:val="nil"/>
              <w:left w:val="nil"/>
              <w:bottom w:val="nil"/>
              <w:right w:val="single" w:sz="6" w:space="0" w:color="auto"/>
            </w:tcBorders>
            <w:tcMar>
              <w:top w:w="0" w:type="dxa"/>
              <w:left w:w="62" w:type="dxa"/>
              <w:bottom w:w="0" w:type="dxa"/>
              <w:right w:w="62" w:type="dxa"/>
            </w:tcMar>
          </w:tcPr>
          <w:p w:rsidR="00000000" w:rsidRPr="00934D57" w:rsidP="00934D57">
            <w:pPr>
              <w:pStyle w:val="BodyText"/>
            </w:pPr>
            <w:r w:rsidRPr="00934D57">
              <w:rPr>
                <w:rStyle w:val="SpecialBold"/>
              </w:rPr>
              <w:t>Apply fatigue management strategies</w:t>
            </w:r>
          </w:p>
        </w:tc>
      </w:tr>
    </w:tbl>
    <w:p w:rsidR="009B09BB" w:rsidP="00934D57">
      <w:pPr>
        <w:pStyle w:val="BodyText"/>
      </w:pPr>
    </w:p>
    <w:p w:rsidR="009B09BB" w:rsidP="00934D57">
      <w:pPr>
        <w:pStyle w:val="BodyText"/>
      </w:pPr>
    </w:p>
    <w:p w:rsidR="00000000" w:rsidRPr="00934D57" w:rsidP="00934D57">
      <w:pPr>
        <w:pStyle w:val="Heading1"/>
      </w:pPr>
      <w:bookmarkStart w:id="6" w:name="O_373799"/>
      <w:bookmarkEnd w:id="6"/>
      <w:r w:rsidRPr="00934D57">
        <w:t>Target Group</w:t>
      </w:r>
    </w:p>
    <w:p w:rsidR="009B09BB" w:rsidP="00934D57">
      <w:pPr>
        <w:pStyle w:val="BodyText"/>
      </w:pPr>
      <w:r w:rsidRPr="00934D57">
        <w:t>This skill set provides a basic introduction to road safety on the road for those interacting with other road users. It is intended for use by year 10 through to year 12 students to equip them with a broader knowledge of the un</w:t>
      </w:r>
      <w:r w:rsidRPr="00934D57">
        <w:t>derpinning concepts of road use and road safety. This skill set may support other road safety or road use programs.</w:t>
      </w:r>
    </w:p>
    <w:p w:rsidR="009B09BB" w:rsidP="00934D57">
      <w:pPr>
        <w:pStyle w:val="BodyText"/>
      </w:pPr>
    </w:p>
    <w:p w:rsidR="00000000" w:rsidRPr="00934D57" w:rsidP="00934D57">
      <w:pPr>
        <w:pStyle w:val="Heading1"/>
      </w:pPr>
      <w:bookmarkStart w:id="7" w:name="O_373800"/>
      <w:bookmarkEnd w:id="7"/>
      <w:r w:rsidRPr="00934D57">
        <w:t>Suggested words for Statement of Attainment</w:t>
      </w:r>
    </w:p>
    <w:tbl>
      <w:tblPr>
        <w:tblW w:w="0" w:type="auto"/>
        <w:tblLayout w:type="fixed"/>
        <w:tblCellMar>
          <w:left w:w="62" w:type="dxa"/>
          <w:right w:w="62" w:type="dxa"/>
        </w:tblCellMar>
        <w:tblLook w:val="0000"/>
      </w:tblPr>
      <w:tblGrid>
        <w:gridCol w:w="9000"/>
      </w:tblGrid>
      <w:tr w:rsidTr="009B09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34D57" w:rsidP="00934D57">
            <w:pPr>
              <w:pStyle w:val="BodyText"/>
            </w:pPr>
            <w:r w:rsidRPr="00934D57">
              <w:t>The skill set competencies meet the needs of year 10 through to year 12 students. The competencies are drawn from a nationally endorsed Training Package, and provide the basic knowledge for a person who requires road safety and road use training.</w:t>
            </w:r>
          </w:p>
        </w:tc>
      </w:tr>
    </w:tbl>
    <w:p w:rsidR="009B09BB" w:rsidP="00934D57">
      <w:pPr>
        <w:pStyle w:val="BodyText"/>
      </w:pPr>
    </w:p>
    <w:p w:rsidR="009B09BB" w:rsidP="00934D57">
      <w:pPr>
        <w:pStyle w:val="BodyText"/>
      </w:pPr>
    </w:p>
    <w:p w:rsidR="00000000" w:rsidRPr="00934D57" w:rsidP="00934D57"/>
    <w:sectPr w:rsidSect="00934D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57" w:rsidRPr="009B09BB" w:rsidP="009B09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BB" w:rsidP="00934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B09BB" w:rsidP="00934D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B09BB" w:rsidP="00934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57" w:rsidRPr="009B09BB" w:rsidP="009B09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BB" w:rsidRPr="002D2AF8" w:rsidP="00934D57">
    <w:pPr>
      <w:pStyle w:val="Header"/>
      <w:framePr w:wrap="around"/>
    </w:pPr>
    <w:r>
      <w:fldChar w:fldCharType="begin"/>
    </w:r>
    <w:r>
      <w:instrText xml:space="preserve"> TITLE   \* MERGEFORMAT </w:instrText>
    </w:r>
    <w:r>
      <w:fldChar w:fldCharType="separate"/>
    </w:r>
    <w:r>
      <w:t>TLISS00046 Road Safety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B09BB" w:rsidP="00934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D57"/>
    <w:pPr>
      <w:spacing w:before="360" w:after="60"/>
      <w:outlineLvl w:val="0"/>
    </w:pPr>
    <w:rPr>
      <w:sz w:val="32"/>
    </w:rPr>
  </w:style>
  <w:style w:type="paragraph" w:styleId="Heading2">
    <w:name w:val="heading 2"/>
    <w:basedOn w:val="HeadingBase"/>
    <w:next w:val="BodyText"/>
    <w:link w:val="Heading2Char"/>
    <w:qFormat/>
    <w:rsid w:val="00934D57"/>
    <w:pPr>
      <w:keepLines/>
      <w:spacing w:before="240" w:after="120"/>
      <w:outlineLvl w:val="1"/>
    </w:pPr>
    <w:rPr>
      <w:sz w:val="28"/>
      <w:szCs w:val="40"/>
    </w:rPr>
  </w:style>
  <w:style w:type="paragraph" w:styleId="Heading3">
    <w:name w:val="heading 3"/>
    <w:basedOn w:val="HeadingBase"/>
    <w:next w:val="BodyText"/>
    <w:link w:val="Heading3Char"/>
    <w:qFormat/>
    <w:rsid w:val="00934D57"/>
    <w:pPr>
      <w:spacing w:before="180" w:after="120"/>
      <w:outlineLvl w:val="2"/>
    </w:pPr>
    <w:rPr>
      <w:spacing w:val="-10"/>
      <w:kern w:val="32"/>
    </w:rPr>
  </w:style>
  <w:style w:type="paragraph" w:styleId="Heading4">
    <w:name w:val="heading 4"/>
    <w:basedOn w:val="HeadingBase"/>
    <w:next w:val="BodyText"/>
    <w:link w:val="Heading4Char"/>
    <w:qFormat/>
    <w:rsid w:val="00934D57"/>
    <w:pPr>
      <w:spacing w:before="160" w:after="120"/>
      <w:outlineLvl w:val="3"/>
    </w:pPr>
    <w:rPr>
      <w:sz w:val="22"/>
    </w:rPr>
  </w:style>
  <w:style w:type="paragraph" w:styleId="Heading5">
    <w:name w:val="heading 5"/>
    <w:basedOn w:val="HeadingBase"/>
    <w:next w:val="Normal"/>
    <w:link w:val="Heading5Char"/>
    <w:qFormat/>
    <w:rsid w:val="00934D57"/>
    <w:pPr>
      <w:spacing w:before="80"/>
      <w:outlineLvl w:val="4"/>
    </w:pPr>
    <w:rPr>
      <w:color w:val="918585"/>
      <w:sz w:val="20"/>
    </w:rPr>
  </w:style>
  <w:style w:type="paragraph" w:styleId="Heading6">
    <w:name w:val="heading 6"/>
    <w:basedOn w:val="HeadingBase"/>
    <w:next w:val="Normal"/>
    <w:link w:val="Heading6Char"/>
    <w:qFormat/>
    <w:rsid w:val="00934D57"/>
    <w:pPr>
      <w:spacing w:before="60"/>
      <w:outlineLvl w:val="5"/>
    </w:pPr>
    <w:rPr>
      <w:color w:val="918585"/>
      <w:sz w:val="20"/>
    </w:rPr>
  </w:style>
  <w:style w:type="paragraph" w:styleId="Heading7">
    <w:name w:val="heading 7"/>
    <w:basedOn w:val="Normal"/>
    <w:next w:val="Normal"/>
    <w:link w:val="Heading7Char"/>
    <w:qFormat/>
    <w:rsid w:val="00934D57"/>
    <w:pPr>
      <w:ind w:left="720"/>
      <w:outlineLvl w:val="6"/>
    </w:pPr>
    <w:rPr>
      <w:i/>
    </w:rPr>
  </w:style>
  <w:style w:type="paragraph" w:styleId="Heading8">
    <w:name w:val="heading 8"/>
    <w:basedOn w:val="Normal"/>
    <w:next w:val="Normal"/>
    <w:link w:val="Heading8Char"/>
    <w:qFormat/>
    <w:rsid w:val="00934D57"/>
    <w:pPr>
      <w:ind w:left="720"/>
      <w:outlineLvl w:val="7"/>
    </w:pPr>
    <w:rPr>
      <w:i/>
    </w:rPr>
  </w:style>
  <w:style w:type="paragraph" w:styleId="Heading9">
    <w:name w:val="heading 9"/>
    <w:basedOn w:val="Normal"/>
    <w:next w:val="Normal"/>
    <w:link w:val="Heading9Char"/>
    <w:qFormat/>
    <w:rsid w:val="00934D57"/>
    <w:pPr>
      <w:ind w:left="720"/>
      <w:outlineLvl w:val="8"/>
    </w:pPr>
    <w:rPr>
      <w:i/>
    </w:rPr>
  </w:style>
  <w:style w:type="character" w:default="1" w:styleId="DefaultParagraphFont">
    <w:name w:val="Default Paragraph Font"/>
    <w:uiPriority w:val="1"/>
    <w:unhideWhenUsed/>
    <w:rsid w:val="00934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D57"/>
  </w:style>
  <w:style w:type="character" w:customStyle="1" w:styleId="Heading1Char">
    <w:name w:val="Heading 1 Char"/>
    <w:basedOn w:val="DefaultParagraphFont"/>
    <w:link w:val="Heading1"/>
    <w:rsid w:val="00934D57"/>
    <w:rPr>
      <w:rFonts w:ascii="Times New Roman" w:eastAsia="Times New Roman" w:hAnsi="Times New Roman" w:cs="Times New Roman"/>
      <w:b/>
      <w:sz w:val="32"/>
      <w:szCs w:val="20"/>
      <w:lang w:eastAsia="en-US"/>
    </w:rPr>
  </w:style>
  <w:style w:type="paragraph" w:styleId="BodyText">
    <w:name w:val="Body Text"/>
    <w:basedOn w:val="Normal"/>
    <w:link w:val="BodyTextChar"/>
    <w:rsid w:val="00934D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4D57"/>
    <w:rPr>
      <w:rFonts w:ascii="Times New Roman" w:eastAsia="Times New Roman" w:hAnsi="Times New Roman" w:cs="Times New Roman"/>
      <w:sz w:val="24"/>
      <w:lang w:eastAsia="en-US"/>
    </w:rPr>
  </w:style>
  <w:style w:type="character" w:customStyle="1" w:styleId="SpecialBold">
    <w:name w:val="Special Bold"/>
    <w:basedOn w:val="DefaultParagraphFont"/>
    <w:rsid w:val="00934D57"/>
    <w:rPr>
      <w:b/>
      <w:spacing w:val="0"/>
    </w:rPr>
  </w:style>
  <w:style w:type="paragraph" w:customStyle="1" w:styleId="SuperHeading">
    <w:name w:val="SuperHeading"/>
    <w:basedOn w:val="Normal"/>
    <w:rsid w:val="00934D57"/>
    <w:pPr>
      <w:spacing w:before="240" w:after="120"/>
      <w:outlineLvl w:val="0"/>
    </w:pPr>
    <w:rPr>
      <w:rFonts w:ascii="Times New Roman" w:hAnsi="Times New Roman"/>
      <w:b/>
      <w:sz w:val="32"/>
    </w:rPr>
  </w:style>
  <w:style w:type="paragraph" w:customStyle="1" w:styleId="AllowPageBreak">
    <w:name w:val="AllowPageBreak"/>
    <w:rsid w:val="00934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D57"/>
    <w:rPr>
      <w:rFonts w:ascii="Courier New" w:eastAsia="Times New Roman" w:hAnsi="Courier New" w:cs="Times New Roman"/>
      <w:i/>
      <w:szCs w:val="20"/>
      <w:lang w:eastAsia="en-US"/>
    </w:rPr>
  </w:style>
  <w:style w:type="paragraph" w:customStyle="1" w:styleId="HeadingBase">
    <w:name w:val="Heading Base"/>
    <w:rsid w:val="00934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D57"/>
    <w:pPr>
      <w:tabs>
        <w:tab w:val="right" w:leader="dot" w:pos="9072"/>
      </w:tabs>
      <w:ind w:left="567"/>
    </w:pPr>
    <w:rPr>
      <w:szCs w:val="22"/>
    </w:rPr>
  </w:style>
  <w:style w:type="paragraph" w:customStyle="1" w:styleId="TOCBase">
    <w:name w:val="TOC Base"/>
    <w:rsid w:val="00934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D57"/>
    <w:pPr>
      <w:tabs>
        <w:tab w:val="right" w:leader="dot" w:pos="9072"/>
      </w:tabs>
      <w:spacing w:before="40" w:after="40"/>
      <w:ind w:left="284"/>
    </w:pPr>
    <w:rPr>
      <w:rFonts w:ascii="Times New Roman" w:hAnsi="Times New Roman"/>
    </w:rPr>
  </w:style>
  <w:style w:type="paragraph" w:styleId="TOC1">
    <w:name w:val="toc 1"/>
    <w:basedOn w:val="TOCBase"/>
    <w:next w:val="Normal"/>
    <w:rsid w:val="00934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D57"/>
    <w:rPr>
      <w:rFonts w:ascii="Times New Roman" w:eastAsia="Times New Roman" w:hAnsi="Times New Roman" w:cs="Times New Roman"/>
      <w:sz w:val="16"/>
      <w:lang w:eastAsia="en-US"/>
    </w:rPr>
  </w:style>
  <w:style w:type="paragraph" w:styleId="Title">
    <w:name w:val="Title"/>
    <w:basedOn w:val="HeadingBase"/>
    <w:link w:val="TitleChar"/>
    <w:qFormat/>
    <w:rsid w:val="00934D57"/>
    <w:pPr>
      <w:spacing w:before="5040"/>
      <w:jc w:val="center"/>
    </w:pPr>
    <w:rPr>
      <w:sz w:val="48"/>
      <w:szCs w:val="72"/>
      <w:lang w:val="en-US"/>
    </w:rPr>
  </w:style>
  <w:style w:type="character" w:customStyle="1" w:styleId="TitleChar">
    <w:name w:val="Title Char"/>
    <w:basedOn w:val="DefaultParagraphFont"/>
    <w:link w:val="Title"/>
    <w:rsid w:val="00934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D57"/>
    <w:pPr>
      <w:tabs>
        <w:tab w:val="left" w:pos="3600"/>
        <w:tab w:val="left" w:pos="3958"/>
      </w:tabs>
    </w:pPr>
  </w:style>
  <w:style w:type="paragraph" w:styleId="List">
    <w:name w:val="List"/>
    <w:basedOn w:val="BodyText"/>
    <w:next w:val="BodyText"/>
    <w:rsid w:val="00934D57"/>
    <w:pPr>
      <w:tabs>
        <w:tab w:val="left" w:pos="340"/>
      </w:tabs>
      <w:spacing w:before="60" w:after="60"/>
      <w:ind w:left="340" w:hanging="340"/>
    </w:pPr>
  </w:style>
  <w:style w:type="paragraph" w:styleId="ListBullet">
    <w:name w:val="List Bullet"/>
    <w:basedOn w:val="List"/>
    <w:rsid w:val="00934D57"/>
    <w:pPr>
      <w:numPr>
        <w:numId w:val="11"/>
      </w:numPr>
      <w:tabs>
        <w:tab w:val="clear" w:pos="340"/>
      </w:tabs>
      <w:spacing w:before="40" w:after="40"/>
    </w:pPr>
  </w:style>
  <w:style w:type="paragraph" w:customStyle="1" w:styleId="Note">
    <w:name w:val="Note"/>
    <w:basedOn w:val="BodyText"/>
    <w:rsid w:val="00934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D57"/>
    <w:pPr>
      <w:framePr w:wrap="auto" w:hAnchor="text" w:y="6049"/>
    </w:pPr>
    <w:rPr>
      <w:color w:val="000000"/>
      <w:sz w:val="40"/>
    </w:rPr>
  </w:style>
  <w:style w:type="paragraph" w:customStyle="1" w:styleId="TOCTitle">
    <w:name w:val="TOCTitle"/>
    <w:basedOn w:val="Heading1"/>
    <w:rsid w:val="00934D57"/>
    <w:pPr>
      <w:spacing w:after="240"/>
      <w:jc w:val="center"/>
      <w:outlineLvl w:val="9"/>
    </w:pPr>
    <w:rPr>
      <w:caps/>
    </w:rPr>
  </w:style>
  <w:style w:type="paragraph" w:customStyle="1" w:styleId="Version">
    <w:name w:val="Version"/>
    <w:rsid w:val="00934D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4D57"/>
    <w:pPr>
      <w:numPr>
        <w:numId w:val="12"/>
      </w:numPr>
      <w:tabs>
        <w:tab w:val="clear" w:pos="680"/>
      </w:tabs>
    </w:pPr>
  </w:style>
  <w:style w:type="paragraph" w:styleId="Index1">
    <w:name w:val="index 1"/>
    <w:basedOn w:val="Normal"/>
    <w:next w:val="Normal"/>
    <w:semiHidden/>
    <w:rsid w:val="00934D57"/>
    <w:pPr>
      <w:keepNext w:val="0"/>
      <w:tabs>
        <w:tab w:val="right" w:pos="4176"/>
      </w:tabs>
      <w:ind w:left="198" w:hanging="198"/>
    </w:pPr>
    <w:rPr>
      <w:rFonts w:ascii="Garamond" w:hAnsi="Garamond"/>
    </w:rPr>
  </w:style>
  <w:style w:type="paragraph" w:styleId="IndexHeading">
    <w:name w:val="index heading"/>
    <w:basedOn w:val="Normal"/>
    <w:next w:val="Index1"/>
    <w:semiHidden/>
    <w:rsid w:val="00934D57"/>
    <w:pPr>
      <w:spacing w:before="120" w:after="120"/>
    </w:pPr>
    <w:rPr>
      <w:rFonts w:ascii="Arial" w:hAnsi="Arial"/>
      <w:b/>
      <w:color w:val="918585"/>
      <w:sz w:val="24"/>
    </w:rPr>
  </w:style>
  <w:style w:type="paragraph" w:styleId="Header">
    <w:name w:val="header"/>
    <w:basedOn w:val="Normal"/>
    <w:link w:val="HeaderChar"/>
    <w:rsid w:val="00934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D57"/>
    <w:rPr>
      <w:rFonts w:ascii="Times New Roman" w:eastAsia="Times New Roman" w:hAnsi="Times New Roman" w:cs="Times New Roman"/>
      <w:sz w:val="16"/>
      <w:szCs w:val="20"/>
      <w:lang w:val="en-GB" w:eastAsia="en-US"/>
    </w:rPr>
  </w:style>
  <w:style w:type="paragraph" w:customStyle="1" w:styleId="Chapter">
    <w:name w:val="Chapter"/>
    <w:basedOn w:val="Normal"/>
    <w:rsid w:val="00934D57"/>
    <w:pPr>
      <w:spacing w:before="240"/>
    </w:pPr>
    <w:rPr>
      <w:rFonts w:ascii="Times New Roman" w:hAnsi="Times New Roman"/>
      <w:smallCaps/>
      <w:spacing w:val="80"/>
      <w:sz w:val="28"/>
    </w:rPr>
  </w:style>
  <w:style w:type="paragraph" w:customStyle="1" w:styleId="InChapter">
    <w:name w:val="InChapter"/>
    <w:basedOn w:val="Heading3"/>
    <w:rsid w:val="00934D57"/>
    <w:pPr>
      <w:spacing w:after="240"/>
      <w:outlineLvl w:val="9"/>
    </w:pPr>
    <w:rPr>
      <w:noProof/>
    </w:rPr>
  </w:style>
  <w:style w:type="paragraph" w:styleId="Index2">
    <w:name w:val="index 2"/>
    <w:basedOn w:val="Normal"/>
    <w:next w:val="Normal"/>
    <w:semiHidden/>
    <w:rsid w:val="00934D57"/>
    <w:pPr>
      <w:tabs>
        <w:tab w:val="right" w:pos="4176"/>
      </w:tabs>
      <w:ind w:left="568" w:hanging="284"/>
    </w:pPr>
    <w:rPr>
      <w:rFonts w:ascii="Garamond" w:hAnsi="Garamond"/>
    </w:rPr>
  </w:style>
  <w:style w:type="paragraph" w:customStyle="1" w:styleId="Byline">
    <w:name w:val="Byline"/>
    <w:rsid w:val="00934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D57"/>
    <w:pPr>
      <w:tabs>
        <w:tab w:val="clear" w:pos="3600"/>
        <w:tab w:val="clear" w:pos="3958"/>
      </w:tabs>
      <w:jc w:val="right"/>
    </w:pPr>
  </w:style>
  <w:style w:type="character" w:styleId="Emphasis">
    <w:name w:val="Emphasis"/>
    <w:basedOn w:val="DefaultParagraphFont"/>
    <w:qFormat/>
    <w:rsid w:val="00934D57"/>
    <w:rPr>
      <w:i/>
    </w:rPr>
  </w:style>
  <w:style w:type="paragraph" w:styleId="Caption">
    <w:name w:val="caption"/>
    <w:basedOn w:val="BodyText"/>
    <w:next w:val="Normal"/>
    <w:qFormat/>
    <w:rsid w:val="00934D57"/>
    <w:pPr>
      <w:framePr w:w="2268" w:hSpace="181" w:vSpace="181" w:wrap="around" w:vAnchor="text" w:hAnchor="page" w:x="1135" w:y="285" w:anchorLock="1"/>
    </w:pPr>
    <w:rPr>
      <w:i/>
    </w:rPr>
  </w:style>
  <w:style w:type="paragraph" w:customStyle="1" w:styleId="MiniTOCTitle">
    <w:name w:val="MiniTOCTitle"/>
    <w:basedOn w:val="Heading4"/>
    <w:rsid w:val="00934D57"/>
    <w:pPr>
      <w:spacing w:before="240"/>
      <w:outlineLvl w:val="9"/>
    </w:pPr>
    <w:rPr>
      <w:noProof/>
      <w:sz w:val="24"/>
    </w:rPr>
  </w:style>
  <w:style w:type="paragraph" w:customStyle="1" w:styleId="MiniTOCItem">
    <w:name w:val="MiniTOCItem"/>
    <w:basedOn w:val="ListBullet"/>
    <w:rsid w:val="00934D57"/>
    <w:pPr>
      <w:numPr>
        <w:numId w:val="0"/>
      </w:numPr>
      <w:tabs>
        <w:tab w:val="right" w:leader="dot" w:pos="6521"/>
      </w:tabs>
      <w:spacing w:before="0" w:after="0"/>
    </w:pPr>
  </w:style>
  <w:style w:type="paragraph" w:customStyle="1" w:styleId="TOFTitle">
    <w:name w:val="TOFTitle"/>
    <w:basedOn w:val="TOCTitle"/>
    <w:rsid w:val="00934D57"/>
  </w:style>
  <w:style w:type="paragraph" w:styleId="TableofFigures">
    <w:name w:val="table of figures"/>
    <w:basedOn w:val="Normal"/>
    <w:next w:val="Normal"/>
    <w:semiHidden/>
    <w:rsid w:val="00934D57"/>
    <w:pPr>
      <w:tabs>
        <w:tab w:val="right" w:leader="dot" w:pos="9072"/>
      </w:tabs>
      <w:ind w:left="970" w:hanging="403"/>
    </w:pPr>
    <w:rPr>
      <w:rFonts w:ascii="Times New Roman" w:hAnsi="Times New Roman"/>
      <w:b/>
    </w:rPr>
  </w:style>
  <w:style w:type="paragraph" w:styleId="ListNumber">
    <w:name w:val="List Number"/>
    <w:basedOn w:val="List"/>
    <w:rsid w:val="00934D57"/>
    <w:pPr>
      <w:numPr>
        <w:numId w:val="9"/>
      </w:numPr>
    </w:pPr>
  </w:style>
  <w:style w:type="character" w:customStyle="1" w:styleId="WingdingSymbols">
    <w:name w:val="Wingding Symbols"/>
    <w:rsid w:val="00934D57"/>
    <w:rPr>
      <w:rFonts w:ascii="Wingdings" w:hAnsi="Wingdings"/>
    </w:rPr>
  </w:style>
  <w:style w:type="paragraph" w:customStyle="1" w:styleId="TableHeading">
    <w:name w:val="Table Heading"/>
    <w:basedOn w:val="HeadingBase"/>
    <w:rsid w:val="00934D57"/>
    <w:pPr>
      <w:keepLines/>
      <w:pBdr>
        <w:bottom w:val="single" w:sz="6" w:space="1" w:color="918585"/>
      </w:pBdr>
      <w:spacing w:before="240"/>
    </w:pPr>
  </w:style>
  <w:style w:type="character" w:customStyle="1" w:styleId="HotSpot">
    <w:name w:val="HotSpot"/>
    <w:rsid w:val="00934D57"/>
    <w:rPr>
      <w:color w:val="0033CC"/>
      <w:u w:val="none"/>
    </w:rPr>
  </w:style>
  <w:style w:type="paragraph" w:customStyle="1" w:styleId="BodyTextRight">
    <w:name w:val="Body Text Right"/>
    <w:basedOn w:val="BodyText"/>
    <w:rsid w:val="00934D57"/>
    <w:pPr>
      <w:spacing w:before="0" w:after="0"/>
      <w:jc w:val="right"/>
    </w:pPr>
  </w:style>
  <w:style w:type="paragraph" w:styleId="Index3">
    <w:name w:val="index 3"/>
    <w:basedOn w:val="ListNumber2"/>
    <w:next w:val="Normal"/>
    <w:semiHidden/>
    <w:rsid w:val="00934D57"/>
    <w:pPr>
      <w:numPr>
        <w:numId w:val="0"/>
      </w:numPr>
      <w:tabs>
        <w:tab w:val="right" w:leader="dot" w:pos="4176"/>
      </w:tabs>
    </w:pPr>
  </w:style>
  <w:style w:type="paragraph" w:styleId="ListNumber2">
    <w:name w:val="List Number 2"/>
    <w:basedOn w:val="List2"/>
    <w:rsid w:val="00934D57"/>
    <w:pPr>
      <w:numPr>
        <w:numId w:val="8"/>
      </w:numPr>
      <w:tabs>
        <w:tab w:val="clear" w:pos="1060"/>
      </w:tabs>
    </w:pPr>
  </w:style>
  <w:style w:type="paragraph" w:customStyle="1" w:styleId="MarginNote">
    <w:name w:val="Margin Note"/>
    <w:basedOn w:val="BodyText"/>
    <w:rsid w:val="00934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D57"/>
    <w:rPr>
      <w:sz w:val="32"/>
    </w:rPr>
  </w:style>
  <w:style w:type="paragraph" w:customStyle="1" w:styleId="HeadingProcedure">
    <w:name w:val="Heading Procedure"/>
    <w:basedOn w:val="HeadingBase"/>
    <w:next w:val="Normal"/>
    <w:rsid w:val="00934D57"/>
    <w:pPr>
      <w:tabs>
        <w:tab w:val="left" w:pos="0"/>
      </w:tabs>
      <w:spacing w:before="120" w:after="60"/>
    </w:pPr>
    <w:rPr>
      <w:i/>
      <w:color w:val="918585"/>
      <w:sz w:val="22"/>
    </w:rPr>
  </w:style>
  <w:style w:type="paragraph" w:customStyle="1" w:styleId="TableBodyText">
    <w:name w:val="Table Body Text"/>
    <w:basedOn w:val="BodyText"/>
    <w:rsid w:val="00934D57"/>
    <w:pPr>
      <w:spacing w:before="60" w:after="60"/>
    </w:pPr>
  </w:style>
  <w:style w:type="paragraph" w:styleId="ListContinue">
    <w:name w:val="List Continue"/>
    <w:basedOn w:val="List"/>
    <w:rsid w:val="00934D57"/>
    <w:pPr>
      <w:ind w:firstLine="0"/>
    </w:pPr>
  </w:style>
  <w:style w:type="paragraph" w:customStyle="1" w:styleId="ListNote">
    <w:name w:val="List Note"/>
    <w:basedOn w:val="List"/>
    <w:rsid w:val="00934D57"/>
    <w:pPr>
      <w:pBdr>
        <w:top w:val="single" w:sz="6" w:space="2" w:color="918585"/>
        <w:bottom w:val="single" w:sz="6" w:space="2" w:color="918585"/>
      </w:pBdr>
      <w:tabs>
        <w:tab w:val="left" w:pos="1021"/>
      </w:tabs>
      <w:ind w:firstLine="0"/>
    </w:pPr>
  </w:style>
  <w:style w:type="paragraph" w:customStyle="1" w:styleId="Warning">
    <w:name w:val="Warning"/>
    <w:basedOn w:val="BodyText"/>
    <w:rsid w:val="00934D57"/>
    <w:pPr>
      <w:shd w:val="clear" w:color="auto" w:fill="D9D9D9"/>
      <w:tabs>
        <w:tab w:val="left" w:pos="992"/>
      </w:tabs>
      <w:ind w:left="119" w:right="119"/>
    </w:pPr>
    <w:rPr>
      <w:sz w:val="20"/>
    </w:rPr>
  </w:style>
  <w:style w:type="paragraph" w:customStyle="1" w:styleId="MarginIcons">
    <w:name w:val="Margin Icons"/>
    <w:basedOn w:val="BodyText"/>
    <w:rsid w:val="00934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D57"/>
    <w:rPr>
      <w:rFonts w:ascii="Courier New" w:hAnsi="Courier New"/>
    </w:rPr>
  </w:style>
  <w:style w:type="paragraph" w:customStyle="1" w:styleId="NoteBullet">
    <w:name w:val="Note Bullet"/>
    <w:basedOn w:val="Note"/>
    <w:rsid w:val="00934D57"/>
    <w:pPr>
      <w:tabs>
        <w:tab w:val="clear" w:pos="680"/>
      </w:tabs>
      <w:spacing w:before="60" w:after="60"/>
    </w:pPr>
  </w:style>
  <w:style w:type="paragraph" w:customStyle="1" w:styleId="SubHeading2">
    <w:name w:val="SubHeading2"/>
    <w:basedOn w:val="HeadingBase"/>
    <w:rsid w:val="00934D57"/>
    <w:pPr>
      <w:spacing w:before="240" w:after="60"/>
    </w:pPr>
    <w:rPr>
      <w:sz w:val="20"/>
    </w:rPr>
  </w:style>
  <w:style w:type="paragraph" w:customStyle="1" w:styleId="SubHeading1">
    <w:name w:val="SubHeading1"/>
    <w:basedOn w:val="HeadingBase"/>
    <w:rsid w:val="00934D57"/>
    <w:pPr>
      <w:spacing w:before="240" w:after="60"/>
    </w:pPr>
    <w:rPr>
      <w:color w:val="918585"/>
      <w:sz w:val="22"/>
    </w:rPr>
  </w:style>
  <w:style w:type="paragraph" w:customStyle="1" w:styleId="SideHeading">
    <w:name w:val="Side Heading"/>
    <w:basedOn w:val="HeadingBase"/>
    <w:rsid w:val="00934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D57"/>
    <w:pPr>
      <w:numPr>
        <w:numId w:val="10"/>
      </w:numPr>
    </w:pPr>
  </w:style>
  <w:style w:type="paragraph" w:styleId="PlainText">
    <w:name w:val="Plain Text"/>
    <w:basedOn w:val="Normal"/>
    <w:link w:val="PlainTextChar"/>
    <w:rsid w:val="00934D57"/>
    <w:rPr>
      <w:sz w:val="20"/>
    </w:rPr>
  </w:style>
  <w:style w:type="character" w:customStyle="1" w:styleId="PlainTextChar">
    <w:name w:val="Plain Text Char"/>
    <w:basedOn w:val="DefaultParagraphFont"/>
    <w:link w:val="PlainText"/>
    <w:rsid w:val="00934D57"/>
    <w:rPr>
      <w:rFonts w:ascii="Courier New" w:eastAsia="Times New Roman" w:hAnsi="Courier New" w:cs="Times New Roman"/>
      <w:sz w:val="20"/>
      <w:szCs w:val="20"/>
      <w:lang w:eastAsia="en-US"/>
    </w:rPr>
  </w:style>
  <w:style w:type="character" w:customStyle="1" w:styleId="MenuOption">
    <w:name w:val="Menu Option"/>
    <w:basedOn w:val="DefaultParagraphFont"/>
    <w:rsid w:val="00934D57"/>
    <w:rPr>
      <w:b/>
      <w:smallCaps/>
    </w:rPr>
  </w:style>
  <w:style w:type="paragraph" w:customStyle="1" w:styleId="TableListNumber">
    <w:name w:val="Table List Number"/>
    <w:basedOn w:val="ListNumber"/>
    <w:rsid w:val="00934D57"/>
    <w:pPr>
      <w:numPr>
        <w:numId w:val="0"/>
      </w:numPr>
    </w:pPr>
  </w:style>
  <w:style w:type="paragraph" w:styleId="TOC4">
    <w:name w:val="toc 4"/>
    <w:basedOn w:val="TOCBase"/>
    <w:next w:val="Normal"/>
    <w:semiHidden/>
    <w:rsid w:val="00934D57"/>
    <w:pPr>
      <w:tabs>
        <w:tab w:val="right" w:leader="dot" w:pos="9071"/>
      </w:tabs>
      <w:ind w:left="1701"/>
    </w:pPr>
  </w:style>
  <w:style w:type="paragraph" w:customStyle="1" w:styleId="ListAlpha">
    <w:name w:val="List Alpha"/>
    <w:basedOn w:val="List"/>
    <w:rsid w:val="00934D57"/>
    <w:pPr>
      <w:numPr>
        <w:numId w:val="7"/>
      </w:numPr>
    </w:pPr>
  </w:style>
  <w:style w:type="paragraph" w:customStyle="1" w:styleId="ListAlpha2">
    <w:name w:val="List Alpha 2"/>
    <w:basedOn w:val="List2"/>
    <w:rsid w:val="00934D57"/>
    <w:pPr>
      <w:numPr>
        <w:numId w:val="6"/>
      </w:numPr>
    </w:pPr>
  </w:style>
  <w:style w:type="paragraph" w:styleId="List2">
    <w:name w:val="List 2"/>
    <w:basedOn w:val="BodyText"/>
    <w:rsid w:val="00934D57"/>
    <w:pPr>
      <w:tabs>
        <w:tab w:val="left" w:pos="680"/>
      </w:tabs>
      <w:spacing w:before="60" w:after="60"/>
      <w:ind w:left="680" w:hanging="340"/>
    </w:pPr>
  </w:style>
  <w:style w:type="paragraph" w:styleId="List3">
    <w:name w:val="List 3"/>
    <w:basedOn w:val="BodyText"/>
    <w:rsid w:val="00934D57"/>
    <w:pPr>
      <w:tabs>
        <w:tab w:val="left" w:pos="1021"/>
      </w:tabs>
      <w:spacing w:before="60" w:after="60"/>
      <w:ind w:left="1020" w:hanging="340"/>
    </w:pPr>
  </w:style>
  <w:style w:type="paragraph" w:styleId="List4">
    <w:name w:val="List 4"/>
    <w:basedOn w:val="BodyText"/>
    <w:rsid w:val="00934D57"/>
    <w:pPr>
      <w:tabs>
        <w:tab w:val="left" w:pos="1361"/>
      </w:tabs>
      <w:spacing w:before="60" w:after="60"/>
      <w:ind w:left="1361" w:hanging="340"/>
    </w:pPr>
  </w:style>
  <w:style w:type="paragraph" w:styleId="List5">
    <w:name w:val="List 5"/>
    <w:basedOn w:val="BodyText"/>
    <w:rsid w:val="00934D57"/>
    <w:pPr>
      <w:tabs>
        <w:tab w:val="left" w:pos="1701"/>
      </w:tabs>
      <w:spacing w:before="60" w:after="60"/>
      <w:ind w:left="1701" w:hanging="340"/>
    </w:pPr>
  </w:style>
  <w:style w:type="paragraph" w:styleId="ListBullet3">
    <w:name w:val="List Bullet 3"/>
    <w:basedOn w:val="List3"/>
    <w:rsid w:val="00934D57"/>
    <w:pPr>
      <w:numPr>
        <w:numId w:val="13"/>
      </w:numPr>
      <w:tabs>
        <w:tab w:val="clear" w:pos="1021"/>
      </w:tabs>
      <w:ind w:left="1037" w:hanging="357"/>
    </w:pPr>
  </w:style>
  <w:style w:type="paragraph" w:styleId="ListBullet4">
    <w:name w:val="List Bullet 4"/>
    <w:basedOn w:val="List4"/>
    <w:rsid w:val="00934D57"/>
    <w:pPr>
      <w:numPr>
        <w:numId w:val="1"/>
      </w:numPr>
    </w:pPr>
  </w:style>
  <w:style w:type="paragraph" w:styleId="ListBullet5">
    <w:name w:val="List Bullet 5"/>
    <w:basedOn w:val="List5"/>
    <w:rsid w:val="00934D57"/>
    <w:pPr>
      <w:numPr>
        <w:numId w:val="2"/>
      </w:numPr>
    </w:pPr>
  </w:style>
  <w:style w:type="paragraph" w:styleId="ListContinue2">
    <w:name w:val="List Continue 2"/>
    <w:basedOn w:val="List2"/>
    <w:rsid w:val="00934D57"/>
    <w:pPr>
      <w:ind w:firstLine="0"/>
    </w:pPr>
  </w:style>
  <w:style w:type="paragraph" w:styleId="ListContinue3">
    <w:name w:val="List Continue 3"/>
    <w:basedOn w:val="List3"/>
    <w:rsid w:val="00934D57"/>
    <w:pPr>
      <w:ind w:left="1021" w:firstLine="0"/>
    </w:pPr>
  </w:style>
  <w:style w:type="paragraph" w:styleId="ListContinue4">
    <w:name w:val="List Continue 4"/>
    <w:basedOn w:val="List4"/>
    <w:rsid w:val="00934D57"/>
    <w:pPr>
      <w:ind w:firstLine="0"/>
    </w:pPr>
  </w:style>
  <w:style w:type="paragraph" w:styleId="ListContinue5">
    <w:name w:val="List Continue 5"/>
    <w:basedOn w:val="List5"/>
    <w:rsid w:val="00934D57"/>
    <w:pPr>
      <w:ind w:firstLine="0"/>
    </w:pPr>
  </w:style>
  <w:style w:type="paragraph" w:styleId="ListNumber3">
    <w:name w:val="List Number 3"/>
    <w:basedOn w:val="List3"/>
    <w:rsid w:val="00934D57"/>
    <w:pPr>
      <w:numPr>
        <w:numId w:val="3"/>
      </w:numPr>
    </w:pPr>
  </w:style>
  <w:style w:type="paragraph" w:styleId="ListNumber4">
    <w:name w:val="List Number 4"/>
    <w:basedOn w:val="List4"/>
    <w:rsid w:val="00934D57"/>
    <w:pPr>
      <w:numPr>
        <w:numId w:val="4"/>
      </w:numPr>
    </w:pPr>
  </w:style>
  <w:style w:type="paragraph" w:styleId="ListNumber5">
    <w:name w:val="List Number 5"/>
    <w:basedOn w:val="List5"/>
    <w:rsid w:val="00934D57"/>
    <w:pPr>
      <w:numPr>
        <w:numId w:val="5"/>
      </w:numPr>
    </w:pPr>
  </w:style>
  <w:style w:type="paragraph" w:styleId="BlockText">
    <w:name w:val="Block Text"/>
    <w:basedOn w:val="Normal"/>
    <w:rsid w:val="00934D57"/>
    <w:pPr>
      <w:spacing w:after="120"/>
      <w:ind w:left="1440" w:right="1440"/>
    </w:pPr>
  </w:style>
  <w:style w:type="character" w:customStyle="1" w:styleId="Subscript">
    <w:name w:val="Subscript"/>
    <w:basedOn w:val="DefaultParagraphFont"/>
    <w:rsid w:val="00934D57"/>
    <w:rPr>
      <w:sz w:val="16"/>
      <w:vertAlign w:val="subscript"/>
    </w:rPr>
  </w:style>
  <w:style w:type="character" w:customStyle="1" w:styleId="Superscript">
    <w:name w:val="Superscript"/>
    <w:basedOn w:val="DefaultParagraphFont"/>
    <w:rsid w:val="00934D57"/>
    <w:rPr>
      <w:sz w:val="16"/>
      <w:vertAlign w:val="superscript"/>
    </w:rPr>
  </w:style>
  <w:style w:type="character" w:customStyle="1" w:styleId="Symbols">
    <w:name w:val="Symbols"/>
    <w:basedOn w:val="DefaultParagraphFont"/>
    <w:rsid w:val="00934D57"/>
    <w:rPr>
      <w:rFonts w:ascii="Symbol" w:hAnsi="Symbol"/>
    </w:rPr>
  </w:style>
  <w:style w:type="character" w:customStyle="1" w:styleId="MenuOptions">
    <w:name w:val="Menu Options"/>
    <w:basedOn w:val="DefaultParagraphFont"/>
    <w:rsid w:val="00934D57"/>
    <w:rPr>
      <w:rFonts w:ascii="Arial Narrow" w:hAnsi="Arial Narrow"/>
      <w:smallCaps/>
    </w:rPr>
  </w:style>
  <w:style w:type="character" w:customStyle="1" w:styleId="Buttons">
    <w:name w:val="Buttons"/>
    <w:basedOn w:val="DefaultParagraphFont"/>
    <w:rsid w:val="00934D57"/>
    <w:rPr>
      <w:b/>
    </w:rPr>
  </w:style>
  <w:style w:type="character" w:customStyle="1" w:styleId="Underlined">
    <w:name w:val="Underlined"/>
    <w:basedOn w:val="DefaultParagraphFont"/>
    <w:rsid w:val="00934D57"/>
    <w:rPr>
      <w:u w:val="single"/>
    </w:rPr>
  </w:style>
  <w:style w:type="paragraph" w:customStyle="1" w:styleId="TableBodyTextRight">
    <w:name w:val="Table Body Text Right"/>
    <w:basedOn w:val="TableBodyText"/>
    <w:rsid w:val="00934D57"/>
    <w:pPr>
      <w:widowControl w:val="0"/>
      <w:autoSpaceDE w:val="0"/>
      <w:autoSpaceDN w:val="0"/>
      <w:adjustRightInd w:val="0"/>
      <w:jc w:val="right"/>
    </w:pPr>
    <w:rPr>
      <w:rFonts w:cs="Arial"/>
      <w:szCs w:val="18"/>
    </w:rPr>
  </w:style>
  <w:style w:type="paragraph" w:customStyle="1" w:styleId="CopyrightText">
    <w:name w:val="Copyright Text"/>
    <w:basedOn w:val="BodyText"/>
    <w:rsid w:val="00934D57"/>
    <w:rPr>
      <w:sz w:val="18"/>
    </w:rPr>
  </w:style>
  <w:style w:type="paragraph" w:customStyle="1" w:styleId="BodySmallRight">
    <w:name w:val="Body Small Right"/>
    <w:basedOn w:val="BodyTextRight"/>
    <w:rsid w:val="00934D57"/>
    <w:rPr>
      <w:sz w:val="18"/>
      <w:szCs w:val="18"/>
    </w:rPr>
  </w:style>
  <w:style w:type="paragraph" w:customStyle="1" w:styleId="MarginEdition">
    <w:name w:val="Margin Edition"/>
    <w:basedOn w:val="MarginNote"/>
    <w:rsid w:val="00934D57"/>
    <w:pPr>
      <w:spacing w:before="0" w:after="0"/>
    </w:pPr>
    <w:rPr>
      <w:rFonts w:ascii="Times New Roman" w:hAnsi="Times New Roman"/>
      <w:color w:val="999999"/>
    </w:rPr>
  </w:style>
  <w:style w:type="paragraph" w:customStyle="1" w:styleId="Spacer">
    <w:name w:val="Spacer"/>
    <w:basedOn w:val="Normal"/>
    <w:rsid w:val="00934D57"/>
    <w:rPr>
      <w:sz w:val="2"/>
      <w:szCs w:val="2"/>
    </w:rPr>
  </w:style>
  <w:style w:type="character" w:customStyle="1" w:styleId="Small">
    <w:name w:val="Small"/>
    <w:basedOn w:val="DefaultParagraphFont"/>
    <w:rsid w:val="00934D57"/>
    <w:rPr>
      <w:sz w:val="16"/>
    </w:rPr>
  </w:style>
  <w:style w:type="paragraph" w:customStyle="1" w:styleId="WideTable">
    <w:name w:val="Wide Table"/>
    <w:basedOn w:val="Normal"/>
    <w:rsid w:val="00934D57"/>
    <w:pPr>
      <w:ind w:left="-1418"/>
    </w:pPr>
    <w:rPr>
      <w:sz w:val="2"/>
      <w:szCs w:val="2"/>
    </w:rPr>
  </w:style>
  <w:style w:type="character" w:styleId="PageNumber">
    <w:name w:val="page number"/>
    <w:basedOn w:val="DefaultParagraphFont"/>
    <w:rsid w:val="00934D57"/>
  </w:style>
  <w:style w:type="paragraph" w:styleId="Quote">
    <w:name w:val="Quote"/>
    <w:basedOn w:val="Heading1"/>
    <w:link w:val="QuoteChar"/>
    <w:qFormat/>
    <w:rsid w:val="00934D57"/>
    <w:rPr>
      <w:b w:val="0"/>
      <w:sz w:val="72"/>
      <w:szCs w:val="72"/>
      <w:lang w:val="en-NZ"/>
    </w:rPr>
  </w:style>
  <w:style w:type="character" w:customStyle="1" w:styleId="QuoteChar">
    <w:name w:val="Quote Char"/>
    <w:basedOn w:val="DefaultParagraphFont"/>
    <w:link w:val="Quote"/>
    <w:rsid w:val="00934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D57"/>
    <w:pPr>
      <w:pageBreakBefore/>
    </w:pPr>
  </w:style>
  <w:style w:type="paragraph" w:customStyle="1" w:styleId="Border">
    <w:name w:val="Border"/>
    <w:basedOn w:val="Normal"/>
    <w:qFormat/>
    <w:rsid w:val="00934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D57"/>
    <w:rPr>
      <w:b/>
      <w:bCs/>
      <w:i/>
      <w:iCs/>
      <w:color w:val="auto"/>
    </w:rPr>
  </w:style>
  <w:style w:type="paragraph" w:styleId="IntenseQuote">
    <w:name w:val="Intense Quote"/>
    <w:basedOn w:val="Normal"/>
    <w:next w:val="Normal"/>
    <w:link w:val="IntenseQuoteChar"/>
    <w:uiPriority w:val="30"/>
    <w:qFormat/>
    <w:rsid w:val="00934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D57"/>
    <w:rPr>
      <w:smallCaps/>
      <w:color w:val="auto"/>
      <w:u w:val="single"/>
    </w:rPr>
  </w:style>
  <w:style w:type="character" w:styleId="IntenseReference">
    <w:name w:val="Intense Reference"/>
    <w:basedOn w:val="DefaultParagraphFont"/>
    <w:uiPriority w:val="32"/>
    <w:qFormat/>
    <w:rsid w:val="00934D57"/>
    <w:rPr>
      <w:b/>
      <w:bCs/>
      <w:smallCaps/>
      <w:color w:val="auto"/>
      <w:spacing w:val="5"/>
      <w:u w:val="single"/>
    </w:rPr>
  </w:style>
  <w:style w:type="paragraph" w:customStyle="1" w:styleId="2ColumnHeading">
    <w:name w:val="2Column Heading"/>
    <w:basedOn w:val="BodyText"/>
    <w:qFormat/>
    <w:rsid w:val="00934D57"/>
    <w:pPr>
      <w:spacing w:after="60"/>
      <w:ind w:left="-2268"/>
    </w:pPr>
    <w:rPr>
      <w:b/>
    </w:rPr>
  </w:style>
  <w:style w:type="paragraph" w:customStyle="1" w:styleId="Heading1TOC">
    <w:name w:val="Heading1 TOC"/>
    <w:basedOn w:val="Normal"/>
    <w:qFormat/>
    <w:rsid w:val="00934D57"/>
    <w:pPr>
      <w:spacing w:before="240" w:after="120"/>
    </w:pPr>
    <w:rPr>
      <w:rFonts w:ascii="Times New Roman" w:hAnsi="Times New Roman"/>
      <w:b/>
      <w:sz w:val="32"/>
    </w:rPr>
  </w:style>
  <w:style w:type="paragraph" w:customStyle="1" w:styleId="Heading2TOC">
    <w:name w:val="Heading2 TOC"/>
    <w:basedOn w:val="Normal"/>
    <w:qFormat/>
    <w:rsid w:val="00934D57"/>
    <w:pPr>
      <w:spacing w:before="240" w:after="60"/>
    </w:pPr>
    <w:rPr>
      <w:rFonts w:ascii="Times New Roman" w:hAnsi="Times New Roman"/>
      <w:b/>
      <w:sz w:val="28"/>
    </w:rPr>
  </w:style>
  <w:style w:type="character" w:customStyle="1" w:styleId="Underline">
    <w:name w:val="Underline"/>
    <w:basedOn w:val="DefaultParagraphFont"/>
    <w:qFormat/>
    <w:rsid w:val="00934D57"/>
    <w:rPr>
      <w:u w:val="single"/>
    </w:rPr>
  </w:style>
  <w:style w:type="character" w:customStyle="1" w:styleId="BoldandItalics">
    <w:name w:val="Bold and Italics"/>
    <w:qFormat/>
    <w:rsid w:val="00934D57"/>
    <w:rPr>
      <w:b/>
      <w:i/>
      <w:u w:val="none"/>
    </w:rPr>
  </w:style>
  <w:style w:type="paragraph" w:styleId="BalloonText">
    <w:name w:val="Balloon Text"/>
    <w:basedOn w:val="Normal"/>
    <w:link w:val="BalloonTextChar"/>
    <w:rsid w:val="00934D57"/>
    <w:rPr>
      <w:rFonts w:ascii="Tahoma" w:hAnsi="Tahoma" w:cs="Tahoma"/>
      <w:sz w:val="16"/>
      <w:szCs w:val="16"/>
    </w:rPr>
  </w:style>
  <w:style w:type="character" w:customStyle="1" w:styleId="BalloonTextChar">
    <w:name w:val="Balloon Text Char"/>
    <w:basedOn w:val="DefaultParagraphFont"/>
    <w:link w:val="BalloonText"/>
    <w:rsid w:val="00934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D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4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D57"/>
    <w:rPr>
      <w:b/>
      <w:color w:val="660033"/>
      <w:spacing w:val="0"/>
    </w:rPr>
  </w:style>
  <w:style w:type="paragraph" w:customStyle="1" w:styleId="Nameditemlist">
    <w:name w:val="Named item list"/>
    <w:basedOn w:val="BodyText"/>
    <w:qFormat/>
    <w:rsid w:val="00934D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248</Words>
  <Characters>1346</Characters>
  <Application>Microsoft Office Word</Application>
  <DocSecurity>0</DocSecurity>
  <Lines>50</Lines>
  <Paragraphs>30</Paragraphs>
  <ScaleCrop>false</ScaleCrop>
  <Company>Author-it Software Corporation Ltd.</Company>
  <LinksUpToDate>false</LinksUpToDate>
  <CharactersWithSpaces>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TLISS00046 Road Safety Skill Set</dc:title>
  <dc:subject>Approved</dc:subject>
  <dc:creator>Transport &amp; Logistics Industry Skills Council</dc:creator>
  <cp:keywords>Release: 2</cp:keywords>
  <dc:description>Review Date: 12 April 2008</dc:description>
  <cp:lastModifiedBy>Win-7 SWE 3.0</cp:lastModifiedBy>
  <cp:revision>3</cp:revision>
  <dcterms:created xsi:type="dcterms:W3CDTF">2013-04-19T05:44:00Z</dcterms:created>
  <dcterms:modified xsi:type="dcterms:W3CDTF">2013-04-19T05:44:00Z</dcterms:modified>
</cp:coreProperties>
</file>