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1F2" w:rsidP="00B21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TLISS00042 Rail Plant Operation Skill Set</w:t>
      </w:r>
      <w:r>
        <w:fldChar w:fldCharType="end"/>
      </w:r>
    </w:p>
    <w:p w:rsidR="00B211F2" w:rsidP="00B211F2">
      <w:pPr>
        <w:pStyle w:val="Version"/>
        <w:sectPr w:rsidSect="00B76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A92" w:rsidP="00B76A92">
      <w:pPr>
        <w:pStyle w:val="SuperHeading"/>
      </w:pPr>
      <w:r w:rsidRPr="00B76A92">
        <w:t>TLISS00042 Rail Plant Operation Skill Set</w:t>
      </w:r>
    </w:p>
    <w:p w:rsidR="00000000" w:rsidRPr="00B76A92" w:rsidP="00B76A92">
      <w:pPr>
        <w:pStyle w:val="Heading1"/>
      </w:pPr>
      <w:bookmarkStart w:id="1" w:name="O_314742"/>
      <w:bookmarkEnd w:id="1"/>
      <w:r w:rsidRPr="00B76A92">
        <w:t>Modification History</w:t>
      </w:r>
    </w:p>
    <w:p w:rsidR="00000000" w:rsidRPr="00B76A92" w:rsidP="00B76A92">
      <w:pPr>
        <w:pStyle w:val="BodyText"/>
      </w:pPr>
      <w:r w:rsidRPr="00B76A92">
        <w:t>Not Applicable</w:t>
      </w:r>
    </w:p>
    <w:p w:rsidR="00000000" w:rsidRPr="00B76A92" w:rsidP="00B76A92">
      <w:pPr>
        <w:pStyle w:val="AllowPageBreak"/>
      </w:pPr>
    </w:p>
    <w:p w:rsidR="00000000" w:rsidRPr="00B76A92" w:rsidP="00B76A92">
      <w:pPr>
        <w:pStyle w:val="Heading1"/>
      </w:pPr>
      <w:bookmarkStart w:id="2" w:name="O_314743"/>
      <w:bookmarkEnd w:id="2"/>
      <w:r w:rsidRPr="00B76A92">
        <w:t>Description</w:t>
      </w:r>
    </w:p>
    <w:p w:rsidR="00000000" w:rsidRPr="00B76A92" w:rsidP="00B76A92">
      <w:pPr>
        <w:pStyle w:val="BodyText"/>
      </w:pPr>
      <w:r w:rsidRPr="00B76A92">
        <w:t>Not Applicable</w:t>
      </w:r>
    </w:p>
    <w:p w:rsidR="00000000" w:rsidRPr="00B76A92" w:rsidP="00B76A92">
      <w:pPr>
        <w:pStyle w:val="AllowPageBreak"/>
      </w:pPr>
    </w:p>
    <w:p w:rsidR="00000000" w:rsidRPr="00B76A92" w:rsidP="00B76A92">
      <w:pPr>
        <w:pStyle w:val="Heading1"/>
      </w:pPr>
      <w:bookmarkStart w:id="3" w:name="O_267376"/>
      <w:bookmarkEnd w:id="3"/>
      <w:r w:rsidRPr="00B76A9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rPr>
                <w:rStyle w:val="SpecialBold"/>
              </w:rPr>
              <w:t>Pathway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t xml:space="preserve">This skill set is to be undertaken in addition to the Core Units from the Certificate II in Rail Infrastructure (Track Work) and </w:t>
            </w:r>
            <w:r w:rsidRPr="00B76A92">
              <w:t>targets those rail track workers who will operate basic mechanical/hydraulic on-track self-propelled equipment and road/rail equipment when operated in rail mode.</w:t>
            </w:r>
          </w:p>
        </w:tc>
      </w:tr>
    </w:tbl>
    <w:p w:rsidR="00B211F2" w:rsidP="00B76A92">
      <w:pPr>
        <w:pStyle w:val="BodyText"/>
      </w:pPr>
    </w:p>
    <w:p w:rsidR="00B211F2" w:rsidP="00B76A92">
      <w:pPr>
        <w:pStyle w:val="BodyText"/>
      </w:pPr>
    </w:p>
    <w:p w:rsidR="00000000" w:rsidRPr="00B76A92" w:rsidP="00B76A92">
      <w:pPr>
        <w:pStyle w:val="Heading1"/>
      </w:pPr>
      <w:bookmarkStart w:id="4" w:name="O_314744"/>
      <w:bookmarkEnd w:id="4"/>
      <w:r w:rsidRPr="00B76A92">
        <w:t>Licensing/Regulatory Information</w:t>
      </w:r>
    </w:p>
    <w:p w:rsidR="00000000" w:rsidRPr="00B76A92" w:rsidP="00B76A92">
      <w:pPr>
        <w:pStyle w:val="BodyText"/>
      </w:pPr>
      <w:r w:rsidRPr="00B76A92">
        <w:t>Not Applicable</w:t>
      </w:r>
    </w:p>
    <w:p w:rsidR="00000000" w:rsidRPr="00B76A92" w:rsidP="00B76A92">
      <w:pPr>
        <w:pStyle w:val="AllowPageBreak"/>
      </w:pPr>
    </w:p>
    <w:p w:rsidR="00000000" w:rsidRPr="00B76A92" w:rsidP="00B76A92">
      <w:pPr>
        <w:pStyle w:val="Heading1"/>
      </w:pPr>
      <w:bookmarkStart w:id="5" w:name="O_267375"/>
      <w:bookmarkEnd w:id="5"/>
      <w:r w:rsidRPr="00B76A9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7"/>
        <w:gridCol w:w="5843"/>
      </w:tblGrid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t xml:space="preserve">A total of </w:t>
            </w:r>
            <w:r w:rsidRPr="00B76A92">
              <w:rPr>
                <w:rStyle w:val="SpecialBold"/>
              </w:rPr>
              <w:t>3 units</w:t>
            </w:r>
            <w:r w:rsidRPr="00B76A92">
              <w:t xml:space="preserve"> of competency must be completed.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rPr>
                <w:rStyle w:val="SpecialBold"/>
              </w:rPr>
              <w:t>Unit</w:t>
            </w:r>
            <w:r w:rsidRPr="00B76A92">
              <w:t>/</w:t>
            </w:r>
            <w:r w:rsidRPr="00B76A92">
              <w:rPr>
                <w:rStyle w:val="SpecialBold"/>
              </w:rPr>
              <w:t>s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rPr>
                <w:rStyle w:val="SpecialBold"/>
              </w:rPr>
              <w:t>TLIB2092A</w:t>
            </w:r>
          </w:p>
        </w:tc>
        <w:tc>
          <w:tcPr>
            <w:tcW w:w="584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rPr>
                <w:rStyle w:val="SpecialBold"/>
              </w:rPr>
              <w:t>Operate minor mechanical equipment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rPr>
                <w:rStyle w:val="SpecialBold"/>
              </w:rPr>
              <w:t>TLIB2085A</w:t>
            </w: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rPr>
                <w:rStyle w:val="SpecialBold"/>
              </w:rPr>
              <w:t>Apply track fundamentals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rPr>
                <w:rStyle w:val="SpecialBold"/>
              </w:rPr>
              <w:t>TLIC2041A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rPr>
                <w:rStyle w:val="SpecialBold"/>
              </w:rPr>
              <w:t>Operate self-propelled equipment on track</w:t>
            </w:r>
          </w:p>
        </w:tc>
      </w:tr>
    </w:tbl>
    <w:p w:rsidR="00B211F2" w:rsidP="00B76A92">
      <w:pPr>
        <w:pStyle w:val="BodyText"/>
      </w:pPr>
    </w:p>
    <w:p w:rsidR="00B211F2" w:rsidP="00B76A92">
      <w:pPr>
        <w:pStyle w:val="BodyText"/>
      </w:pPr>
    </w:p>
    <w:p w:rsidR="00000000" w:rsidRPr="00B76A92" w:rsidP="00B76A92">
      <w:pPr>
        <w:pStyle w:val="Heading1"/>
      </w:pPr>
      <w:bookmarkStart w:id="6" w:name="O_267374"/>
      <w:bookmarkEnd w:id="6"/>
      <w:r w:rsidRPr="00B76A92">
        <w:t>Target Group</w:t>
      </w:r>
    </w:p>
    <w:p w:rsidR="00000000" w:rsidRPr="00B76A92" w:rsidP="00B76A92">
      <w:pPr>
        <w:pStyle w:val="BodyText"/>
      </w:pPr>
      <w:r w:rsidRPr="00B76A92">
        <w:rPr>
          <w:rStyle w:val="SpecialBold"/>
        </w:rPr>
        <w:t>Target group</w:t>
      </w:r>
    </w:p>
    <w:p w:rsidR="00B211F2" w:rsidP="00B76A92">
      <w:pPr>
        <w:pStyle w:val="BodyText"/>
      </w:pPr>
      <w:r w:rsidRPr="00B76A92">
        <w:t>This is a skill set covering the role of rail plant operator within the general rail infrastructure environment.</w:t>
      </w:r>
    </w:p>
    <w:p w:rsidR="00B211F2" w:rsidP="00B76A92">
      <w:pPr>
        <w:pStyle w:val="BodyText"/>
      </w:pPr>
    </w:p>
    <w:p w:rsidR="00000000" w:rsidRPr="00B76A92" w:rsidP="00B76A92">
      <w:pPr>
        <w:pStyle w:val="Heading1"/>
      </w:pPr>
      <w:bookmarkStart w:id="7" w:name="O_314746"/>
      <w:bookmarkEnd w:id="7"/>
      <w:r w:rsidRPr="00B76A9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A92">
            <w:pPr>
              <w:pStyle w:val="BodyText"/>
              <w:rPr>
                <w:lang w:val="en-NZ"/>
              </w:rPr>
            </w:pPr>
            <w:r w:rsidRPr="00B76A92">
              <w:rPr>
                <w:rStyle w:val="SpecialBold"/>
              </w:rPr>
              <w:t>Suggested words for Statement of Attainment</w:t>
            </w:r>
          </w:p>
        </w:tc>
      </w:tr>
      <w:tr w:rsidTr="00B21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A92" w:rsidP="00B76A92">
            <w:pPr>
              <w:pStyle w:val="BodyText"/>
            </w:pPr>
            <w:r w:rsidRPr="00B76A92">
              <w:t>These competencies from</w:t>
            </w:r>
            <w:r w:rsidRPr="00B76A92">
              <w:t xml:space="preserve"> the TLI10 Transport and Logistics Training Package meet the needs of rail plant operation. The competencies are drawn from a nationally endorsed Training Package, and provide the skills and knowledge for a person working as a rail plant operator within th</w:t>
            </w:r>
            <w:r w:rsidRPr="00B76A92">
              <w:t>e general rail infrastructure environment.</w:t>
            </w:r>
          </w:p>
        </w:tc>
      </w:tr>
    </w:tbl>
    <w:p w:rsidR="00B211F2" w:rsidP="00B76A92">
      <w:pPr>
        <w:pStyle w:val="BodyText"/>
      </w:pPr>
    </w:p>
    <w:p w:rsidR="00B211F2" w:rsidP="00B76A92">
      <w:pPr>
        <w:pStyle w:val="BodyText"/>
      </w:pPr>
    </w:p>
    <w:p w:rsidR="00000000" w:rsidRPr="00B76A92" w:rsidP="00B76A92"/>
    <w:sectPr w:rsidSect="00B76A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 w:rsidRPr="00B211F2" w:rsidP="00B21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F2" w:rsidP="00B76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1F2" w:rsidP="00B76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211F2" w:rsidP="00B76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 w:rsidRPr="00B211F2" w:rsidP="00B211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F2" w:rsidRPr="002D2AF8" w:rsidP="00B76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TLISS00042 Rail Plant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211F2" w:rsidP="00B76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A92"/>
  </w:style>
  <w:style w:type="character" w:customStyle="1" w:styleId="Heading1Char">
    <w:name w:val="Heading 1 Char"/>
    <w:basedOn w:val="DefaultParagraphFont"/>
    <w:link w:val="Heading1"/>
    <w:rsid w:val="00B76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A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A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76A92"/>
    <w:rPr>
      <w:b/>
      <w:spacing w:val="0"/>
    </w:rPr>
  </w:style>
  <w:style w:type="paragraph" w:customStyle="1" w:styleId="SuperHeading">
    <w:name w:val="SuperHeading"/>
    <w:basedOn w:val="Normal"/>
    <w:rsid w:val="00B76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A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6A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6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A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A92"/>
    <w:rPr>
      <w:i/>
    </w:rPr>
  </w:style>
  <w:style w:type="paragraph" w:styleId="Caption">
    <w:name w:val="caption"/>
    <w:basedOn w:val="BodyText"/>
    <w:next w:val="Normal"/>
    <w:qFormat/>
    <w:rsid w:val="00B76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A92"/>
  </w:style>
  <w:style w:type="paragraph" w:styleId="TableofFigures">
    <w:name w:val="table of figures"/>
    <w:basedOn w:val="Normal"/>
    <w:next w:val="Normal"/>
    <w:semiHidden/>
    <w:rsid w:val="00B76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A92"/>
    <w:pPr>
      <w:numPr>
        <w:numId w:val="9"/>
      </w:numPr>
    </w:pPr>
  </w:style>
  <w:style w:type="character" w:customStyle="1" w:styleId="WingdingSymbols">
    <w:name w:val="Wingding Symbols"/>
    <w:rsid w:val="00B76A92"/>
    <w:rPr>
      <w:rFonts w:ascii="Wingdings" w:hAnsi="Wingdings"/>
    </w:rPr>
  </w:style>
  <w:style w:type="paragraph" w:customStyle="1" w:styleId="TableHeading">
    <w:name w:val="Table Heading"/>
    <w:basedOn w:val="HeadingBase"/>
    <w:rsid w:val="00B76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A92"/>
    <w:rPr>
      <w:color w:val="0033CC"/>
      <w:u w:val="none"/>
    </w:rPr>
  </w:style>
  <w:style w:type="paragraph" w:customStyle="1" w:styleId="BodyTextRight">
    <w:name w:val="Body Text Right"/>
    <w:basedOn w:val="BodyText"/>
    <w:rsid w:val="00B76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A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A92"/>
    <w:rPr>
      <w:sz w:val="32"/>
    </w:rPr>
  </w:style>
  <w:style w:type="paragraph" w:customStyle="1" w:styleId="HeadingProcedure">
    <w:name w:val="Heading Procedure"/>
    <w:basedOn w:val="HeadingBase"/>
    <w:next w:val="Normal"/>
    <w:rsid w:val="00B76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A92"/>
    <w:pPr>
      <w:spacing w:before="60" w:after="60"/>
    </w:pPr>
  </w:style>
  <w:style w:type="paragraph" w:styleId="ListContinue">
    <w:name w:val="List Continue"/>
    <w:basedOn w:val="List"/>
    <w:rsid w:val="00B76A92"/>
    <w:pPr>
      <w:ind w:firstLine="0"/>
    </w:pPr>
  </w:style>
  <w:style w:type="paragraph" w:customStyle="1" w:styleId="ListNote">
    <w:name w:val="List Note"/>
    <w:basedOn w:val="List"/>
    <w:rsid w:val="00B76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A92"/>
    <w:rPr>
      <w:rFonts w:ascii="Courier New" w:hAnsi="Courier New"/>
    </w:rPr>
  </w:style>
  <w:style w:type="paragraph" w:customStyle="1" w:styleId="NoteBullet">
    <w:name w:val="Note Bullet"/>
    <w:basedOn w:val="Note"/>
    <w:rsid w:val="00B76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A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A92"/>
    <w:rPr>
      <w:b/>
      <w:smallCaps/>
    </w:rPr>
  </w:style>
  <w:style w:type="paragraph" w:customStyle="1" w:styleId="TableListNumber">
    <w:name w:val="Table List Number"/>
    <w:basedOn w:val="ListNumber"/>
    <w:rsid w:val="00B76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A92"/>
    <w:pPr>
      <w:numPr>
        <w:numId w:val="7"/>
      </w:numPr>
    </w:pPr>
  </w:style>
  <w:style w:type="paragraph" w:customStyle="1" w:styleId="ListAlpha2">
    <w:name w:val="List Alpha 2"/>
    <w:basedOn w:val="List2"/>
    <w:rsid w:val="00B76A92"/>
    <w:pPr>
      <w:numPr>
        <w:numId w:val="6"/>
      </w:numPr>
    </w:pPr>
  </w:style>
  <w:style w:type="paragraph" w:styleId="List2">
    <w:name w:val="List 2"/>
    <w:basedOn w:val="BodyText"/>
    <w:rsid w:val="00B76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A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A92"/>
    <w:pPr>
      <w:numPr>
        <w:numId w:val="1"/>
      </w:numPr>
    </w:pPr>
  </w:style>
  <w:style w:type="paragraph" w:styleId="ListBullet5">
    <w:name w:val="List Bullet 5"/>
    <w:basedOn w:val="List5"/>
    <w:rsid w:val="00B76A92"/>
    <w:pPr>
      <w:numPr>
        <w:numId w:val="2"/>
      </w:numPr>
    </w:pPr>
  </w:style>
  <w:style w:type="paragraph" w:styleId="ListContinue2">
    <w:name w:val="List Continue 2"/>
    <w:basedOn w:val="List2"/>
    <w:rsid w:val="00B76A92"/>
    <w:pPr>
      <w:ind w:firstLine="0"/>
    </w:pPr>
  </w:style>
  <w:style w:type="paragraph" w:styleId="ListContinue3">
    <w:name w:val="List Continue 3"/>
    <w:basedOn w:val="List3"/>
    <w:rsid w:val="00B76A92"/>
    <w:pPr>
      <w:ind w:left="1021" w:firstLine="0"/>
    </w:pPr>
  </w:style>
  <w:style w:type="paragraph" w:styleId="ListContinue4">
    <w:name w:val="List Continue 4"/>
    <w:basedOn w:val="List4"/>
    <w:rsid w:val="00B76A92"/>
    <w:pPr>
      <w:ind w:firstLine="0"/>
    </w:pPr>
  </w:style>
  <w:style w:type="paragraph" w:styleId="ListContinue5">
    <w:name w:val="List Continue 5"/>
    <w:basedOn w:val="List5"/>
    <w:rsid w:val="00B76A92"/>
    <w:pPr>
      <w:ind w:firstLine="0"/>
    </w:pPr>
  </w:style>
  <w:style w:type="paragraph" w:styleId="ListNumber3">
    <w:name w:val="List Number 3"/>
    <w:basedOn w:val="List3"/>
    <w:rsid w:val="00B76A92"/>
    <w:pPr>
      <w:numPr>
        <w:numId w:val="3"/>
      </w:numPr>
    </w:pPr>
  </w:style>
  <w:style w:type="paragraph" w:styleId="ListNumber4">
    <w:name w:val="List Number 4"/>
    <w:basedOn w:val="List4"/>
    <w:rsid w:val="00B76A92"/>
    <w:pPr>
      <w:numPr>
        <w:numId w:val="4"/>
      </w:numPr>
    </w:pPr>
  </w:style>
  <w:style w:type="paragraph" w:styleId="ListNumber5">
    <w:name w:val="List Number 5"/>
    <w:basedOn w:val="List5"/>
    <w:rsid w:val="00B76A92"/>
    <w:pPr>
      <w:numPr>
        <w:numId w:val="5"/>
      </w:numPr>
    </w:pPr>
  </w:style>
  <w:style w:type="paragraph" w:styleId="BlockText">
    <w:name w:val="Block Text"/>
    <w:basedOn w:val="Normal"/>
    <w:rsid w:val="00B76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A92"/>
    <w:rPr>
      <w:sz w:val="16"/>
      <w:vertAlign w:val="superscript"/>
    </w:rPr>
  </w:style>
  <w:style w:type="character" w:customStyle="1" w:styleId="Symbols">
    <w:name w:val="Symbols"/>
    <w:basedOn w:val="DefaultParagraphFont"/>
    <w:rsid w:val="00B76A92"/>
    <w:rPr>
      <w:rFonts w:ascii="Symbol" w:hAnsi="Symbol"/>
    </w:rPr>
  </w:style>
  <w:style w:type="character" w:customStyle="1" w:styleId="MenuOptions">
    <w:name w:val="Menu Options"/>
    <w:basedOn w:val="DefaultParagraphFont"/>
    <w:rsid w:val="00B76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A92"/>
    <w:rPr>
      <w:b/>
    </w:rPr>
  </w:style>
  <w:style w:type="character" w:customStyle="1" w:styleId="Underlined">
    <w:name w:val="Underlined"/>
    <w:basedOn w:val="DefaultParagraphFont"/>
    <w:rsid w:val="00B76A92"/>
    <w:rPr>
      <w:u w:val="single"/>
    </w:rPr>
  </w:style>
  <w:style w:type="paragraph" w:customStyle="1" w:styleId="TableBodyTextRight">
    <w:name w:val="Table Body Text Right"/>
    <w:basedOn w:val="TableBodyText"/>
    <w:rsid w:val="00B76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A92"/>
    <w:rPr>
      <w:sz w:val="18"/>
    </w:rPr>
  </w:style>
  <w:style w:type="paragraph" w:customStyle="1" w:styleId="BodySmallRight">
    <w:name w:val="Body Small Right"/>
    <w:basedOn w:val="BodyTextRight"/>
    <w:rsid w:val="00B76A92"/>
    <w:rPr>
      <w:sz w:val="18"/>
      <w:szCs w:val="18"/>
    </w:rPr>
  </w:style>
  <w:style w:type="paragraph" w:customStyle="1" w:styleId="MarginEdition">
    <w:name w:val="Margin Edition"/>
    <w:basedOn w:val="MarginNote"/>
    <w:rsid w:val="00B76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A92"/>
    <w:rPr>
      <w:sz w:val="2"/>
      <w:szCs w:val="2"/>
    </w:rPr>
  </w:style>
  <w:style w:type="character" w:customStyle="1" w:styleId="Small">
    <w:name w:val="Small"/>
    <w:basedOn w:val="DefaultParagraphFont"/>
    <w:rsid w:val="00B76A92"/>
    <w:rPr>
      <w:sz w:val="16"/>
    </w:rPr>
  </w:style>
  <w:style w:type="paragraph" w:customStyle="1" w:styleId="WideTable">
    <w:name w:val="Wide Table"/>
    <w:basedOn w:val="Normal"/>
    <w:rsid w:val="00B76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A92"/>
  </w:style>
  <w:style w:type="paragraph" w:styleId="Quote">
    <w:name w:val="Quote"/>
    <w:basedOn w:val="Heading1"/>
    <w:link w:val="QuoteChar"/>
    <w:qFormat/>
    <w:rsid w:val="00B76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A92"/>
    <w:pPr>
      <w:pageBreakBefore/>
    </w:pPr>
  </w:style>
  <w:style w:type="paragraph" w:customStyle="1" w:styleId="Border">
    <w:name w:val="Border"/>
    <w:basedOn w:val="Normal"/>
    <w:qFormat/>
    <w:rsid w:val="00B76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A92"/>
    <w:rPr>
      <w:u w:val="single"/>
    </w:rPr>
  </w:style>
  <w:style w:type="character" w:customStyle="1" w:styleId="BoldandItalics">
    <w:name w:val="Bold and Italics"/>
    <w:qFormat/>
    <w:rsid w:val="00B76A92"/>
    <w:rPr>
      <w:b/>
      <w:i/>
      <w:u w:val="none"/>
    </w:rPr>
  </w:style>
  <w:style w:type="paragraph" w:styleId="BalloonText">
    <w:name w:val="Balloon Text"/>
    <w:basedOn w:val="Normal"/>
    <w:link w:val="BalloonTextChar"/>
    <w:rsid w:val="00B76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A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A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1107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TLISS00042 Rail Plant Operation Skill Set</dc:title>
  <dc:subject>Approved</dc:subject>
  <dc:creator>Transport &amp; Logistics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2013-04-19T05:40:00Z</dcterms:created>
  <dcterms:modified xsi:type="dcterms:W3CDTF">2013-04-19T05:40:00Z</dcterms:modified>
</cp:coreProperties>
</file>