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B1E" w:rsidP="00FA5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TLISS00018 Installing Transoms Skill Set</w:t>
      </w:r>
      <w:r>
        <w:fldChar w:fldCharType="end"/>
      </w:r>
    </w:p>
    <w:p w:rsidR="00FA5B1E" w:rsidP="00FA5B1E">
      <w:pPr>
        <w:pStyle w:val="Version"/>
        <w:sectPr w:rsidSect="00592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2BC9" w:rsidP="00592BC9">
      <w:pPr>
        <w:pStyle w:val="SuperHeading"/>
      </w:pPr>
      <w:r w:rsidRPr="00592BC9">
        <w:t>TLISS00018 Installing Transoms Skill Set</w:t>
      </w:r>
    </w:p>
    <w:p w:rsidR="00000000" w:rsidRPr="00592BC9" w:rsidP="00592BC9">
      <w:pPr>
        <w:pStyle w:val="Heading1"/>
      </w:pPr>
      <w:bookmarkStart w:id="1" w:name="O_373573"/>
      <w:bookmarkEnd w:id="1"/>
      <w:r w:rsidRPr="00592BC9">
        <w:t>Modification History</w:t>
      </w:r>
    </w:p>
    <w:p w:rsidR="00000000" w:rsidRPr="00592BC9" w:rsidP="00592BC9">
      <w:pPr>
        <w:pStyle w:val="BodyText"/>
      </w:pPr>
      <w:r w:rsidRPr="00592BC9">
        <w:t>Not Applicable</w:t>
      </w:r>
    </w:p>
    <w:p w:rsidR="00000000" w:rsidRPr="00592BC9" w:rsidP="00592BC9">
      <w:pPr>
        <w:pStyle w:val="AllowPageBreak"/>
      </w:pPr>
    </w:p>
    <w:p w:rsidR="00000000" w:rsidRPr="00592BC9" w:rsidP="00592BC9">
      <w:pPr>
        <w:pStyle w:val="Heading1"/>
      </w:pPr>
      <w:bookmarkStart w:id="2" w:name="O_373576"/>
      <w:bookmarkEnd w:id="2"/>
      <w:r w:rsidRPr="00592BC9">
        <w:t>Description</w:t>
      </w:r>
    </w:p>
    <w:p w:rsidR="00000000" w:rsidRPr="00592BC9" w:rsidP="00592BC9">
      <w:pPr>
        <w:pStyle w:val="BodyText"/>
      </w:pPr>
      <w:r w:rsidRPr="00592BC9">
        <w:t>Not Applicable</w:t>
      </w:r>
    </w:p>
    <w:p w:rsidR="00000000" w:rsidRPr="00592BC9" w:rsidP="00592BC9">
      <w:pPr>
        <w:pStyle w:val="AllowPageBreak"/>
      </w:pPr>
    </w:p>
    <w:p w:rsidR="00000000" w:rsidRPr="00592BC9" w:rsidP="00592BC9">
      <w:pPr>
        <w:pStyle w:val="Heading1"/>
      </w:pPr>
      <w:bookmarkStart w:id="3" w:name="O_373572"/>
      <w:bookmarkEnd w:id="3"/>
      <w:r w:rsidRPr="00592BC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A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BC9" w:rsidP="00592BC9">
            <w:pPr>
              <w:pStyle w:val="BodyText"/>
            </w:pPr>
            <w:r w:rsidRPr="00592BC9">
              <w:t>This skill set is to be undertaken in addition to the Certificate II in Rail Infrastructure (Structures) and targets those workers who wil</w:t>
            </w:r>
            <w:r w:rsidRPr="00592BC9">
              <w:t>l also install transoms.</w:t>
            </w:r>
          </w:p>
        </w:tc>
      </w:tr>
    </w:tbl>
    <w:p w:rsidR="00FA5B1E" w:rsidP="00592BC9">
      <w:pPr>
        <w:pStyle w:val="BodyText"/>
      </w:pPr>
    </w:p>
    <w:p w:rsidR="00FA5B1E" w:rsidP="00592BC9">
      <w:pPr>
        <w:pStyle w:val="BodyText"/>
      </w:pPr>
    </w:p>
    <w:p w:rsidR="00000000" w:rsidRPr="00592BC9" w:rsidP="00592BC9">
      <w:pPr>
        <w:pStyle w:val="Heading1"/>
      </w:pPr>
      <w:bookmarkStart w:id="4" w:name="O_373574"/>
      <w:bookmarkEnd w:id="4"/>
      <w:r w:rsidRPr="00592BC9">
        <w:t>Licensing/Regulatory Information</w:t>
      </w:r>
    </w:p>
    <w:p w:rsidR="00000000" w:rsidRPr="00592BC9" w:rsidP="00592BC9">
      <w:pPr>
        <w:pStyle w:val="BodyText"/>
      </w:pPr>
      <w:r w:rsidRPr="00592BC9">
        <w:t>Readers should ensure that they have also read the part of the Training Package that outlines licensing and regulatory requirements.</w:t>
      </w:r>
    </w:p>
    <w:p w:rsidR="00000000" w:rsidRPr="00592BC9" w:rsidP="00592BC9">
      <w:pPr>
        <w:pStyle w:val="AllowPageBreak"/>
      </w:pPr>
    </w:p>
    <w:p w:rsidR="00000000" w:rsidRPr="00592BC9" w:rsidP="00592BC9">
      <w:pPr>
        <w:pStyle w:val="Heading1"/>
      </w:pPr>
      <w:bookmarkStart w:id="5" w:name="O_373571"/>
      <w:bookmarkEnd w:id="5"/>
      <w:r w:rsidRPr="00592BC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FA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BC9">
            <w:pPr>
              <w:pStyle w:val="BodyText"/>
              <w:rPr>
                <w:lang w:val="en-NZ"/>
              </w:rPr>
            </w:pPr>
            <w:r w:rsidRPr="00592BC9">
              <w:t>A tot</w:t>
            </w:r>
            <w:r w:rsidRPr="00592BC9">
              <w:t>al of</w:t>
            </w:r>
            <w:r w:rsidRPr="00592BC9">
              <w:rPr>
                <w:rStyle w:val="SpecialBold"/>
              </w:rPr>
              <w:t xml:space="preserve"> 1 unit </w:t>
            </w:r>
            <w:r w:rsidRPr="00592BC9">
              <w:t>of competency must be completed.</w:t>
            </w:r>
          </w:p>
        </w:tc>
      </w:tr>
      <w:tr w:rsidTr="00FA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BC9">
            <w:pPr>
              <w:pStyle w:val="BodyText"/>
              <w:rPr>
                <w:lang w:val="en-NZ"/>
              </w:rPr>
            </w:pPr>
            <w:r w:rsidRPr="00592BC9">
              <w:rPr>
                <w:rStyle w:val="SpecialBold"/>
              </w:rPr>
              <w:t>Unit</w:t>
            </w:r>
            <w:r w:rsidRPr="00592BC9">
              <w:t>/</w:t>
            </w:r>
            <w:r w:rsidRPr="00592BC9">
              <w:rPr>
                <w:rStyle w:val="SpecialBold"/>
              </w:rPr>
              <w:t>s</w:t>
            </w:r>
          </w:p>
        </w:tc>
      </w:tr>
      <w:tr w:rsidTr="00FA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BC9" w:rsidP="00592BC9">
            <w:pPr>
              <w:pStyle w:val="BodyText"/>
            </w:pPr>
            <w:r w:rsidRPr="00592BC9">
              <w:rPr>
                <w:rStyle w:val="SpecialBold"/>
              </w:rPr>
              <w:t>TLIS2028A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BC9" w:rsidP="00592BC9">
            <w:pPr>
              <w:pStyle w:val="BodyText"/>
            </w:pPr>
            <w:r w:rsidRPr="00592BC9">
              <w:rPr>
                <w:rStyle w:val="SpecialBold"/>
              </w:rPr>
              <w:t>Install and replace transoms</w:t>
            </w:r>
          </w:p>
        </w:tc>
      </w:tr>
    </w:tbl>
    <w:p w:rsidR="00FA5B1E" w:rsidP="00592BC9">
      <w:pPr>
        <w:pStyle w:val="BodyText"/>
      </w:pPr>
    </w:p>
    <w:p w:rsidR="00FA5B1E" w:rsidP="00592BC9">
      <w:pPr>
        <w:pStyle w:val="BodyText"/>
      </w:pPr>
    </w:p>
    <w:p w:rsidR="00000000" w:rsidRPr="00592BC9" w:rsidP="00592BC9">
      <w:pPr>
        <w:pStyle w:val="Heading1"/>
      </w:pPr>
      <w:bookmarkStart w:id="6" w:name="O_373569"/>
      <w:bookmarkEnd w:id="6"/>
      <w:r w:rsidRPr="00592BC9">
        <w:t>Target Group</w:t>
      </w:r>
    </w:p>
    <w:p w:rsidR="00FA5B1E" w:rsidP="00592BC9">
      <w:pPr>
        <w:pStyle w:val="BodyText"/>
      </w:pPr>
      <w:r w:rsidRPr="00592BC9">
        <w:t>This is a skill set covering a role which includes installing transoms within the general rail infrastructure environment.</w:t>
      </w:r>
    </w:p>
    <w:p w:rsidR="00FA5B1E" w:rsidP="00592BC9">
      <w:pPr>
        <w:pStyle w:val="BodyText"/>
      </w:pPr>
    </w:p>
    <w:p w:rsidR="00000000" w:rsidRPr="00592BC9" w:rsidP="00592BC9">
      <w:pPr>
        <w:pStyle w:val="Heading1"/>
      </w:pPr>
      <w:bookmarkStart w:id="7" w:name="O_373570"/>
      <w:bookmarkEnd w:id="7"/>
      <w:r w:rsidRPr="00592BC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FA5B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BC9" w:rsidP="00592BC9">
            <w:pPr>
              <w:pStyle w:val="BodyText"/>
            </w:pPr>
            <w:r w:rsidRPr="00592BC9">
              <w:t>This competency from the TLI10 Transport and Logistics Training Package (Version 2) meets the needs for installing transoms. The competencies are drawn from a nationally endorsed Training Package,</w:t>
            </w:r>
            <w:r w:rsidRPr="00592BC9">
              <w:t xml:space="preserve"> and provide the skills and knowledge for a person working within the general rail infrastructure environment who is required to install transoms.</w:t>
            </w:r>
          </w:p>
        </w:tc>
      </w:tr>
    </w:tbl>
    <w:p w:rsidR="00FA5B1E" w:rsidP="00592BC9">
      <w:pPr>
        <w:pStyle w:val="BodyText"/>
      </w:pPr>
    </w:p>
    <w:p w:rsidR="00FA5B1E" w:rsidP="00592BC9">
      <w:pPr>
        <w:pStyle w:val="BodyText"/>
      </w:pPr>
    </w:p>
    <w:p w:rsidR="00000000" w:rsidRPr="00592BC9" w:rsidP="00592BC9"/>
    <w:sectPr w:rsidSect="00592B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C9" w:rsidRPr="00FA5B1E" w:rsidP="00FA5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1E" w:rsidP="00592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5B1E" w:rsidP="00592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A5B1E" w:rsidP="00592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C9" w:rsidRPr="00FA5B1E" w:rsidP="00FA5B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B1E" w:rsidRPr="002D2AF8" w:rsidP="00592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TLISS00018 Installing Transoms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A5B1E" w:rsidP="00592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BC9"/>
  </w:style>
  <w:style w:type="character" w:customStyle="1" w:styleId="Heading1Char">
    <w:name w:val="Heading 1 Char"/>
    <w:basedOn w:val="DefaultParagraphFont"/>
    <w:link w:val="Heading1"/>
    <w:rsid w:val="00592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B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B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2BC9"/>
    <w:rPr>
      <w:b/>
      <w:spacing w:val="0"/>
    </w:rPr>
  </w:style>
  <w:style w:type="paragraph" w:customStyle="1" w:styleId="SuperHeading">
    <w:name w:val="SuperHeading"/>
    <w:basedOn w:val="Normal"/>
    <w:rsid w:val="00592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B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2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BC9"/>
    <w:rPr>
      <w:i/>
    </w:rPr>
  </w:style>
  <w:style w:type="paragraph" w:styleId="Caption">
    <w:name w:val="caption"/>
    <w:basedOn w:val="BodyText"/>
    <w:next w:val="Normal"/>
    <w:qFormat/>
    <w:rsid w:val="00592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BC9"/>
  </w:style>
  <w:style w:type="paragraph" w:styleId="TableofFigures">
    <w:name w:val="table of figures"/>
    <w:basedOn w:val="Normal"/>
    <w:next w:val="Normal"/>
    <w:semiHidden/>
    <w:rsid w:val="00592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BC9"/>
    <w:pPr>
      <w:numPr>
        <w:numId w:val="9"/>
      </w:numPr>
    </w:pPr>
  </w:style>
  <w:style w:type="character" w:customStyle="1" w:styleId="WingdingSymbols">
    <w:name w:val="Wingding Symbols"/>
    <w:rsid w:val="00592BC9"/>
    <w:rPr>
      <w:rFonts w:ascii="Wingdings" w:hAnsi="Wingdings"/>
    </w:rPr>
  </w:style>
  <w:style w:type="paragraph" w:customStyle="1" w:styleId="TableHeading">
    <w:name w:val="Table Heading"/>
    <w:basedOn w:val="HeadingBase"/>
    <w:rsid w:val="00592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BC9"/>
    <w:rPr>
      <w:color w:val="0033CC"/>
      <w:u w:val="none"/>
    </w:rPr>
  </w:style>
  <w:style w:type="paragraph" w:customStyle="1" w:styleId="BodyTextRight">
    <w:name w:val="Body Text Right"/>
    <w:basedOn w:val="BodyText"/>
    <w:rsid w:val="00592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B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BC9"/>
    <w:rPr>
      <w:sz w:val="32"/>
    </w:rPr>
  </w:style>
  <w:style w:type="paragraph" w:customStyle="1" w:styleId="HeadingProcedure">
    <w:name w:val="Heading Procedure"/>
    <w:basedOn w:val="HeadingBase"/>
    <w:next w:val="Normal"/>
    <w:rsid w:val="00592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BC9"/>
    <w:pPr>
      <w:spacing w:before="60" w:after="60"/>
    </w:pPr>
  </w:style>
  <w:style w:type="paragraph" w:styleId="ListContinue">
    <w:name w:val="List Continue"/>
    <w:basedOn w:val="List"/>
    <w:rsid w:val="00592BC9"/>
    <w:pPr>
      <w:ind w:firstLine="0"/>
    </w:pPr>
  </w:style>
  <w:style w:type="paragraph" w:customStyle="1" w:styleId="ListNote">
    <w:name w:val="List Note"/>
    <w:basedOn w:val="List"/>
    <w:rsid w:val="00592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BC9"/>
    <w:rPr>
      <w:rFonts w:ascii="Courier New" w:hAnsi="Courier New"/>
    </w:rPr>
  </w:style>
  <w:style w:type="paragraph" w:customStyle="1" w:styleId="NoteBullet">
    <w:name w:val="Note Bullet"/>
    <w:basedOn w:val="Note"/>
    <w:rsid w:val="00592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BC9"/>
    <w:rPr>
      <w:b/>
      <w:smallCaps/>
    </w:rPr>
  </w:style>
  <w:style w:type="paragraph" w:customStyle="1" w:styleId="TableListNumber">
    <w:name w:val="Table List Number"/>
    <w:basedOn w:val="ListNumber"/>
    <w:rsid w:val="00592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BC9"/>
    <w:pPr>
      <w:numPr>
        <w:numId w:val="7"/>
      </w:numPr>
    </w:pPr>
  </w:style>
  <w:style w:type="paragraph" w:customStyle="1" w:styleId="ListAlpha2">
    <w:name w:val="List Alpha 2"/>
    <w:basedOn w:val="List2"/>
    <w:rsid w:val="00592BC9"/>
    <w:pPr>
      <w:numPr>
        <w:numId w:val="6"/>
      </w:numPr>
    </w:pPr>
  </w:style>
  <w:style w:type="paragraph" w:styleId="List2">
    <w:name w:val="List 2"/>
    <w:basedOn w:val="BodyText"/>
    <w:rsid w:val="00592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BC9"/>
    <w:pPr>
      <w:numPr>
        <w:numId w:val="1"/>
      </w:numPr>
    </w:pPr>
  </w:style>
  <w:style w:type="paragraph" w:styleId="ListBullet5">
    <w:name w:val="List Bullet 5"/>
    <w:basedOn w:val="List5"/>
    <w:rsid w:val="00592BC9"/>
    <w:pPr>
      <w:numPr>
        <w:numId w:val="2"/>
      </w:numPr>
    </w:pPr>
  </w:style>
  <w:style w:type="paragraph" w:styleId="ListContinue2">
    <w:name w:val="List Continue 2"/>
    <w:basedOn w:val="List2"/>
    <w:rsid w:val="00592BC9"/>
    <w:pPr>
      <w:ind w:firstLine="0"/>
    </w:pPr>
  </w:style>
  <w:style w:type="paragraph" w:styleId="ListContinue3">
    <w:name w:val="List Continue 3"/>
    <w:basedOn w:val="List3"/>
    <w:rsid w:val="00592BC9"/>
    <w:pPr>
      <w:ind w:left="1021" w:firstLine="0"/>
    </w:pPr>
  </w:style>
  <w:style w:type="paragraph" w:styleId="ListContinue4">
    <w:name w:val="List Continue 4"/>
    <w:basedOn w:val="List4"/>
    <w:rsid w:val="00592BC9"/>
    <w:pPr>
      <w:ind w:firstLine="0"/>
    </w:pPr>
  </w:style>
  <w:style w:type="paragraph" w:styleId="ListContinue5">
    <w:name w:val="List Continue 5"/>
    <w:basedOn w:val="List5"/>
    <w:rsid w:val="00592BC9"/>
    <w:pPr>
      <w:ind w:firstLine="0"/>
    </w:pPr>
  </w:style>
  <w:style w:type="paragraph" w:styleId="ListNumber3">
    <w:name w:val="List Number 3"/>
    <w:basedOn w:val="List3"/>
    <w:rsid w:val="00592BC9"/>
    <w:pPr>
      <w:numPr>
        <w:numId w:val="3"/>
      </w:numPr>
    </w:pPr>
  </w:style>
  <w:style w:type="paragraph" w:styleId="ListNumber4">
    <w:name w:val="List Number 4"/>
    <w:basedOn w:val="List4"/>
    <w:rsid w:val="00592BC9"/>
    <w:pPr>
      <w:numPr>
        <w:numId w:val="4"/>
      </w:numPr>
    </w:pPr>
  </w:style>
  <w:style w:type="paragraph" w:styleId="ListNumber5">
    <w:name w:val="List Number 5"/>
    <w:basedOn w:val="List5"/>
    <w:rsid w:val="00592BC9"/>
    <w:pPr>
      <w:numPr>
        <w:numId w:val="5"/>
      </w:numPr>
    </w:pPr>
  </w:style>
  <w:style w:type="paragraph" w:styleId="BlockText">
    <w:name w:val="Block Text"/>
    <w:basedOn w:val="Normal"/>
    <w:rsid w:val="00592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BC9"/>
    <w:rPr>
      <w:sz w:val="16"/>
      <w:vertAlign w:val="superscript"/>
    </w:rPr>
  </w:style>
  <w:style w:type="character" w:customStyle="1" w:styleId="Symbols">
    <w:name w:val="Symbols"/>
    <w:basedOn w:val="DefaultParagraphFont"/>
    <w:rsid w:val="00592BC9"/>
    <w:rPr>
      <w:rFonts w:ascii="Symbol" w:hAnsi="Symbol"/>
    </w:rPr>
  </w:style>
  <w:style w:type="character" w:customStyle="1" w:styleId="MenuOptions">
    <w:name w:val="Menu Options"/>
    <w:basedOn w:val="DefaultParagraphFont"/>
    <w:rsid w:val="00592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BC9"/>
    <w:rPr>
      <w:b/>
    </w:rPr>
  </w:style>
  <w:style w:type="character" w:customStyle="1" w:styleId="Underlined">
    <w:name w:val="Underlined"/>
    <w:basedOn w:val="DefaultParagraphFont"/>
    <w:rsid w:val="00592BC9"/>
    <w:rPr>
      <w:u w:val="single"/>
    </w:rPr>
  </w:style>
  <w:style w:type="paragraph" w:customStyle="1" w:styleId="TableBodyTextRight">
    <w:name w:val="Table Body Text Right"/>
    <w:basedOn w:val="TableBodyText"/>
    <w:rsid w:val="00592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BC9"/>
    <w:rPr>
      <w:sz w:val="18"/>
    </w:rPr>
  </w:style>
  <w:style w:type="paragraph" w:customStyle="1" w:styleId="BodySmallRight">
    <w:name w:val="Body Small Right"/>
    <w:basedOn w:val="BodyTextRight"/>
    <w:rsid w:val="00592BC9"/>
    <w:rPr>
      <w:sz w:val="18"/>
      <w:szCs w:val="18"/>
    </w:rPr>
  </w:style>
  <w:style w:type="paragraph" w:customStyle="1" w:styleId="MarginEdition">
    <w:name w:val="Margin Edition"/>
    <w:basedOn w:val="MarginNote"/>
    <w:rsid w:val="00592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BC9"/>
    <w:rPr>
      <w:sz w:val="2"/>
      <w:szCs w:val="2"/>
    </w:rPr>
  </w:style>
  <w:style w:type="character" w:customStyle="1" w:styleId="Small">
    <w:name w:val="Small"/>
    <w:basedOn w:val="DefaultParagraphFont"/>
    <w:rsid w:val="00592BC9"/>
    <w:rPr>
      <w:sz w:val="16"/>
    </w:rPr>
  </w:style>
  <w:style w:type="paragraph" w:customStyle="1" w:styleId="WideTable">
    <w:name w:val="Wide Table"/>
    <w:basedOn w:val="Normal"/>
    <w:rsid w:val="00592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BC9"/>
  </w:style>
  <w:style w:type="paragraph" w:styleId="Quote">
    <w:name w:val="Quote"/>
    <w:basedOn w:val="Heading1"/>
    <w:link w:val="QuoteChar"/>
    <w:qFormat/>
    <w:rsid w:val="00592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BC9"/>
    <w:pPr>
      <w:pageBreakBefore/>
    </w:pPr>
  </w:style>
  <w:style w:type="paragraph" w:customStyle="1" w:styleId="Border">
    <w:name w:val="Border"/>
    <w:basedOn w:val="Normal"/>
    <w:qFormat/>
    <w:rsid w:val="00592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BC9"/>
    <w:rPr>
      <w:u w:val="single"/>
    </w:rPr>
  </w:style>
  <w:style w:type="character" w:customStyle="1" w:styleId="BoldandItalics">
    <w:name w:val="Bold and Italics"/>
    <w:qFormat/>
    <w:rsid w:val="00592BC9"/>
    <w:rPr>
      <w:b/>
      <w:i/>
      <w:u w:val="none"/>
    </w:rPr>
  </w:style>
  <w:style w:type="paragraph" w:styleId="BalloonText">
    <w:name w:val="Balloon Text"/>
    <w:basedOn w:val="Normal"/>
    <w:link w:val="BalloonTextChar"/>
    <w:rsid w:val="00592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B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B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</Words>
  <Characters>985</Characters>
  <Application>Microsoft Office Word</Application>
  <DocSecurity>0</DocSecurity>
  <Lines>37</Lines>
  <Paragraphs>20</Paragraphs>
  <ScaleCrop>false</ScaleCrop>
  <Company>Author-it Software Corporation Ltd.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TLISS00018 Installing Transoms Skill Set</dc:title>
  <dc:subject>Approved</dc:subject>
  <dc:creator>Transport &amp; Logistics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2013-04-19T05:47:00Z</dcterms:created>
  <dcterms:modified xsi:type="dcterms:W3CDTF">2013-04-19T05:48:00Z</dcterms:modified>
</cp:coreProperties>
</file>