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10C" w:rsidP="008F11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TLISS00003 Aluminothermic Welding Skill Set</w:t>
      </w:r>
      <w:r>
        <w:fldChar w:fldCharType="end"/>
      </w:r>
    </w:p>
    <w:p w:rsidR="008F110C" w:rsidP="008F110C">
      <w:pPr>
        <w:pStyle w:val="Version"/>
        <w:sectPr w:rsidSect="00E93A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3AAB" w:rsidP="00E93AAB">
      <w:pPr>
        <w:pStyle w:val="SuperHeading"/>
      </w:pPr>
      <w:r w:rsidRPr="00E93AAB">
        <w:t>TLISS00003 Aluminothermic Welding Skill Set</w:t>
      </w:r>
    </w:p>
    <w:p w:rsidR="00000000" w:rsidRPr="00E93AAB" w:rsidP="00E93AAB">
      <w:pPr>
        <w:pStyle w:val="Heading1"/>
      </w:pPr>
      <w:bookmarkStart w:id="1" w:name="O_373428"/>
      <w:bookmarkEnd w:id="1"/>
      <w:r w:rsidRPr="00E93AAB">
        <w:t>Modification History</w:t>
      </w:r>
    </w:p>
    <w:p w:rsidR="00000000" w:rsidRPr="00E93AAB" w:rsidP="00E93AAB">
      <w:pPr>
        <w:pStyle w:val="BodyText"/>
      </w:pPr>
      <w:r w:rsidRPr="00E93AAB">
        <w:t>Not Applicable</w:t>
      </w:r>
    </w:p>
    <w:p w:rsidR="00000000" w:rsidRPr="00E93AAB" w:rsidP="00E93AAB">
      <w:pPr>
        <w:pStyle w:val="AllowPageBreak"/>
      </w:pPr>
    </w:p>
    <w:p w:rsidR="00000000" w:rsidRPr="00E93AAB" w:rsidP="00E93AAB">
      <w:pPr>
        <w:pStyle w:val="Heading1"/>
      </w:pPr>
      <w:bookmarkStart w:id="2" w:name="O_373431"/>
      <w:bookmarkEnd w:id="2"/>
      <w:r w:rsidRPr="00E93AAB">
        <w:t>Description</w:t>
      </w:r>
    </w:p>
    <w:p w:rsidR="00000000" w:rsidRPr="00E93AAB" w:rsidP="00E93AAB">
      <w:pPr>
        <w:pStyle w:val="BodyText"/>
      </w:pPr>
      <w:r w:rsidRPr="00E93AAB">
        <w:t>Not Applicable</w:t>
      </w:r>
    </w:p>
    <w:p w:rsidR="00000000" w:rsidRPr="00E93AAB" w:rsidP="00E93AAB">
      <w:pPr>
        <w:pStyle w:val="AllowPageBreak"/>
      </w:pPr>
    </w:p>
    <w:p w:rsidR="00000000" w:rsidRPr="00E93AAB" w:rsidP="00E93AAB">
      <w:pPr>
        <w:pStyle w:val="Heading1"/>
      </w:pPr>
      <w:bookmarkStart w:id="3" w:name="O_373427"/>
      <w:bookmarkEnd w:id="3"/>
      <w:r w:rsidRPr="00E93AAB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8F11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AB" w:rsidP="00E93AAB">
            <w:pPr>
              <w:pStyle w:val="BodyText"/>
            </w:pPr>
            <w:r w:rsidRPr="00E93AAB">
              <w:t xml:space="preserve">This skill set is additional to Certificate II Rail Infrastructure and targets those rail track workers who will carry out aluminothermic </w:t>
            </w:r>
            <w:r w:rsidRPr="00E93AAB">
              <w:t>welding.</w:t>
            </w:r>
          </w:p>
        </w:tc>
      </w:tr>
    </w:tbl>
    <w:p w:rsidR="008F110C" w:rsidP="00E93AAB">
      <w:pPr>
        <w:pStyle w:val="BodyText"/>
      </w:pPr>
    </w:p>
    <w:p w:rsidR="008F110C" w:rsidP="00E93AAB">
      <w:pPr>
        <w:pStyle w:val="BodyText"/>
      </w:pPr>
    </w:p>
    <w:p w:rsidR="00000000" w:rsidRPr="00E93AAB" w:rsidP="00E93AAB">
      <w:pPr>
        <w:pStyle w:val="Heading1"/>
      </w:pPr>
      <w:bookmarkStart w:id="4" w:name="O_373429"/>
      <w:bookmarkEnd w:id="4"/>
      <w:r w:rsidRPr="00E93AAB">
        <w:t>Licensing/Regulatory Information</w:t>
      </w:r>
    </w:p>
    <w:p w:rsidR="00000000" w:rsidRPr="00E93AAB" w:rsidP="00E93AAB">
      <w:pPr>
        <w:pStyle w:val="BodyText"/>
      </w:pPr>
      <w:r w:rsidRPr="00E93AAB">
        <w:t>Not Applicable</w:t>
      </w:r>
    </w:p>
    <w:p w:rsidR="00000000" w:rsidRPr="00E93AAB" w:rsidP="00E93AAB">
      <w:pPr>
        <w:pStyle w:val="AllowPageBreak"/>
      </w:pPr>
    </w:p>
    <w:p w:rsidR="00000000" w:rsidRPr="00E93AAB" w:rsidP="00E93AAB">
      <w:pPr>
        <w:pStyle w:val="Heading1"/>
      </w:pPr>
      <w:bookmarkStart w:id="5" w:name="O_373426"/>
      <w:bookmarkEnd w:id="5"/>
      <w:r w:rsidRPr="00E93AA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8F11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AB">
            <w:pPr>
              <w:pStyle w:val="BodyText"/>
              <w:rPr>
                <w:lang w:val="en-NZ"/>
              </w:rPr>
            </w:pPr>
            <w:r w:rsidRPr="00E93AAB">
              <w:t xml:space="preserve">A total of </w:t>
            </w:r>
            <w:r w:rsidRPr="00E93AAB">
              <w:rPr>
                <w:rStyle w:val="SpecialBold"/>
              </w:rPr>
              <w:t>2 units</w:t>
            </w:r>
            <w:r w:rsidRPr="00E93AAB">
              <w:t xml:space="preserve"> of competency must be completed.</w:t>
            </w:r>
          </w:p>
        </w:tc>
      </w:tr>
      <w:tr w:rsidTr="008F11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AB">
            <w:pPr>
              <w:pStyle w:val="BodyText"/>
              <w:rPr>
                <w:lang w:val="en-NZ"/>
              </w:rPr>
            </w:pPr>
            <w:r w:rsidRPr="00E93AAB">
              <w:rPr>
                <w:rStyle w:val="SpecialBold"/>
              </w:rPr>
              <w:t>Unit</w:t>
            </w:r>
            <w:r w:rsidRPr="00E93AAB">
              <w:t>/</w:t>
            </w:r>
            <w:r w:rsidRPr="00E93AAB">
              <w:rPr>
                <w:rStyle w:val="SpecialBold"/>
              </w:rPr>
              <w:t>s</w:t>
            </w:r>
          </w:p>
        </w:tc>
      </w:tr>
      <w:tr w:rsidTr="008F11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AB" w:rsidP="00E93AAB">
            <w:pPr>
              <w:pStyle w:val="BodyText"/>
            </w:pPr>
            <w:r w:rsidRPr="00E93AAB">
              <w:rPr>
                <w:rStyle w:val="SpecialBold"/>
              </w:rPr>
              <w:t>TLIW3015A</w:t>
            </w:r>
          </w:p>
        </w:tc>
        <w:tc>
          <w:tcPr>
            <w:tcW w:w="657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AAB">
            <w:pPr>
              <w:pStyle w:val="BodyText"/>
              <w:rPr>
                <w:lang w:val="en-NZ"/>
              </w:rPr>
            </w:pPr>
            <w:r w:rsidRPr="00E93AAB">
              <w:rPr>
                <w:rStyle w:val="SpecialBold"/>
              </w:rPr>
              <w:t>Weld rail using aluminothermic welding process</w:t>
            </w:r>
          </w:p>
        </w:tc>
      </w:tr>
      <w:tr w:rsidTr="008F11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AB" w:rsidP="00E93AAB">
            <w:pPr>
              <w:pStyle w:val="BodyText"/>
            </w:pPr>
            <w:r w:rsidRPr="00E93AAB">
              <w:rPr>
                <w:rStyle w:val="SpecialBold"/>
              </w:rPr>
              <w:t>TLIW3035A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AB" w:rsidP="00E93AAB">
            <w:pPr>
              <w:pStyle w:val="BodyText"/>
            </w:pPr>
            <w:r w:rsidRPr="00E93AAB">
              <w:rPr>
                <w:rStyle w:val="SpecialBold"/>
              </w:rPr>
              <w:t>Heat and cut  materials using oxy-LPG equipment for the rail industry</w:t>
            </w:r>
          </w:p>
        </w:tc>
      </w:tr>
    </w:tbl>
    <w:p w:rsidR="008F110C" w:rsidP="00E93AAB">
      <w:pPr>
        <w:pStyle w:val="BodyText"/>
      </w:pPr>
    </w:p>
    <w:p w:rsidR="008F110C" w:rsidP="00E93AAB">
      <w:pPr>
        <w:pStyle w:val="BodyText"/>
      </w:pPr>
    </w:p>
    <w:p w:rsidR="00000000" w:rsidRPr="00E93AAB" w:rsidP="00E93AAB">
      <w:pPr>
        <w:pStyle w:val="Heading1"/>
      </w:pPr>
      <w:bookmarkStart w:id="6" w:name="O_373424"/>
      <w:bookmarkEnd w:id="6"/>
      <w:r w:rsidRPr="00E93AAB">
        <w:t>Target Group</w:t>
      </w:r>
    </w:p>
    <w:p w:rsidR="008F110C" w:rsidP="00E93AAB">
      <w:pPr>
        <w:pStyle w:val="BodyText"/>
      </w:pPr>
      <w:r w:rsidRPr="00E93AAB">
        <w:t>This is a skill set covering the role of aluminothermic welder within the general rail infrastructure environment.</w:t>
      </w:r>
    </w:p>
    <w:p w:rsidR="008F110C" w:rsidP="00E93AAB">
      <w:pPr>
        <w:pStyle w:val="BodyText"/>
      </w:pPr>
    </w:p>
    <w:p w:rsidR="00000000" w:rsidRPr="00E93AAB" w:rsidP="00E93AAB">
      <w:pPr>
        <w:pStyle w:val="Heading1"/>
      </w:pPr>
      <w:bookmarkStart w:id="7" w:name="O_373425"/>
      <w:bookmarkEnd w:id="7"/>
      <w:r w:rsidRPr="00E93AAB">
        <w:t xml:space="preserve">Suggested words for </w:t>
      </w:r>
      <w:r w:rsidRPr="00E93AAB">
        <w:t>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8F11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AAB" w:rsidP="00E93AAB">
            <w:pPr>
              <w:pStyle w:val="BodyText"/>
            </w:pPr>
            <w:r w:rsidRPr="00E93AAB">
              <w:t>These competencies from the TLI10 Transport and Logistics Training Package (Version 2) meet the needs of aluminothermic welding operation. The units of competency are drawn from a nationally endorsed Training Package, and provide th</w:t>
            </w:r>
            <w:r w:rsidRPr="00E93AAB">
              <w:t>e skills and knowledge for a person working as an aluminothermic welder within the general rail infrastructure environment.</w:t>
            </w:r>
          </w:p>
        </w:tc>
      </w:tr>
    </w:tbl>
    <w:p w:rsidR="008F110C" w:rsidP="00E93AAB">
      <w:pPr>
        <w:pStyle w:val="BodyText"/>
      </w:pPr>
    </w:p>
    <w:p w:rsidR="008F110C" w:rsidP="00E93AAB">
      <w:pPr>
        <w:pStyle w:val="BodyText"/>
      </w:pPr>
    </w:p>
    <w:p w:rsidR="00000000" w:rsidRPr="00E93AAB" w:rsidP="00E93AAB"/>
    <w:sectPr w:rsidSect="00E93A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A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AAB" w:rsidRPr="008F110C" w:rsidP="008F11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A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10C" w:rsidP="00E93A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110C" w:rsidP="00E93A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F110C" w:rsidP="00E93A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A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AAB" w:rsidRPr="008F110C" w:rsidP="008F110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A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10C" w:rsidRPr="002D2AF8" w:rsidP="00E93A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TLISS00003 Aluminothermic Welding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F110C" w:rsidP="00E93A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A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A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A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A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A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A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A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A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A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A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A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AAB"/>
  </w:style>
  <w:style w:type="character" w:customStyle="1" w:styleId="Heading1Char">
    <w:name w:val="Heading 1 Char"/>
    <w:basedOn w:val="DefaultParagraphFont"/>
    <w:link w:val="Heading1"/>
    <w:rsid w:val="00E93A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A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AA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93AAB"/>
    <w:rPr>
      <w:b/>
      <w:spacing w:val="0"/>
    </w:rPr>
  </w:style>
  <w:style w:type="paragraph" w:customStyle="1" w:styleId="SuperHeading">
    <w:name w:val="SuperHeading"/>
    <w:basedOn w:val="Normal"/>
    <w:rsid w:val="00E93A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A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3A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A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A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A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A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A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A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A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A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A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A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A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A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A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A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3AA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3A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3A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A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A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3A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3A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A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A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A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A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A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A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A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A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3AAB"/>
    <w:rPr>
      <w:i/>
    </w:rPr>
  </w:style>
  <w:style w:type="paragraph" w:styleId="Caption">
    <w:name w:val="caption"/>
    <w:basedOn w:val="BodyText"/>
    <w:next w:val="Normal"/>
    <w:qFormat/>
    <w:rsid w:val="00E93A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A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A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AAB"/>
  </w:style>
  <w:style w:type="paragraph" w:styleId="TableofFigures">
    <w:name w:val="table of figures"/>
    <w:basedOn w:val="Normal"/>
    <w:next w:val="Normal"/>
    <w:semiHidden/>
    <w:rsid w:val="00E93A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AAB"/>
    <w:pPr>
      <w:numPr>
        <w:numId w:val="9"/>
      </w:numPr>
    </w:pPr>
  </w:style>
  <w:style w:type="character" w:customStyle="1" w:styleId="WingdingSymbols">
    <w:name w:val="Wingding Symbols"/>
    <w:rsid w:val="00E93AAB"/>
    <w:rPr>
      <w:rFonts w:ascii="Wingdings" w:hAnsi="Wingdings"/>
    </w:rPr>
  </w:style>
  <w:style w:type="paragraph" w:customStyle="1" w:styleId="TableHeading">
    <w:name w:val="Table Heading"/>
    <w:basedOn w:val="HeadingBase"/>
    <w:rsid w:val="00E93A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AAB"/>
    <w:rPr>
      <w:color w:val="0033CC"/>
      <w:u w:val="none"/>
    </w:rPr>
  </w:style>
  <w:style w:type="paragraph" w:customStyle="1" w:styleId="BodyTextRight">
    <w:name w:val="Body Text Right"/>
    <w:basedOn w:val="BodyText"/>
    <w:rsid w:val="00E93A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A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A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A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A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A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AAB"/>
    <w:rPr>
      <w:sz w:val="32"/>
    </w:rPr>
  </w:style>
  <w:style w:type="paragraph" w:customStyle="1" w:styleId="HeadingProcedure">
    <w:name w:val="Heading Procedure"/>
    <w:basedOn w:val="HeadingBase"/>
    <w:next w:val="Normal"/>
    <w:rsid w:val="00E93A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AAB"/>
    <w:pPr>
      <w:spacing w:before="60" w:after="60"/>
    </w:pPr>
  </w:style>
  <w:style w:type="paragraph" w:styleId="ListContinue">
    <w:name w:val="List Continue"/>
    <w:basedOn w:val="List"/>
    <w:rsid w:val="00E93AAB"/>
    <w:pPr>
      <w:ind w:firstLine="0"/>
    </w:pPr>
  </w:style>
  <w:style w:type="paragraph" w:customStyle="1" w:styleId="ListNote">
    <w:name w:val="List Note"/>
    <w:basedOn w:val="List"/>
    <w:rsid w:val="00E93A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A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A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AAB"/>
    <w:rPr>
      <w:rFonts w:ascii="Courier New" w:hAnsi="Courier New"/>
    </w:rPr>
  </w:style>
  <w:style w:type="paragraph" w:customStyle="1" w:styleId="NoteBullet">
    <w:name w:val="Note Bullet"/>
    <w:basedOn w:val="Note"/>
    <w:rsid w:val="00E93A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A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A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A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A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3A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A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AAB"/>
    <w:rPr>
      <w:b/>
      <w:smallCaps/>
    </w:rPr>
  </w:style>
  <w:style w:type="paragraph" w:customStyle="1" w:styleId="TableListNumber">
    <w:name w:val="Table List Number"/>
    <w:basedOn w:val="ListNumber"/>
    <w:rsid w:val="00E93A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A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AAB"/>
    <w:pPr>
      <w:numPr>
        <w:numId w:val="7"/>
      </w:numPr>
    </w:pPr>
  </w:style>
  <w:style w:type="paragraph" w:customStyle="1" w:styleId="ListAlpha2">
    <w:name w:val="List Alpha 2"/>
    <w:basedOn w:val="List2"/>
    <w:rsid w:val="00E93AAB"/>
    <w:pPr>
      <w:numPr>
        <w:numId w:val="6"/>
      </w:numPr>
    </w:pPr>
  </w:style>
  <w:style w:type="paragraph" w:styleId="List2">
    <w:name w:val="List 2"/>
    <w:basedOn w:val="BodyText"/>
    <w:rsid w:val="00E93A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A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A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A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A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AAB"/>
    <w:pPr>
      <w:numPr>
        <w:numId w:val="1"/>
      </w:numPr>
    </w:pPr>
  </w:style>
  <w:style w:type="paragraph" w:styleId="ListBullet5">
    <w:name w:val="List Bullet 5"/>
    <w:basedOn w:val="List5"/>
    <w:rsid w:val="00E93AAB"/>
    <w:pPr>
      <w:numPr>
        <w:numId w:val="2"/>
      </w:numPr>
    </w:pPr>
  </w:style>
  <w:style w:type="paragraph" w:styleId="ListContinue2">
    <w:name w:val="List Continue 2"/>
    <w:basedOn w:val="List2"/>
    <w:rsid w:val="00E93AAB"/>
    <w:pPr>
      <w:ind w:firstLine="0"/>
    </w:pPr>
  </w:style>
  <w:style w:type="paragraph" w:styleId="ListContinue3">
    <w:name w:val="List Continue 3"/>
    <w:basedOn w:val="List3"/>
    <w:rsid w:val="00E93AAB"/>
    <w:pPr>
      <w:ind w:left="1021" w:firstLine="0"/>
    </w:pPr>
  </w:style>
  <w:style w:type="paragraph" w:styleId="ListContinue4">
    <w:name w:val="List Continue 4"/>
    <w:basedOn w:val="List4"/>
    <w:rsid w:val="00E93AAB"/>
    <w:pPr>
      <w:ind w:firstLine="0"/>
    </w:pPr>
  </w:style>
  <w:style w:type="paragraph" w:styleId="ListContinue5">
    <w:name w:val="List Continue 5"/>
    <w:basedOn w:val="List5"/>
    <w:rsid w:val="00E93AAB"/>
    <w:pPr>
      <w:ind w:firstLine="0"/>
    </w:pPr>
  </w:style>
  <w:style w:type="paragraph" w:styleId="ListNumber3">
    <w:name w:val="List Number 3"/>
    <w:basedOn w:val="List3"/>
    <w:rsid w:val="00E93AAB"/>
    <w:pPr>
      <w:numPr>
        <w:numId w:val="3"/>
      </w:numPr>
    </w:pPr>
  </w:style>
  <w:style w:type="paragraph" w:styleId="ListNumber4">
    <w:name w:val="List Number 4"/>
    <w:basedOn w:val="List4"/>
    <w:rsid w:val="00E93AAB"/>
    <w:pPr>
      <w:numPr>
        <w:numId w:val="4"/>
      </w:numPr>
    </w:pPr>
  </w:style>
  <w:style w:type="paragraph" w:styleId="ListNumber5">
    <w:name w:val="List Number 5"/>
    <w:basedOn w:val="List5"/>
    <w:rsid w:val="00E93AAB"/>
    <w:pPr>
      <w:numPr>
        <w:numId w:val="5"/>
      </w:numPr>
    </w:pPr>
  </w:style>
  <w:style w:type="paragraph" w:styleId="BlockText">
    <w:name w:val="Block Text"/>
    <w:basedOn w:val="Normal"/>
    <w:rsid w:val="00E93A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A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AAB"/>
    <w:rPr>
      <w:sz w:val="16"/>
      <w:vertAlign w:val="superscript"/>
    </w:rPr>
  </w:style>
  <w:style w:type="character" w:customStyle="1" w:styleId="Symbols">
    <w:name w:val="Symbols"/>
    <w:basedOn w:val="DefaultParagraphFont"/>
    <w:rsid w:val="00E93AAB"/>
    <w:rPr>
      <w:rFonts w:ascii="Symbol" w:hAnsi="Symbol"/>
    </w:rPr>
  </w:style>
  <w:style w:type="character" w:customStyle="1" w:styleId="MenuOptions">
    <w:name w:val="Menu Options"/>
    <w:basedOn w:val="DefaultParagraphFont"/>
    <w:rsid w:val="00E93A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AAB"/>
    <w:rPr>
      <w:b/>
    </w:rPr>
  </w:style>
  <w:style w:type="character" w:customStyle="1" w:styleId="Underlined">
    <w:name w:val="Underlined"/>
    <w:basedOn w:val="DefaultParagraphFont"/>
    <w:rsid w:val="00E93AAB"/>
    <w:rPr>
      <w:u w:val="single"/>
    </w:rPr>
  </w:style>
  <w:style w:type="paragraph" w:customStyle="1" w:styleId="TableBodyTextRight">
    <w:name w:val="Table Body Text Right"/>
    <w:basedOn w:val="TableBodyText"/>
    <w:rsid w:val="00E93A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AAB"/>
    <w:rPr>
      <w:sz w:val="18"/>
    </w:rPr>
  </w:style>
  <w:style w:type="paragraph" w:customStyle="1" w:styleId="BodySmallRight">
    <w:name w:val="Body Small Right"/>
    <w:basedOn w:val="BodyTextRight"/>
    <w:rsid w:val="00E93AAB"/>
    <w:rPr>
      <w:sz w:val="18"/>
      <w:szCs w:val="18"/>
    </w:rPr>
  </w:style>
  <w:style w:type="paragraph" w:customStyle="1" w:styleId="MarginEdition">
    <w:name w:val="Margin Edition"/>
    <w:basedOn w:val="MarginNote"/>
    <w:rsid w:val="00E93A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AAB"/>
    <w:rPr>
      <w:sz w:val="2"/>
      <w:szCs w:val="2"/>
    </w:rPr>
  </w:style>
  <w:style w:type="character" w:customStyle="1" w:styleId="Small">
    <w:name w:val="Small"/>
    <w:basedOn w:val="DefaultParagraphFont"/>
    <w:rsid w:val="00E93AAB"/>
    <w:rPr>
      <w:sz w:val="16"/>
    </w:rPr>
  </w:style>
  <w:style w:type="paragraph" w:customStyle="1" w:styleId="WideTable">
    <w:name w:val="Wide Table"/>
    <w:basedOn w:val="Normal"/>
    <w:rsid w:val="00E93A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AAB"/>
  </w:style>
  <w:style w:type="paragraph" w:styleId="Quote">
    <w:name w:val="Quote"/>
    <w:basedOn w:val="Heading1"/>
    <w:link w:val="QuoteChar"/>
    <w:qFormat/>
    <w:rsid w:val="00E93A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A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AAB"/>
    <w:pPr>
      <w:pageBreakBefore/>
    </w:pPr>
  </w:style>
  <w:style w:type="paragraph" w:customStyle="1" w:styleId="Border">
    <w:name w:val="Border"/>
    <w:basedOn w:val="Normal"/>
    <w:qFormat/>
    <w:rsid w:val="00E93A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A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A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A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A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A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A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A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A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AAB"/>
    <w:rPr>
      <w:u w:val="single"/>
    </w:rPr>
  </w:style>
  <w:style w:type="character" w:customStyle="1" w:styleId="BoldandItalics">
    <w:name w:val="Bold and Italics"/>
    <w:qFormat/>
    <w:rsid w:val="00E93AAB"/>
    <w:rPr>
      <w:b/>
      <w:i/>
      <w:u w:val="none"/>
    </w:rPr>
  </w:style>
  <w:style w:type="paragraph" w:styleId="BalloonText">
    <w:name w:val="Balloon Text"/>
    <w:basedOn w:val="Normal"/>
    <w:link w:val="BalloonTextChar"/>
    <w:rsid w:val="00E93A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A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A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A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A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AA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156</Words>
  <Characters>968</Characters>
  <Application>Microsoft Office Word</Application>
  <DocSecurity>0</DocSecurity>
  <Lines>41</Lines>
  <Paragraphs>22</Paragraphs>
  <ScaleCrop>false</ScaleCrop>
  <Company>Author-it Software Corporation Ltd.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TLISS00003 Aluminothermic Welding Skill Set</dc:title>
  <dc:subject>Approved</dc:subject>
  <dc:creator>Transport &amp; Logistics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2013-04-19T05:59:00Z</dcterms:created>
  <dcterms:modified xsi:type="dcterms:W3CDTF">2013-04-19T05:59:00Z</dcterms:modified>
</cp:coreProperties>
</file>