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35F" w:rsidP="006F23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TLIP2014A Capture records into a records keeping system</w:t>
      </w:r>
      <w:r>
        <w:fldChar w:fldCharType="end"/>
      </w:r>
    </w:p>
    <w:p w:rsidR="006F235F" w:rsidP="006F235F">
      <w:pPr>
        <w:pStyle w:val="Version"/>
        <w:sectPr w:rsidSect="00075D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D19" w:rsidP="00075D19">
      <w:pPr>
        <w:pStyle w:val="SuperHeading"/>
      </w:pPr>
      <w:r w:rsidRPr="00075D19">
        <w:t>TLIP2014A Capture records into a records keeping system</w:t>
      </w:r>
    </w:p>
    <w:p w:rsidR="00000000" w:rsidRPr="00075D19" w:rsidP="00075D19">
      <w:pPr>
        <w:pStyle w:val="Heading1"/>
      </w:pPr>
      <w:bookmarkStart w:id="1" w:name="O_274268"/>
      <w:bookmarkEnd w:id="1"/>
      <w:r w:rsidRPr="00075D19">
        <w:t>Modification History</w:t>
      </w:r>
    </w:p>
    <w:p w:rsidR="00000000" w:rsidRPr="00075D19" w:rsidP="00075D19">
      <w:pPr>
        <w:pStyle w:val="BodyText"/>
      </w:pPr>
      <w:r w:rsidRPr="00075D19">
        <w:t>Not Applicable</w:t>
      </w:r>
    </w:p>
    <w:p w:rsidR="00000000" w:rsidRPr="00075D19" w:rsidP="00075D19">
      <w:pPr>
        <w:pStyle w:val="AllowPageBreak"/>
      </w:pPr>
    </w:p>
    <w:p w:rsidR="00000000" w:rsidRPr="00075D19" w:rsidP="00075D19">
      <w:pPr>
        <w:pStyle w:val="Heading1"/>
      </w:pPr>
      <w:bookmarkStart w:id="2" w:name="O_224134"/>
      <w:bookmarkEnd w:id="2"/>
      <w:r w:rsidRPr="00075D19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BodyText"/>
            </w:pPr>
            <w:r w:rsidRPr="00075D19">
              <w:t xml:space="preserve">This unit involves the skills and knowledge required to capture records into a records keeping </w:t>
            </w:r>
            <w:r w:rsidRPr="00075D19">
              <w:t>system in accordance with workplace requirements including identifying records to be captured and registering the identified records. Licensing, legislative, regulatory or certification requirements are applicable to this unit.</w:t>
            </w:r>
          </w:p>
        </w:tc>
      </w:tr>
    </w:tbl>
    <w:p w:rsidR="006F235F" w:rsidP="00075D19">
      <w:pPr>
        <w:pStyle w:val="BodyText"/>
      </w:pPr>
    </w:p>
    <w:p w:rsidR="006F235F" w:rsidP="00075D19">
      <w:pPr>
        <w:pStyle w:val="BodyText"/>
      </w:pPr>
    </w:p>
    <w:p w:rsidR="00000000" w:rsidRPr="00075D19" w:rsidP="00075D19">
      <w:pPr>
        <w:pStyle w:val="Heading1"/>
      </w:pPr>
      <w:bookmarkStart w:id="3" w:name="O_224136"/>
      <w:bookmarkEnd w:id="3"/>
      <w:r w:rsidRPr="00075D19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BodyText"/>
            </w:pPr>
            <w:r w:rsidRPr="00075D19">
              <w:t>Work must be carried out in accordance with regulations and workplace requirements relevant to a record management process.</w:t>
            </w:r>
          </w:p>
          <w:p w:rsidR="00000000" w:rsidRPr="00075D19" w:rsidP="00075D19">
            <w:pPr>
              <w:pStyle w:val="BodyText"/>
            </w:pPr>
            <w:r w:rsidRPr="00075D19">
              <w:t>Work is generally performed under some supervision, within a team/group environment.</w:t>
            </w:r>
            <w:r w:rsidRPr="00075D19">
              <w:t xml:space="preserve"> It involves the application of regulatory requirements and workplace procedures to capture records into a records management system in the transport, warehousing, distribution and/or storage industries.</w:t>
            </w:r>
          </w:p>
        </w:tc>
      </w:tr>
    </w:tbl>
    <w:p w:rsidR="006F235F" w:rsidP="00075D19">
      <w:pPr>
        <w:pStyle w:val="BodyText"/>
      </w:pPr>
    </w:p>
    <w:p w:rsidR="006F235F" w:rsidP="00075D19">
      <w:pPr>
        <w:pStyle w:val="BodyText"/>
      </w:pPr>
    </w:p>
    <w:p w:rsidR="00000000" w:rsidRPr="00075D19" w:rsidP="00075D19">
      <w:pPr>
        <w:pStyle w:val="Heading1"/>
      </w:pPr>
      <w:bookmarkStart w:id="4" w:name="O_282528"/>
      <w:bookmarkEnd w:id="4"/>
      <w:r w:rsidRPr="00075D19">
        <w:t>Licensing/Regulatory Information</w:t>
      </w:r>
    </w:p>
    <w:p w:rsidR="00000000" w:rsidRPr="00075D19" w:rsidP="00075D19">
      <w:pPr>
        <w:pStyle w:val="BodyText"/>
      </w:pPr>
      <w:r w:rsidRPr="00075D19">
        <w:t>Refer to Unit Descriptor</w:t>
      </w:r>
    </w:p>
    <w:p w:rsidR="00000000" w:rsidRPr="00075D19" w:rsidP="00075D19">
      <w:pPr>
        <w:pStyle w:val="AllowPageBreak"/>
      </w:pPr>
    </w:p>
    <w:p w:rsidR="00000000" w:rsidRPr="00075D19" w:rsidP="00075D19">
      <w:pPr>
        <w:pStyle w:val="Heading1"/>
      </w:pPr>
      <w:bookmarkStart w:id="5" w:name="O_284978"/>
      <w:bookmarkEnd w:id="5"/>
      <w:r w:rsidRPr="00075D19">
        <w:t>Pre-Requisites</w:t>
      </w:r>
    </w:p>
    <w:p w:rsidR="00000000" w:rsidRPr="00075D19" w:rsidP="00075D19">
      <w:pPr>
        <w:pStyle w:val="BodyText"/>
      </w:pPr>
      <w:r w:rsidRPr="00075D19">
        <w:t>Not Applicable</w:t>
      </w:r>
    </w:p>
    <w:p w:rsidR="00000000" w:rsidRPr="00075D19" w:rsidP="00075D19">
      <w:pPr>
        <w:pStyle w:val="AllowPageBreak"/>
      </w:pPr>
    </w:p>
    <w:p w:rsidR="00000000" w:rsidRPr="00075D19" w:rsidP="00075D19">
      <w:pPr>
        <w:pStyle w:val="Heading1"/>
      </w:pPr>
      <w:bookmarkStart w:id="6" w:name="O_224135"/>
      <w:bookmarkEnd w:id="6"/>
      <w:r w:rsidRPr="00075D19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BodyText"/>
            </w:pPr>
            <w:r w:rsidRPr="00075D19">
              <w:t>This unit contains employability skills.</w:t>
            </w:r>
          </w:p>
        </w:tc>
      </w:tr>
    </w:tbl>
    <w:p w:rsidR="006F235F" w:rsidP="00075D19">
      <w:pPr>
        <w:pStyle w:val="BodyText"/>
      </w:pPr>
    </w:p>
    <w:p w:rsidR="006F235F" w:rsidP="00075D19">
      <w:pPr>
        <w:pStyle w:val="BodyText"/>
      </w:pPr>
    </w:p>
    <w:p w:rsidR="00000000" w:rsidRPr="00075D19" w:rsidP="00075D19">
      <w:pPr>
        <w:pStyle w:val="Heading1"/>
      </w:pPr>
      <w:bookmarkStart w:id="7" w:name="O_292314"/>
      <w:bookmarkEnd w:id="7"/>
      <w:r w:rsidRPr="00075D1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BodyText"/>
            </w:pPr>
            <w:r w:rsidRPr="00075D1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075D19" w:rsidP="00075D19">
      <w:pPr>
        <w:pStyle w:val="BodyText"/>
      </w:pPr>
    </w:p>
    <w:p w:rsidR="00000000" w:rsidRPr="00075D19" w:rsidP="00075D19">
      <w:pPr>
        <w:pStyle w:val="AllowPageBreak"/>
      </w:pPr>
    </w:p>
    <w:p w:rsidR="00000000" w:rsidRPr="00075D19" w:rsidP="00075D19">
      <w:pPr>
        <w:pStyle w:val="Heading1"/>
      </w:pPr>
      <w:bookmarkStart w:id="8" w:name="O_238982"/>
      <w:bookmarkEnd w:id="8"/>
      <w:r w:rsidRPr="00075D1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"/>
            </w:pPr>
            <w:r w:rsidRPr="00075D1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"/>
              <w:rPr>
                <w:lang w:val="en-NZ"/>
              </w:rPr>
            </w:pPr>
            <w:r w:rsidRPr="00075D19">
              <w:rPr>
                <w:rStyle w:val="SpecialBold"/>
              </w:rPr>
              <w:t>PERFORMANCE CRITERIA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"/>
              <w:rPr>
                <w:lang w:val="en-NZ"/>
              </w:rPr>
            </w:pPr>
            <w:r w:rsidRPr="00075D19">
              <w:rPr>
                <w:rStyle w:val="SpecialBold"/>
              </w:rPr>
              <w:t>1</w:t>
            </w:r>
            <w:r w:rsidRPr="00075D19">
              <w:tab/>
            </w:r>
            <w:r w:rsidRPr="00075D19">
              <w:rPr>
                <w:rStyle w:val="SpecialBold"/>
              </w:rPr>
              <w:t>Identify records to be captured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"/>
            </w:pPr>
            <w:r w:rsidRPr="00075D19">
              <w:t>1.1</w:t>
            </w:r>
            <w:r w:rsidRPr="00075D19">
              <w:tab/>
              <w:t>Material identified and classified for registration is sorted in accordance with records keeping system procedures</w:t>
            </w:r>
          </w:p>
          <w:p w:rsidR="00000000" w:rsidRPr="00075D19" w:rsidP="00075D19">
            <w:pPr>
              <w:pStyle w:val="List"/>
            </w:pPr>
            <w:r w:rsidRPr="00075D19">
              <w:t>1.2</w:t>
            </w:r>
            <w:r w:rsidRPr="00075D19">
              <w:tab/>
              <w:t xml:space="preserve">Activity documented by the </w:t>
            </w:r>
            <w:r w:rsidRPr="00075D19">
              <w:t>record is identified from the elements of the record in accordance with organisational procedures</w:t>
            </w:r>
          </w:p>
          <w:p w:rsidR="00000000" w:rsidRPr="00075D19" w:rsidP="00075D19">
            <w:pPr>
              <w:pStyle w:val="List"/>
            </w:pPr>
            <w:r w:rsidRPr="00075D19">
              <w:t>1.3</w:t>
            </w:r>
            <w:r w:rsidRPr="00075D19">
              <w:tab/>
              <w:t>Area or action officer to which the record needs to go is identified from elements of the record and staff list in accordance with organisational procedur</w:t>
            </w:r>
            <w:r w:rsidRPr="00075D19">
              <w:t>es</w:t>
            </w:r>
          </w:p>
          <w:p w:rsidR="00000000" w:rsidP="00075D19">
            <w:pPr>
              <w:pStyle w:val="List"/>
              <w:rPr>
                <w:lang w:val="en-NZ"/>
              </w:rPr>
            </w:pPr>
            <w:r w:rsidRPr="00075D19">
              <w:t>1.4</w:t>
            </w:r>
            <w:r w:rsidRPr="00075D19">
              <w:tab/>
              <w:t>Any material which cannot be readily identified is referred to the appropriate authority in accordance with organisational procedures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"/>
              <w:rPr>
                <w:lang w:val="en-NZ"/>
              </w:rPr>
            </w:pPr>
            <w:r w:rsidRPr="00075D19">
              <w:rPr>
                <w:rStyle w:val="SpecialBold"/>
              </w:rPr>
              <w:t>2</w:t>
            </w:r>
            <w:r w:rsidRPr="00075D19">
              <w:tab/>
            </w:r>
            <w:r w:rsidRPr="00075D19">
              <w:rPr>
                <w:rStyle w:val="SpecialBold"/>
              </w:rPr>
              <w:t>Register the record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"/>
            </w:pPr>
            <w:r w:rsidRPr="00075D19">
              <w:t>2.1</w:t>
            </w:r>
            <w:r w:rsidRPr="00075D19">
              <w:tab/>
              <w:t>Unique identifier is selected for record in accordance with organisational procedures an</w:t>
            </w:r>
            <w:r w:rsidRPr="00075D19">
              <w:t>d records keeping system rules</w:t>
            </w:r>
          </w:p>
          <w:p w:rsidR="00000000" w:rsidRPr="00075D19" w:rsidP="00075D19">
            <w:pPr>
              <w:pStyle w:val="List"/>
            </w:pPr>
            <w:r w:rsidRPr="00075D19">
              <w:t>2.2</w:t>
            </w:r>
            <w:r w:rsidRPr="00075D19">
              <w:tab/>
              <w:t>Record is registered into records keeping system with title, description, details of record creator, immediate location and any other control information to fulfil the system requirements in accordance with organisational</w:t>
            </w:r>
            <w:r w:rsidRPr="00075D19">
              <w:t xml:space="preserve"> procedures</w:t>
            </w:r>
          </w:p>
          <w:p w:rsidR="00000000" w:rsidRPr="00075D19" w:rsidP="00075D19">
            <w:pPr>
              <w:pStyle w:val="List"/>
            </w:pPr>
            <w:r w:rsidRPr="00075D19">
              <w:t>2.3</w:t>
            </w:r>
            <w:r w:rsidRPr="00075D19">
              <w:tab/>
              <w:t>Access and security status are recorded in accordance with organisational procedures and records keeping system rules</w:t>
            </w:r>
          </w:p>
          <w:p w:rsidR="00000000" w:rsidRPr="00075D19" w:rsidP="00075D19">
            <w:pPr>
              <w:pStyle w:val="List"/>
            </w:pPr>
            <w:r w:rsidRPr="00075D19">
              <w:t>2.4</w:t>
            </w:r>
            <w:r w:rsidRPr="00075D19">
              <w:tab/>
              <w:t>Disposal status of the record is recorded in accordance with records keeping system rules and organisational procedure</w:t>
            </w:r>
            <w:r w:rsidRPr="00075D19">
              <w:t>s</w:t>
            </w:r>
          </w:p>
          <w:p w:rsidR="00000000" w:rsidRPr="00075D19" w:rsidP="00075D19">
            <w:pPr>
              <w:pStyle w:val="List"/>
            </w:pPr>
            <w:r w:rsidRPr="00075D19">
              <w:t>2.5</w:t>
            </w:r>
            <w:r w:rsidRPr="00075D19">
              <w:tab/>
              <w:t>Record is forwarded to its appropriate location, which is recorded, in accordance with the system rules and organisational procedures</w:t>
            </w:r>
          </w:p>
        </w:tc>
      </w:tr>
    </w:tbl>
    <w:p w:rsidR="006F235F" w:rsidP="00075D19">
      <w:pPr>
        <w:pStyle w:val="BodyText"/>
      </w:pPr>
    </w:p>
    <w:p w:rsidR="006F235F" w:rsidP="00075D19">
      <w:pPr>
        <w:pStyle w:val="BodyText"/>
      </w:pPr>
    </w:p>
    <w:p w:rsidR="00000000" w:rsidRPr="00075D19" w:rsidP="00075D19">
      <w:pPr>
        <w:pStyle w:val="Heading1"/>
      </w:pPr>
      <w:bookmarkStart w:id="9" w:name="O_262773"/>
      <w:bookmarkEnd w:id="9"/>
      <w:r w:rsidRPr="00075D1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REQUIRED KNOWLEDGE AND SKILLS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This describes the essential knowledge and skills and their level required for this unit.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Required knowledge</w:t>
            </w:r>
            <w:r w:rsidRPr="00075D19">
              <w:t>: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Regulations relevant to the capturing of records as part of a records management process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Rel</w:t>
            </w:r>
            <w:r w:rsidRPr="00075D19">
              <w:t>evant OH&amp;S and environmental protection procedures and guidelines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Workplace procedures and policies for the capturing of records into a records management system including policies on confidentiality and security of information and records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Focus of ope</w:t>
            </w:r>
            <w:r w:rsidRPr="00075D19">
              <w:t>ration of work systems, equipment, management and site operating systems for the capturing of records into a records management system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Problems that may occur when capturing records and appropriate action that can be taken to resolve the problems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Opera</w:t>
            </w:r>
            <w:r w:rsidRPr="00075D19">
              <w:t>tional workflow within a records management system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Types of equipment used in the capturing of records into a records management system and the precautions and procedures that should be followed in their use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Housekeeping standards and procedures required in the workplace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Site layout and obstacles</w:t>
            </w:r>
          </w:p>
        </w:tc>
      </w:tr>
    </w:tbl>
    <w:p w:rsidR="00000000" w:rsidRPr="00075D19" w:rsidP="00075D1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Required skills</w:t>
            </w:r>
            <w:r w:rsidRPr="00075D19">
              <w:t>: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Communicate effectively with others when capturing records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Read and interpret instructions, procedures and information relevant to the capturing of records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Interpret and follow operational instructions and prioritise work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Complete documentation related to the capturing of records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Operate electronic communica</w:t>
            </w:r>
            <w:r w:rsidRPr="00075D19">
              <w:t>tion equipment to required protocol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Work collaboratively with others when capturing records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Adapt appropriately to cultural differences in the workplace, including modes of behaviour and interactions with others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Promptly report and/or rectify any ide</w:t>
            </w:r>
            <w:r w:rsidRPr="00075D19">
              <w:t>ntified problems that may occur when capturing records in accordance with regulatory requirements and workplace procedures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Apply precautions and required action to minimise, control or eliminate hazards that may exist during work activities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Monitor work activities in terms of planned schedule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Modify activities depending on differing operational contingencies, risk situations and environments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 xml:space="preserve">Work systematically with required attention to detail without injury to self or others, or damage </w:t>
            </w:r>
            <w:r w:rsidRPr="00075D19">
              <w:t>to goods or equipment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Use a range of information technology devices including computers, radio frequency devices, electronic data exchange systems, etc.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Maintain security and confidentiality of material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Identify, select and efficiently and effectivel</w:t>
            </w:r>
            <w:r w:rsidRPr="00075D19">
              <w:t>y use equipment for the capturing of records into a records management system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Adapt to differences in equipment in accordance with standard operating procedures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Select and use required personal protective equipment conforming to industry and OH&amp;S stand</w:t>
            </w:r>
            <w:r w:rsidRPr="00075D19">
              <w:t>ards</w:t>
            </w:r>
          </w:p>
        </w:tc>
      </w:tr>
    </w:tbl>
    <w:p w:rsidR="006F235F" w:rsidP="00075D19">
      <w:pPr>
        <w:pStyle w:val="BodyText"/>
      </w:pPr>
    </w:p>
    <w:p w:rsidR="006F235F" w:rsidP="00075D19">
      <w:pPr>
        <w:pStyle w:val="BodyText"/>
      </w:pPr>
    </w:p>
    <w:p w:rsidR="00000000" w:rsidRPr="00075D19" w:rsidP="00075D19">
      <w:pPr>
        <w:pStyle w:val="Heading1"/>
      </w:pPr>
      <w:bookmarkStart w:id="10" w:name="O_246966"/>
      <w:bookmarkEnd w:id="10"/>
      <w:r w:rsidRPr="00075D1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6F23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EVIDENCE GUIDE</w:t>
            </w:r>
          </w:p>
        </w:tc>
      </w:tr>
      <w:tr w:rsidTr="006F23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 xml:space="preserve">The evidence guide provides advice on assessment and must be read in conjunction with the performance criteria, required knowledge and skills, </w:t>
            </w:r>
            <w:r w:rsidRPr="00075D19">
              <w:t>the range statement and the assessment guidelines for this Training Package.</w:t>
            </w:r>
          </w:p>
        </w:tc>
      </w:tr>
      <w:tr w:rsidTr="006F23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The evidence required to demonstrate competency in this unit must be relevant to an</w:t>
            </w:r>
            <w:r w:rsidRPr="00075D19">
              <w:t>d satisfy all of the requirements of the elements and performance criteria of this unit and include demonstration of applying:</w:t>
            </w:r>
          </w:p>
          <w:p w:rsidR="00000000" w:rsidRPr="00075D19" w:rsidP="00075D19">
            <w:pPr>
              <w:pStyle w:val="ListBullet2"/>
            </w:pPr>
            <w:r w:rsidRPr="00075D19">
              <w:t>the underpinning knowledge and skills</w:t>
            </w:r>
          </w:p>
          <w:p w:rsidR="00000000" w:rsidRPr="00075D19" w:rsidP="00075D19">
            <w:pPr>
              <w:pStyle w:val="ListBullet2"/>
            </w:pPr>
            <w:r w:rsidRPr="00075D19">
              <w:t>relevant legislation and workplace procedures</w:t>
            </w:r>
          </w:p>
          <w:p w:rsidR="00000000" w:rsidP="00075D19">
            <w:pPr>
              <w:pStyle w:val="ListBullet2"/>
              <w:rPr>
                <w:lang w:val="en-NZ"/>
              </w:rPr>
            </w:pPr>
            <w:r w:rsidRPr="00075D19">
              <w:t>other relevant aspects of the range statement</w:t>
            </w:r>
          </w:p>
        </w:tc>
      </w:tr>
      <w:tr w:rsidTr="006F23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Performance is demonstrated consistently over a period of time and in a suitable range of contexts</w:t>
            </w:r>
          </w:p>
          <w:p w:rsidR="00000000" w:rsidRPr="00075D19" w:rsidP="00075D19">
            <w:pPr>
              <w:pStyle w:val="ListBullet"/>
            </w:pPr>
            <w:r w:rsidRPr="00075D19">
              <w:t>Resources for assessment include:</w:t>
            </w:r>
          </w:p>
          <w:p w:rsidR="00000000" w:rsidRPr="00075D19" w:rsidP="00075D19">
            <w:pPr>
              <w:pStyle w:val="ListBullet2"/>
            </w:pPr>
            <w:r w:rsidRPr="00075D19">
              <w:t>a range of relevant exercises, case studies and/or other simulated practical and knowledge assessment, and/or</w:t>
            </w:r>
          </w:p>
          <w:p w:rsidR="00000000" w:rsidRPr="00075D19" w:rsidP="00075D19">
            <w:pPr>
              <w:pStyle w:val="ListBullet2"/>
            </w:pPr>
            <w:r w:rsidRPr="00075D19">
              <w:t>access to an appropriate range of relevant operational situations in the workplace</w:t>
            </w:r>
          </w:p>
          <w:p w:rsidR="00000000" w:rsidRPr="00075D19" w:rsidP="00075D19">
            <w:pPr>
              <w:pStyle w:val="ListBullet"/>
            </w:pPr>
            <w:r w:rsidRPr="00075D19">
              <w:t>In both real and simulated environments, access is required to</w:t>
            </w:r>
            <w:r w:rsidRPr="00075D19">
              <w:t>:</w:t>
            </w:r>
          </w:p>
          <w:p w:rsidR="00000000" w:rsidRPr="00075D19" w:rsidP="00075D19">
            <w:pPr>
              <w:pStyle w:val="ListBullet2"/>
            </w:pPr>
            <w:r w:rsidRPr="00075D19">
              <w:t>relevant and appropriate materials and equipment, and</w:t>
            </w:r>
          </w:p>
          <w:p w:rsidR="00000000" w:rsidP="00075D19">
            <w:pPr>
              <w:pStyle w:val="ListBullet2"/>
              <w:rPr>
                <w:lang w:val="en-NZ"/>
              </w:rPr>
            </w:pPr>
            <w:r w:rsidRPr="00075D19">
              <w:t>applicable documentation including workplace procedures, regulations, codes of practice and operation manuals</w:t>
            </w:r>
          </w:p>
        </w:tc>
      </w:tr>
      <w:tr w:rsidTr="006F23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Assessment of this unit must be undertaken by a regi</w:t>
            </w:r>
            <w:r w:rsidRPr="00075D19">
              <w:t>stered training organisation</w:t>
            </w:r>
          </w:p>
          <w:p w:rsidR="00000000" w:rsidRPr="00075D19" w:rsidP="00075D19">
            <w:pPr>
              <w:pStyle w:val="ListBullet"/>
            </w:pPr>
            <w:r w:rsidRPr="00075D19">
              <w:t>As a minimum, assessment of knowledge must be conducted through appropriate written/oral tests</w:t>
            </w:r>
          </w:p>
          <w:p w:rsidR="00000000" w:rsidRPr="00075D19" w:rsidP="00075D19">
            <w:pPr>
              <w:pStyle w:val="ListBullet"/>
            </w:pPr>
            <w:r w:rsidRPr="00075D19">
              <w:t>Practical assessment must occur:</w:t>
            </w:r>
          </w:p>
          <w:p w:rsidR="00000000" w:rsidRPr="00075D19" w:rsidP="00075D19">
            <w:pPr>
              <w:pStyle w:val="ListBullet2"/>
            </w:pPr>
            <w:r w:rsidRPr="00075D19">
              <w:t>through activities in an appropriately simulated environment at the registered training organisati</w:t>
            </w:r>
            <w:r w:rsidRPr="00075D19">
              <w:t>on, and/or</w:t>
            </w:r>
          </w:p>
          <w:p w:rsidR="00000000" w:rsidRPr="00075D19" w:rsidP="00075D19">
            <w:pPr>
              <w:pStyle w:val="ListBullet2"/>
            </w:pPr>
            <w:r w:rsidRPr="00075D19">
              <w:t>in an appropriate range of situations in the workplace</w:t>
            </w:r>
          </w:p>
        </w:tc>
      </w:tr>
    </w:tbl>
    <w:p w:rsidR="006F235F" w:rsidP="00075D19">
      <w:pPr>
        <w:pStyle w:val="BodyText"/>
      </w:pPr>
    </w:p>
    <w:p w:rsidR="006F235F" w:rsidP="00075D19">
      <w:pPr>
        <w:pStyle w:val="BodyText"/>
      </w:pPr>
    </w:p>
    <w:p w:rsidR="00000000" w:rsidRPr="00075D19" w:rsidP="00075D19">
      <w:pPr>
        <w:pStyle w:val="Heading1"/>
      </w:pPr>
      <w:bookmarkStart w:id="11" w:name="O_254949"/>
      <w:bookmarkEnd w:id="11"/>
      <w:r w:rsidRPr="00075D19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RANGE STATEMENT</w:t>
            </w:r>
            <w:r w:rsidRPr="00075D19">
              <w:t xml:space="preserve"> 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The range statement relates to the unit of competency as a whole. It allows for different work environments and situations that may affect performance.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in a range of work environments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by day or night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internal or external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large, medium or small worksites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Workplace environment may include movement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equipment</w:t>
            </w:r>
          </w:p>
          <w:p w:rsidR="00000000" w:rsidRPr="00075D19" w:rsidP="00075D19">
            <w:pPr>
              <w:pStyle w:val="ListBullet"/>
            </w:pPr>
            <w:r w:rsidRPr="00075D19">
              <w:t>goods</w:t>
            </w:r>
          </w:p>
          <w:p w:rsidR="00000000" w:rsidRPr="00075D19" w:rsidP="00075D19">
            <w:pPr>
              <w:pStyle w:val="ListBullet"/>
            </w:pPr>
            <w:r w:rsidRPr="00075D19">
              <w:t>products</w:t>
            </w:r>
          </w:p>
          <w:p w:rsidR="00000000" w:rsidRPr="00075D19" w:rsidP="00075D19">
            <w:pPr>
              <w:pStyle w:val="ListBullet"/>
            </w:pPr>
            <w:r w:rsidRPr="00075D19">
              <w:t>materials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vehicular traffic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a simple records ser</w:t>
            </w:r>
            <w:r w:rsidRPr="00075D19">
              <w:t>ies (single disposal class in disposal authority)</w:t>
            </w:r>
          </w:p>
          <w:p w:rsidR="00000000" w:rsidRPr="00075D19" w:rsidP="00075D19">
            <w:pPr>
              <w:pStyle w:val="ListBullet"/>
            </w:pPr>
            <w:r w:rsidRPr="00075D19">
              <w:t>a number of simple series; form-based records (e.g. financial or personnel transactions with limited range of activities in the records)</w:t>
            </w:r>
          </w:p>
          <w:p w:rsidR="00000000" w:rsidRPr="00075D19" w:rsidP="00075D19">
            <w:pPr>
              <w:pStyle w:val="ListBullet"/>
            </w:pPr>
            <w:r w:rsidRPr="00075D19">
              <w:t>action that is either complete or includes sentencing that may be par</w:t>
            </w:r>
            <w:r w:rsidRPr="00075D19">
              <w:t>t of the capture process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media that is paper-based, electronic or other format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The record capturing process is: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conducted as part of records management activities with the operator using discretion and judgement within established procedures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Operating environment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operating under supervision</w:t>
            </w:r>
          </w:p>
          <w:p w:rsidR="00000000" w:rsidRPr="00075D19" w:rsidP="00075D19">
            <w:pPr>
              <w:pStyle w:val="ListBullet"/>
            </w:pPr>
            <w:r w:rsidRPr="00075D19">
              <w:t>working as a team effort</w:t>
            </w:r>
          </w:p>
          <w:p w:rsidR="00000000" w:rsidRPr="00075D19" w:rsidP="00075D19">
            <w:pPr>
              <w:pStyle w:val="ListBullet"/>
            </w:pPr>
            <w:r w:rsidRPr="00075D19">
              <w:t>working solo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a sentencing process encompassing review with team procedures ensuring consistency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Hazards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height and reach implications o</w:t>
            </w:r>
            <w:r w:rsidRPr="00075D19">
              <w:t>f storage facilities</w:t>
            </w:r>
          </w:p>
          <w:p w:rsidR="00000000" w:rsidRPr="00075D19" w:rsidP="00075D19">
            <w:pPr>
              <w:pStyle w:val="ListBullet"/>
            </w:pPr>
            <w:r w:rsidRPr="00075D19">
              <w:t>dust, chemicals and vapours</w:t>
            </w:r>
          </w:p>
          <w:p w:rsidR="00000000" w:rsidRPr="00075D19" w:rsidP="00075D19">
            <w:pPr>
              <w:pStyle w:val="ListBullet"/>
            </w:pPr>
            <w:r w:rsidRPr="00075D19">
              <w:t>stationary and moving equipment, parts and materials</w:t>
            </w:r>
          </w:p>
          <w:p w:rsidR="00000000" w:rsidRPr="00075D19" w:rsidP="00075D19">
            <w:pPr>
              <w:pStyle w:val="ListBullet"/>
            </w:pPr>
            <w:r w:rsidRPr="00075D19">
              <w:t>noise, light, energy sources</w:t>
            </w:r>
          </w:p>
          <w:p w:rsidR="00000000" w:rsidRPr="00075D19" w:rsidP="00075D19">
            <w:pPr>
              <w:pStyle w:val="ListBullet"/>
            </w:pPr>
            <w:r w:rsidRPr="00075D19">
              <w:t>electrical equipment</w:t>
            </w:r>
          </w:p>
          <w:p w:rsidR="00000000" w:rsidRPr="00075D19" w:rsidP="00075D19">
            <w:pPr>
              <w:pStyle w:val="ListBullet"/>
            </w:pPr>
            <w:r w:rsidRPr="00075D19">
              <w:t>humidity, air temperature, radiant heat</w:t>
            </w:r>
          </w:p>
          <w:p w:rsidR="00000000" w:rsidRPr="00075D19" w:rsidP="00075D19">
            <w:pPr>
              <w:pStyle w:val="ListBullet"/>
            </w:pPr>
            <w:r w:rsidRPr="00075D19">
              <w:t>pests</w:t>
            </w:r>
          </w:p>
          <w:p w:rsidR="00000000" w:rsidRPr="00075D19" w:rsidP="00075D19">
            <w:pPr>
              <w:pStyle w:val="ListBullet"/>
            </w:pPr>
            <w:r w:rsidRPr="00075D19">
              <w:t>debris on floor</w:t>
            </w:r>
          </w:p>
          <w:p w:rsidR="00000000" w:rsidRPr="00075D19" w:rsidP="00075D19">
            <w:pPr>
              <w:pStyle w:val="ListBullet"/>
            </w:pPr>
            <w:r w:rsidRPr="00075D19">
              <w:t>faulty racking</w:t>
            </w:r>
          </w:p>
          <w:p w:rsidR="00000000" w:rsidRPr="00075D19" w:rsidP="00075D19">
            <w:pPr>
              <w:pStyle w:val="ListBullet"/>
            </w:pPr>
            <w:r w:rsidRPr="00075D19">
              <w:t>poorly stacked records or boxes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faulty equipment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gloves</w:t>
            </w:r>
          </w:p>
          <w:p w:rsidR="00000000" w:rsidRPr="00075D19" w:rsidP="00075D19">
            <w:pPr>
              <w:pStyle w:val="ListBullet"/>
            </w:pPr>
            <w:r w:rsidRPr="00075D19">
              <w:t>safety headwear and footwear</w:t>
            </w:r>
          </w:p>
          <w:p w:rsidR="00000000" w:rsidRPr="00075D19" w:rsidP="00075D19">
            <w:pPr>
              <w:pStyle w:val="ListBullet"/>
            </w:pPr>
            <w:r w:rsidRPr="00075D19">
              <w:t>safety glasses</w:t>
            </w:r>
          </w:p>
          <w:p w:rsidR="00000000" w:rsidRPr="00075D19" w:rsidP="00075D19">
            <w:pPr>
              <w:pStyle w:val="ListBullet"/>
            </w:pPr>
            <w:r w:rsidRPr="00075D19">
              <w:t>protective clothing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high visibility clothing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OH&amp;S requirements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manual handling</w:t>
            </w:r>
          </w:p>
          <w:p w:rsidR="00000000" w:rsidRPr="00075D19" w:rsidP="00075D19">
            <w:pPr>
              <w:pStyle w:val="ListBullet"/>
            </w:pPr>
            <w:r w:rsidRPr="00075D19">
              <w:t>protective clothing</w:t>
            </w:r>
          </w:p>
          <w:p w:rsidR="00000000" w:rsidRPr="00075D19" w:rsidP="00075D19">
            <w:pPr>
              <w:pStyle w:val="ListBullet"/>
            </w:pPr>
            <w:r w:rsidRPr="00075D19">
              <w:t>elimination/control of hazards</w:t>
            </w:r>
          </w:p>
          <w:p w:rsidR="00000000" w:rsidRPr="00075D19" w:rsidP="00075D19">
            <w:pPr>
              <w:pStyle w:val="ListBullet"/>
            </w:pPr>
            <w:r w:rsidRPr="00075D19">
              <w:t>machine isolation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machine guarding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phone</w:t>
            </w:r>
          </w:p>
          <w:p w:rsidR="00000000" w:rsidRPr="00075D19" w:rsidP="00075D19">
            <w:pPr>
              <w:pStyle w:val="ListBullet"/>
            </w:pPr>
            <w:r w:rsidRPr="00075D19">
              <w:t>fax</w:t>
            </w:r>
          </w:p>
          <w:p w:rsidR="00000000" w:rsidRPr="00075D19" w:rsidP="00075D19">
            <w:pPr>
              <w:pStyle w:val="ListBullet"/>
            </w:pPr>
            <w:r w:rsidRPr="00075D19">
              <w:t>email/internet</w:t>
            </w:r>
          </w:p>
          <w:p w:rsidR="00000000" w:rsidRPr="00075D19" w:rsidP="00075D19">
            <w:pPr>
              <w:pStyle w:val="ListBullet"/>
            </w:pPr>
            <w:r w:rsidRPr="00075D19">
              <w:t>RF systems</w:t>
            </w:r>
          </w:p>
          <w:p w:rsidR="00000000" w:rsidRPr="00075D19" w:rsidP="00075D19">
            <w:pPr>
              <w:pStyle w:val="ListBullet"/>
            </w:pPr>
            <w:r w:rsidRPr="00075D19">
              <w:t>electronic data interchange (EDI)</w:t>
            </w:r>
          </w:p>
          <w:p w:rsidR="00000000" w:rsidRPr="00075D19" w:rsidP="00075D19">
            <w:pPr>
              <w:pStyle w:val="ListBullet"/>
            </w:pPr>
            <w:r w:rsidRPr="00075D19">
              <w:t>barcode readers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oral, aural or signed communications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Depending on the typ</w:t>
            </w:r>
            <w:r w:rsidRPr="00075D19">
              <w:t>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company procedures</w:t>
            </w:r>
          </w:p>
          <w:p w:rsidR="00000000" w:rsidRPr="00075D19" w:rsidP="00075D19">
            <w:pPr>
              <w:pStyle w:val="ListBullet"/>
            </w:pPr>
            <w:r w:rsidRPr="00075D19">
              <w:t>enterprise procedures</w:t>
            </w:r>
          </w:p>
          <w:p w:rsidR="00000000" w:rsidRPr="00075D19" w:rsidP="00075D19">
            <w:pPr>
              <w:pStyle w:val="ListBullet"/>
            </w:pPr>
            <w:r w:rsidRPr="00075D19">
              <w:t>organisational procedures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established or standard procedures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workplace personnel including supervisors and managers</w:t>
            </w:r>
          </w:p>
          <w:p w:rsidR="00000000" w:rsidRPr="00075D19" w:rsidP="00075D19">
            <w:pPr>
              <w:pStyle w:val="ListBullet"/>
            </w:pPr>
            <w:r w:rsidRPr="00075D19">
              <w:t>customers/clients</w:t>
            </w:r>
          </w:p>
          <w:p w:rsidR="00000000" w:rsidRPr="00075D19" w:rsidP="00075D19">
            <w:pPr>
              <w:pStyle w:val="ListBullet"/>
            </w:pPr>
            <w:r w:rsidRPr="00075D19">
              <w:t>suppliers and contractors</w:t>
            </w:r>
          </w:p>
          <w:p w:rsidR="00000000" w:rsidRPr="00075D19" w:rsidP="00075D19">
            <w:pPr>
              <w:pStyle w:val="ListBullet"/>
            </w:pPr>
            <w:r w:rsidRPr="00075D19">
              <w:t>union representatives</w:t>
            </w:r>
          </w:p>
          <w:p w:rsidR="00000000" w:rsidRPr="00075D19" w:rsidP="00075D19">
            <w:pPr>
              <w:pStyle w:val="ListBullet"/>
            </w:pPr>
            <w:r w:rsidRPr="00075D19">
              <w:t>industrial relations and OH&amp;S specialists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other professional or technical staff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job specifications</w:t>
            </w:r>
            <w:r w:rsidRPr="00075D19">
              <w:t xml:space="preserve"> and workplace operating procedures</w:t>
            </w:r>
          </w:p>
          <w:p w:rsidR="00000000" w:rsidRPr="00075D19" w:rsidP="00075D19">
            <w:pPr>
              <w:pStyle w:val="ListBullet"/>
            </w:pPr>
            <w:r w:rsidRPr="00075D19">
              <w:t>Australian or international standards pertaining to records management</w:t>
            </w:r>
          </w:p>
          <w:p w:rsidR="00000000" w:rsidRPr="00075D19" w:rsidP="00075D19">
            <w:pPr>
              <w:pStyle w:val="ListBullet"/>
            </w:pPr>
            <w:r w:rsidRPr="00075D19">
              <w:t>storage specifications and requirements</w:t>
            </w:r>
          </w:p>
          <w:p w:rsidR="00000000" w:rsidRPr="00075D19" w:rsidP="00075D19">
            <w:pPr>
              <w:pStyle w:val="ListBullet"/>
            </w:pPr>
            <w:r w:rsidRPr="00075D19">
              <w:t>manufacturers specifications for equipment/tools</w:t>
            </w:r>
          </w:p>
          <w:p w:rsidR="00000000" w:rsidRPr="00075D19" w:rsidP="00075D19">
            <w:pPr>
              <w:pStyle w:val="ListBullet"/>
            </w:pPr>
            <w:r w:rsidRPr="00075D19">
              <w:t>supplier and/or client instructions</w:t>
            </w:r>
          </w:p>
          <w:p w:rsidR="00000000" w:rsidRPr="00075D19" w:rsidP="00075D19">
            <w:pPr>
              <w:pStyle w:val="ListBullet"/>
            </w:pPr>
            <w:r w:rsidRPr="00075D19">
              <w:t>codes of practice including the National Standards for Manual Handling and the Industry Safety Code</w:t>
            </w:r>
          </w:p>
          <w:p w:rsidR="00000000" w:rsidRPr="00075D19" w:rsidP="00075D19">
            <w:pPr>
              <w:pStyle w:val="ListBullet"/>
            </w:pPr>
            <w:r w:rsidRPr="00075D19">
              <w:t>relevant regulations including the requirements for confidentiality and security of information</w:t>
            </w:r>
          </w:p>
          <w:p w:rsidR="00000000" w:rsidRPr="00075D19" w:rsidP="00075D19">
            <w:pPr>
              <w:pStyle w:val="ListBullet"/>
            </w:pPr>
            <w:r w:rsidRPr="00075D19">
              <w:t>award, enterprise bargaining agreement, other industrial arr</w:t>
            </w:r>
            <w:r w:rsidRPr="00075D19">
              <w:t>angements</w:t>
            </w:r>
          </w:p>
          <w:p w:rsidR="00000000" w:rsidRPr="00075D19" w:rsidP="00075D19">
            <w:pPr>
              <w:pStyle w:val="ListBullet"/>
            </w:pPr>
            <w:r w:rsidRPr="00075D19">
              <w:t>relevant standards and certification requirements</w:t>
            </w:r>
          </w:p>
          <w:p w:rsidR="00000000" w:rsidRPr="00075D19" w:rsidP="00075D19">
            <w:pPr>
              <w:pStyle w:val="ListBullet"/>
            </w:pPr>
            <w:r w:rsidRPr="00075D19">
              <w:t>emergency procedures</w:t>
            </w:r>
          </w:p>
          <w:p w:rsidR="00000000" w:rsidP="00075D19">
            <w:pPr>
              <w:pStyle w:val="ListBullet"/>
              <w:rPr>
                <w:lang w:val="en-NZ"/>
              </w:rPr>
            </w:pPr>
            <w:r w:rsidRPr="00075D19">
              <w:t>quality assurance standards for records management</w:t>
            </w:r>
          </w:p>
        </w:tc>
      </w:tr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ListBullet"/>
            </w:pPr>
            <w:r w:rsidRPr="00075D19">
              <w:t>relevant codes and regulations pertaining to records management</w:t>
            </w:r>
          </w:p>
          <w:p w:rsidR="00000000" w:rsidRPr="00075D19" w:rsidP="00075D19">
            <w:pPr>
              <w:pStyle w:val="ListBullet"/>
            </w:pPr>
            <w:r w:rsidRPr="00075D19">
              <w:t>releva</w:t>
            </w:r>
            <w:r w:rsidRPr="00075D19">
              <w:t>nt Australian Standards relating to records management</w:t>
            </w:r>
          </w:p>
          <w:p w:rsidR="00000000" w:rsidRPr="00075D19" w:rsidP="00075D19">
            <w:pPr>
              <w:pStyle w:val="ListBullet"/>
            </w:pPr>
            <w:r w:rsidRPr="00075D19">
              <w:t>relevant state/territory OH&amp;S legislation</w:t>
            </w:r>
          </w:p>
          <w:p w:rsidR="00000000" w:rsidRPr="00075D19" w:rsidP="00075D19">
            <w:pPr>
              <w:pStyle w:val="ListBullet"/>
            </w:pPr>
            <w:r w:rsidRPr="00075D19">
              <w:t>relevant state/territory environmental protection legislation</w:t>
            </w:r>
          </w:p>
          <w:p w:rsidR="00000000" w:rsidRPr="00075D19" w:rsidP="00075D19">
            <w:pPr>
              <w:pStyle w:val="ListBullet"/>
            </w:pPr>
            <w:r w:rsidRPr="00075D19">
              <w:t>privacy and confidentiality legislation and regulations</w:t>
            </w:r>
          </w:p>
          <w:p w:rsidR="00000000" w:rsidRPr="00075D19" w:rsidP="00075D19">
            <w:pPr>
              <w:pStyle w:val="ListBullet"/>
            </w:pPr>
            <w:r w:rsidRPr="00075D19">
              <w:t>freedom of Information regulations</w:t>
            </w:r>
          </w:p>
          <w:p w:rsidR="00000000" w:rsidRPr="00075D19" w:rsidP="00075D19">
            <w:pPr>
              <w:pStyle w:val="ListBullet"/>
            </w:pPr>
            <w:r w:rsidRPr="00075D19">
              <w:t>workplace relations regulations including equal opportunity, equal employment opportunity and affirmative action legislation</w:t>
            </w:r>
          </w:p>
          <w:p w:rsidR="00000000" w:rsidRPr="00075D19" w:rsidP="00075D19">
            <w:pPr>
              <w:pStyle w:val="ListBullet"/>
            </w:pPr>
            <w:r w:rsidRPr="00075D19">
              <w:t>workers compensation regulations</w:t>
            </w:r>
          </w:p>
        </w:tc>
      </w:tr>
    </w:tbl>
    <w:p w:rsidR="006F235F" w:rsidP="00075D19">
      <w:pPr>
        <w:pStyle w:val="BodyText"/>
      </w:pPr>
    </w:p>
    <w:p w:rsidR="006F235F" w:rsidP="00075D19">
      <w:pPr>
        <w:pStyle w:val="BodyText"/>
      </w:pPr>
    </w:p>
    <w:p w:rsidR="00000000" w:rsidRPr="00075D19" w:rsidP="00075D19">
      <w:pPr>
        <w:pStyle w:val="Heading1"/>
      </w:pPr>
      <w:bookmarkStart w:id="12" w:name="O_295962"/>
      <w:bookmarkEnd w:id="12"/>
      <w:r w:rsidRPr="00075D19">
        <w:t>Unit Sector(s)</w:t>
      </w:r>
    </w:p>
    <w:p w:rsidR="00000000" w:rsidRPr="00075D19" w:rsidP="00075D19">
      <w:pPr>
        <w:pStyle w:val="BodyText"/>
      </w:pPr>
      <w:r w:rsidRPr="00075D19">
        <w:t>Not Applicable</w:t>
      </w:r>
    </w:p>
    <w:p w:rsidR="00000000" w:rsidRPr="00075D19" w:rsidP="00075D19">
      <w:pPr>
        <w:pStyle w:val="AllowPageBreak"/>
      </w:pPr>
    </w:p>
    <w:p w:rsidR="00000000" w:rsidRPr="00075D19" w:rsidP="00075D19">
      <w:pPr>
        <w:pStyle w:val="Heading1"/>
      </w:pPr>
      <w:bookmarkStart w:id="13" w:name="O_224137"/>
      <w:bookmarkEnd w:id="13"/>
      <w:r w:rsidRPr="00075D19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23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D19">
            <w:pPr>
              <w:pStyle w:val="BodyText"/>
              <w:rPr>
                <w:lang w:val="en-NZ"/>
              </w:rPr>
            </w:pPr>
            <w:r w:rsidRPr="00075D19">
              <w:rPr>
                <w:rStyle w:val="SpecialBold"/>
              </w:rPr>
              <w:t>Competency Fi</w:t>
            </w:r>
            <w:r w:rsidRPr="00075D19">
              <w:rPr>
                <w:rStyle w:val="SpecialBold"/>
              </w:rPr>
              <w:t>eld</w:t>
            </w:r>
            <w:r w:rsidRPr="00075D1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D19" w:rsidP="00075D19">
            <w:pPr>
              <w:pStyle w:val="BodyText"/>
            </w:pPr>
            <w:r w:rsidRPr="00075D19">
              <w:t>P - Administration and Finance</w:t>
            </w:r>
          </w:p>
        </w:tc>
      </w:tr>
    </w:tbl>
    <w:p w:rsidR="006F235F" w:rsidP="00075D19">
      <w:pPr>
        <w:pStyle w:val="BodyText"/>
      </w:pPr>
    </w:p>
    <w:p w:rsidR="006F235F" w:rsidP="00075D19">
      <w:pPr>
        <w:pStyle w:val="BodyText"/>
      </w:pPr>
    </w:p>
    <w:p w:rsidR="00000000" w:rsidRPr="00075D19" w:rsidP="00075D19"/>
    <w:sectPr w:rsidSect="00075D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D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F235F" w:rsidP="006F23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D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5F" w:rsidP="00075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F235F" w:rsidP="00075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F235F" w:rsidP="00075D1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D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F235F" w:rsidP="006F235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D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5F" w:rsidP="00075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TLIP2014A Capture records into a records keeping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F235F" w:rsidP="00075D1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F0A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AC9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2E8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75D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D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D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D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D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D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D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D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D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D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D19"/>
  </w:style>
  <w:style w:type="character" w:customStyle="1" w:styleId="Heading1Char">
    <w:name w:val="Heading 1 Char"/>
    <w:basedOn w:val="DefaultParagraphFont"/>
    <w:link w:val="Heading1"/>
    <w:rsid w:val="00075D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D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D1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75D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D1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75D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5D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D19"/>
    <w:rPr>
      <w:b/>
      <w:spacing w:val="0"/>
    </w:rPr>
  </w:style>
  <w:style w:type="paragraph" w:styleId="ListBullet2">
    <w:name w:val="List Bullet 2"/>
    <w:basedOn w:val="List2"/>
    <w:rsid w:val="00075D1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75D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D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75D1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75D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D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D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D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D1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75D1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75D1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75D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D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D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D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D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75D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D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D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5D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D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D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D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5D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D1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75D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D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D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D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D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D19"/>
    <w:rPr>
      <w:i/>
    </w:rPr>
  </w:style>
  <w:style w:type="paragraph" w:styleId="Caption">
    <w:name w:val="caption"/>
    <w:basedOn w:val="BodyText"/>
    <w:next w:val="Normal"/>
    <w:qFormat/>
    <w:rsid w:val="00075D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D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D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D19"/>
  </w:style>
  <w:style w:type="paragraph" w:styleId="TableofFigures">
    <w:name w:val="table of figures"/>
    <w:basedOn w:val="Normal"/>
    <w:next w:val="Normal"/>
    <w:semiHidden/>
    <w:rsid w:val="00075D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D19"/>
    <w:pPr>
      <w:numPr>
        <w:numId w:val="11"/>
      </w:numPr>
    </w:pPr>
  </w:style>
  <w:style w:type="character" w:customStyle="1" w:styleId="WingdingSymbols">
    <w:name w:val="Wingding Symbols"/>
    <w:rsid w:val="00075D19"/>
    <w:rPr>
      <w:rFonts w:ascii="Wingdings" w:hAnsi="Wingdings"/>
    </w:rPr>
  </w:style>
  <w:style w:type="paragraph" w:customStyle="1" w:styleId="TableHeading">
    <w:name w:val="Table Heading"/>
    <w:basedOn w:val="HeadingBase"/>
    <w:rsid w:val="00075D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D19"/>
    <w:rPr>
      <w:color w:val="0033CC"/>
      <w:u w:val="none"/>
    </w:rPr>
  </w:style>
  <w:style w:type="paragraph" w:customStyle="1" w:styleId="BodyTextRight">
    <w:name w:val="Body Text Right"/>
    <w:basedOn w:val="BodyText"/>
    <w:rsid w:val="00075D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D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D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D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D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D1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75D19"/>
    <w:rPr>
      <w:sz w:val="32"/>
    </w:rPr>
  </w:style>
  <w:style w:type="paragraph" w:customStyle="1" w:styleId="HeadingProcedure">
    <w:name w:val="Heading Procedure"/>
    <w:basedOn w:val="HeadingBase"/>
    <w:next w:val="Normal"/>
    <w:rsid w:val="00075D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D19"/>
    <w:pPr>
      <w:spacing w:before="60" w:after="60"/>
    </w:pPr>
  </w:style>
  <w:style w:type="paragraph" w:styleId="ListContinue">
    <w:name w:val="List Continue"/>
    <w:basedOn w:val="List"/>
    <w:rsid w:val="00075D19"/>
    <w:pPr>
      <w:ind w:firstLine="0"/>
    </w:pPr>
  </w:style>
  <w:style w:type="paragraph" w:customStyle="1" w:styleId="ListNote">
    <w:name w:val="List Note"/>
    <w:basedOn w:val="List"/>
    <w:rsid w:val="00075D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D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D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D19"/>
    <w:rPr>
      <w:rFonts w:ascii="Courier New" w:hAnsi="Courier New"/>
    </w:rPr>
  </w:style>
  <w:style w:type="paragraph" w:customStyle="1" w:styleId="NoteBullet">
    <w:name w:val="Note Bullet"/>
    <w:basedOn w:val="Note"/>
    <w:rsid w:val="00075D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D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D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D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D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5D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D1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75D19"/>
    <w:rPr>
      <w:b/>
      <w:smallCaps/>
    </w:rPr>
  </w:style>
  <w:style w:type="paragraph" w:customStyle="1" w:styleId="TableListNumber">
    <w:name w:val="Table List Number"/>
    <w:basedOn w:val="ListNumber"/>
    <w:rsid w:val="00075D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D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D19"/>
    <w:pPr>
      <w:numPr>
        <w:numId w:val="9"/>
      </w:numPr>
    </w:pPr>
  </w:style>
  <w:style w:type="paragraph" w:customStyle="1" w:styleId="ListAlpha2">
    <w:name w:val="List Alpha 2"/>
    <w:basedOn w:val="List2"/>
    <w:rsid w:val="00075D19"/>
    <w:pPr>
      <w:numPr>
        <w:numId w:val="8"/>
      </w:numPr>
    </w:pPr>
  </w:style>
  <w:style w:type="paragraph" w:styleId="List2">
    <w:name w:val="List 2"/>
    <w:basedOn w:val="BodyText"/>
    <w:rsid w:val="00075D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D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D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D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D1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D19"/>
    <w:pPr>
      <w:numPr>
        <w:numId w:val="3"/>
      </w:numPr>
    </w:pPr>
  </w:style>
  <w:style w:type="paragraph" w:styleId="ListBullet5">
    <w:name w:val="List Bullet 5"/>
    <w:basedOn w:val="List5"/>
    <w:rsid w:val="00075D19"/>
    <w:pPr>
      <w:numPr>
        <w:numId w:val="4"/>
      </w:numPr>
    </w:pPr>
  </w:style>
  <w:style w:type="paragraph" w:styleId="ListContinue2">
    <w:name w:val="List Continue 2"/>
    <w:basedOn w:val="List2"/>
    <w:rsid w:val="00075D19"/>
    <w:pPr>
      <w:ind w:firstLine="0"/>
    </w:pPr>
  </w:style>
  <w:style w:type="paragraph" w:styleId="ListContinue3">
    <w:name w:val="List Continue 3"/>
    <w:basedOn w:val="List3"/>
    <w:rsid w:val="00075D19"/>
    <w:pPr>
      <w:ind w:left="1021" w:firstLine="0"/>
    </w:pPr>
  </w:style>
  <w:style w:type="paragraph" w:styleId="ListContinue4">
    <w:name w:val="List Continue 4"/>
    <w:basedOn w:val="List4"/>
    <w:rsid w:val="00075D19"/>
    <w:pPr>
      <w:ind w:firstLine="0"/>
    </w:pPr>
  </w:style>
  <w:style w:type="paragraph" w:styleId="ListContinue5">
    <w:name w:val="List Continue 5"/>
    <w:basedOn w:val="List5"/>
    <w:rsid w:val="00075D19"/>
    <w:pPr>
      <w:ind w:firstLine="0"/>
    </w:pPr>
  </w:style>
  <w:style w:type="paragraph" w:styleId="ListNumber3">
    <w:name w:val="List Number 3"/>
    <w:basedOn w:val="List3"/>
    <w:rsid w:val="00075D19"/>
    <w:pPr>
      <w:numPr>
        <w:numId w:val="5"/>
      </w:numPr>
    </w:pPr>
  </w:style>
  <w:style w:type="paragraph" w:styleId="ListNumber4">
    <w:name w:val="List Number 4"/>
    <w:basedOn w:val="List4"/>
    <w:rsid w:val="00075D19"/>
    <w:pPr>
      <w:numPr>
        <w:numId w:val="6"/>
      </w:numPr>
    </w:pPr>
  </w:style>
  <w:style w:type="paragraph" w:styleId="ListNumber5">
    <w:name w:val="List Number 5"/>
    <w:basedOn w:val="List5"/>
    <w:rsid w:val="00075D19"/>
    <w:pPr>
      <w:numPr>
        <w:numId w:val="7"/>
      </w:numPr>
    </w:pPr>
  </w:style>
  <w:style w:type="paragraph" w:styleId="BlockText">
    <w:name w:val="Block Text"/>
    <w:basedOn w:val="Normal"/>
    <w:rsid w:val="00075D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D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D19"/>
    <w:rPr>
      <w:sz w:val="16"/>
      <w:vertAlign w:val="superscript"/>
    </w:rPr>
  </w:style>
  <w:style w:type="character" w:customStyle="1" w:styleId="Symbols">
    <w:name w:val="Symbols"/>
    <w:basedOn w:val="DefaultParagraphFont"/>
    <w:rsid w:val="00075D19"/>
    <w:rPr>
      <w:rFonts w:ascii="Symbol" w:hAnsi="Symbol"/>
    </w:rPr>
  </w:style>
  <w:style w:type="character" w:customStyle="1" w:styleId="MenuOptions">
    <w:name w:val="Menu Options"/>
    <w:basedOn w:val="DefaultParagraphFont"/>
    <w:rsid w:val="00075D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D19"/>
    <w:rPr>
      <w:b/>
    </w:rPr>
  </w:style>
  <w:style w:type="character" w:customStyle="1" w:styleId="Underlined">
    <w:name w:val="Underlined"/>
    <w:basedOn w:val="DefaultParagraphFont"/>
    <w:rsid w:val="00075D19"/>
    <w:rPr>
      <w:u w:val="single"/>
    </w:rPr>
  </w:style>
  <w:style w:type="paragraph" w:customStyle="1" w:styleId="TableBodyTextRight">
    <w:name w:val="Table Body Text Right"/>
    <w:basedOn w:val="TableBodyText"/>
    <w:rsid w:val="00075D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D19"/>
    <w:rPr>
      <w:sz w:val="18"/>
    </w:rPr>
  </w:style>
  <w:style w:type="paragraph" w:customStyle="1" w:styleId="BodySmallRight">
    <w:name w:val="Body Small Right"/>
    <w:basedOn w:val="BodyTextRight"/>
    <w:rsid w:val="00075D19"/>
    <w:rPr>
      <w:sz w:val="18"/>
      <w:szCs w:val="18"/>
    </w:rPr>
  </w:style>
  <w:style w:type="paragraph" w:customStyle="1" w:styleId="MarginEdition">
    <w:name w:val="Margin Edition"/>
    <w:basedOn w:val="MarginNote"/>
    <w:rsid w:val="00075D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D19"/>
    <w:rPr>
      <w:sz w:val="2"/>
      <w:szCs w:val="2"/>
    </w:rPr>
  </w:style>
  <w:style w:type="character" w:customStyle="1" w:styleId="Small">
    <w:name w:val="Small"/>
    <w:basedOn w:val="DefaultParagraphFont"/>
    <w:rsid w:val="00075D19"/>
    <w:rPr>
      <w:sz w:val="16"/>
    </w:rPr>
  </w:style>
  <w:style w:type="paragraph" w:customStyle="1" w:styleId="WideTable">
    <w:name w:val="Wide Table"/>
    <w:basedOn w:val="Normal"/>
    <w:rsid w:val="00075D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D19"/>
  </w:style>
  <w:style w:type="paragraph" w:styleId="Quote">
    <w:name w:val="Quote"/>
    <w:basedOn w:val="Heading1"/>
    <w:link w:val="QuoteChar"/>
    <w:qFormat/>
    <w:rsid w:val="00075D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D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D19"/>
    <w:pPr>
      <w:pageBreakBefore/>
    </w:pPr>
  </w:style>
  <w:style w:type="paragraph" w:customStyle="1" w:styleId="Border">
    <w:name w:val="Border"/>
    <w:basedOn w:val="Normal"/>
    <w:qFormat/>
    <w:rsid w:val="00075D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D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D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D1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75D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D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D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D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D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D19"/>
    <w:rPr>
      <w:u w:val="single"/>
    </w:rPr>
  </w:style>
  <w:style w:type="character" w:customStyle="1" w:styleId="BoldandItalics">
    <w:name w:val="Bold and Italics"/>
    <w:qFormat/>
    <w:rsid w:val="00075D19"/>
    <w:rPr>
      <w:b/>
      <w:i/>
      <w:u w:val="none"/>
    </w:rPr>
  </w:style>
  <w:style w:type="paragraph" w:styleId="BalloonText">
    <w:name w:val="Balloon Text"/>
    <w:basedOn w:val="Normal"/>
    <w:link w:val="BalloonTextChar"/>
    <w:rsid w:val="00075D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D1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75D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D1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1462</Words>
  <Characters>9538</Characters>
  <Application>Microsoft Office Word</Application>
  <DocSecurity>0</DocSecurity>
  <Lines>302</Lines>
  <Paragraphs>187</Paragraphs>
  <ScaleCrop>false</ScaleCrop>
  <Company>Author-it Software Corporation Ltd.</Company>
  <LinksUpToDate>false</LinksUpToDate>
  <CharactersWithSpaces>10931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TLIP2014A Capture records into a records keeping system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2012-05-27T04:01:00Z</dcterms:created>
  <dcterms:modified xsi:type="dcterms:W3CDTF">2012-05-27T04:01:00Z</dcterms:modified>
</cp:coreProperties>
</file>