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9BC" w:rsidP="00C009BC">
      <w:pPr>
        <w:pStyle w:val="Title"/>
      </w:pPr>
      <w:r>
        <w:fldChar w:fldCharType="begin"/>
      </w:r>
      <w:r>
        <w:instrText xml:space="preserve"> TITLE   \* MERGEFORMAT </w:instrText>
      </w:r>
      <w:r>
        <w:fldChar w:fldCharType="separate"/>
      </w:r>
      <w:r>
        <w:t>TLIL4084A Control daily tram/light rail operations</w:t>
      </w:r>
      <w:r>
        <w:fldChar w:fldCharType="end"/>
      </w:r>
    </w:p>
    <w:p w:rsidR="00C009BC" w:rsidP="00C009BC">
      <w:pPr>
        <w:pStyle w:val="Version"/>
        <w:sectPr w:rsidSect="00544B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B41" w:rsidP="00544B41">
      <w:pPr>
        <w:pStyle w:val="SuperHeading"/>
      </w:pPr>
      <w:r w:rsidRPr="00544B41">
        <w:t>TLIL4084A Control daily tram/light rail operations</w:t>
      </w:r>
    </w:p>
    <w:p w:rsidR="00000000" w:rsidRPr="00544B41" w:rsidP="00544B41">
      <w:pPr>
        <w:pStyle w:val="Heading1"/>
      </w:pPr>
      <w:bookmarkStart w:id="1" w:name="O_628572"/>
      <w:bookmarkEnd w:id="1"/>
      <w:r w:rsidRPr="00544B41">
        <w:t>Modification History</w:t>
      </w:r>
    </w:p>
    <w:p w:rsidR="00000000" w:rsidRPr="00544B41" w:rsidP="00544B41">
      <w:pPr>
        <w:pStyle w:val="BodyText"/>
      </w:pPr>
      <w:r w:rsidRPr="00544B41">
        <w:t>Release 1. This is the first release of this unit.</w:t>
      </w:r>
    </w:p>
    <w:p w:rsidR="00000000" w:rsidRPr="00544B41" w:rsidP="00544B41">
      <w:pPr>
        <w:pStyle w:val="AllowPageBreak"/>
      </w:pPr>
    </w:p>
    <w:p w:rsidR="00000000" w:rsidRPr="00544B41" w:rsidP="00544B41">
      <w:pPr>
        <w:pStyle w:val="Heading1"/>
      </w:pPr>
      <w:bookmarkStart w:id="2" w:name="O_628573"/>
      <w:bookmarkEnd w:id="2"/>
      <w:r w:rsidRPr="00544B41">
        <w:t>Unit Descriptor</w:t>
      </w:r>
    </w:p>
    <w:p w:rsidR="00000000" w:rsidRPr="00544B41" w:rsidP="00544B41">
      <w:pPr>
        <w:pStyle w:val="BodyText"/>
      </w:pPr>
      <w:r w:rsidRPr="00544B41">
        <w:t xml:space="preserve">This unit involves the skills and knowledge required to monitor and control daily tram/light rail operations in accordance with organisational </w:t>
      </w:r>
      <w:r w:rsidRPr="00544B41">
        <w:t xml:space="preserve">procedures, regulatory requirements and codes of practice. It includes monitoring tram/light rail operations, dealing with disruptions or delays and completing documentation. </w:t>
      </w:r>
    </w:p>
    <w:p w:rsidR="00000000" w:rsidRPr="00544B41" w:rsidP="00544B41">
      <w:pPr>
        <w:pStyle w:val="BodyText"/>
      </w:pPr>
      <w:r w:rsidRPr="00544B41">
        <w:t xml:space="preserve">Licensing, legislative or certification requirements are not applicable to this </w:t>
      </w:r>
      <w:r w:rsidRPr="00544B41">
        <w:t>unit.</w:t>
      </w:r>
    </w:p>
    <w:p w:rsidR="00000000" w:rsidRPr="00544B41" w:rsidP="00544B41">
      <w:pPr>
        <w:pStyle w:val="AllowPageBreak"/>
      </w:pPr>
    </w:p>
    <w:p w:rsidR="00000000" w:rsidRPr="00544B41" w:rsidP="00544B41">
      <w:pPr>
        <w:pStyle w:val="Heading1"/>
      </w:pPr>
      <w:bookmarkStart w:id="3" w:name="O_628574"/>
      <w:bookmarkEnd w:id="3"/>
      <w:r w:rsidRPr="00544B41">
        <w:t>Application of the Unit</w:t>
      </w:r>
    </w:p>
    <w:p w:rsidR="00000000" w:rsidRPr="00544B41" w:rsidP="00544B41">
      <w:pPr>
        <w:pStyle w:val="BodyText"/>
      </w:pPr>
      <w:r w:rsidRPr="00544B41">
        <w:t>Work involves the application of routine operational principles and procedures to the monitoring and control of daily tram/light rail operations.</w:t>
      </w:r>
    </w:p>
    <w:p w:rsidR="00000000" w:rsidRPr="00544B41" w:rsidP="00544B41">
      <w:pPr>
        <w:pStyle w:val="AllowPageBreak"/>
      </w:pPr>
    </w:p>
    <w:p w:rsidR="00000000" w:rsidRPr="00544B41" w:rsidP="00544B41">
      <w:pPr>
        <w:pStyle w:val="Heading1"/>
      </w:pPr>
      <w:bookmarkStart w:id="4" w:name="O_628575"/>
      <w:bookmarkEnd w:id="4"/>
      <w:r w:rsidRPr="00544B41">
        <w:t>Licensing/Regulatory Information</w:t>
      </w:r>
    </w:p>
    <w:p w:rsidR="00000000" w:rsidRPr="00544B41" w:rsidP="00544B41">
      <w:pPr>
        <w:pStyle w:val="BodyText"/>
      </w:pPr>
      <w:r w:rsidRPr="00544B41">
        <w:t>Refer to Unit</w:t>
      </w:r>
      <w:r w:rsidRPr="00544B41">
        <w:t xml:space="preserve"> Descriptor.</w:t>
      </w:r>
    </w:p>
    <w:p w:rsidR="00000000" w:rsidRPr="00544B41" w:rsidP="00544B41">
      <w:pPr>
        <w:pStyle w:val="AllowPageBreak"/>
      </w:pPr>
    </w:p>
    <w:p w:rsidR="00000000" w:rsidRPr="00544B41" w:rsidP="00544B41">
      <w:pPr>
        <w:pStyle w:val="Heading1"/>
      </w:pPr>
      <w:bookmarkStart w:id="5" w:name="O_628576"/>
      <w:bookmarkEnd w:id="5"/>
      <w:r w:rsidRPr="00544B41">
        <w:t>Pre-Requisites</w:t>
      </w:r>
    </w:p>
    <w:p w:rsidR="00000000" w:rsidRPr="00544B41" w:rsidP="00544B41">
      <w:pPr>
        <w:pStyle w:val="BodyText"/>
      </w:pPr>
      <w:r w:rsidRPr="00544B41">
        <w:t>Nil</w:t>
      </w:r>
    </w:p>
    <w:p w:rsidR="00000000" w:rsidRPr="00544B41" w:rsidP="00544B41">
      <w:pPr>
        <w:pStyle w:val="AllowPageBreak"/>
      </w:pPr>
    </w:p>
    <w:p w:rsidR="00000000" w:rsidRPr="00544B41" w:rsidP="00544B41">
      <w:pPr>
        <w:pStyle w:val="Heading1"/>
      </w:pPr>
      <w:bookmarkStart w:id="6" w:name="O_628577"/>
      <w:bookmarkEnd w:id="6"/>
      <w:r w:rsidRPr="00544B41">
        <w:t>Employability Skills Information</w:t>
      </w:r>
    </w:p>
    <w:p w:rsidR="00000000" w:rsidRPr="00544B41" w:rsidP="00544B41">
      <w:pPr>
        <w:pStyle w:val="BodyText"/>
      </w:pPr>
      <w:r w:rsidRPr="00544B41">
        <w:t>This unit contains employability skills.</w:t>
      </w:r>
    </w:p>
    <w:p w:rsidR="00000000" w:rsidRPr="00544B41" w:rsidP="00544B41">
      <w:pPr>
        <w:pStyle w:val="AllowPageBreak"/>
      </w:pPr>
    </w:p>
    <w:p w:rsidR="00000000" w:rsidRPr="00544B41" w:rsidP="00544B41">
      <w:pPr>
        <w:pStyle w:val="Heading1"/>
      </w:pPr>
      <w:bookmarkStart w:id="7" w:name="O_628578"/>
      <w:bookmarkEnd w:id="7"/>
      <w:r w:rsidRPr="00544B41">
        <w:t>Elements and Performance Criteria Pre-Content</w:t>
      </w:r>
    </w:p>
    <w:tbl>
      <w:tblPr>
        <w:tblW w:w="9640" w:type="dxa"/>
        <w:tblLayout w:type="fixed"/>
        <w:tblCellMar>
          <w:left w:w="62" w:type="dxa"/>
          <w:right w:w="62" w:type="dxa"/>
        </w:tblCellMar>
        <w:tblLook w:val="0000"/>
      </w:tblPr>
      <w:tblGrid>
        <w:gridCol w:w="2776"/>
        <w:gridCol w:w="6864"/>
      </w:tblGrid>
      <w:tr w:rsidTr="00C009B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Elements describe the essential outcomes of a unit of</w:t>
            </w:r>
            <w:r w:rsidRPr="00544B41">
              <w:t xml:space="preserve"> competency.</w:t>
            </w:r>
          </w:p>
        </w:tc>
        <w:tc>
          <w:tcPr>
            <w:tcW w:w="6864" w:type="dxa"/>
            <w:tcBorders>
              <w:top w:val="nil"/>
              <w:left w:val="nil"/>
              <w:bottom w:val="nil"/>
              <w:right w:val="nil"/>
            </w:tcBorders>
            <w:tcMar>
              <w:top w:w="0" w:type="dxa"/>
              <w:left w:w="62" w:type="dxa"/>
              <w:bottom w:w="0" w:type="dxa"/>
              <w:right w:w="62" w:type="dxa"/>
            </w:tcMar>
          </w:tcPr>
          <w:p w:rsidR="00000000" w:rsidRPr="00544B41" w:rsidP="00544B41">
            <w:pPr>
              <w:pStyle w:val="BodyText"/>
            </w:pPr>
            <w:r w:rsidRPr="00544B41">
              <w:t>Performance criteria describe the required performance needed to demonstrate achievement of the element. Assessment of performance is to be consistent with the evidence guide.</w:t>
            </w:r>
          </w:p>
        </w:tc>
      </w:tr>
    </w:tbl>
    <w:p w:rsidR="00000000" w:rsidRPr="00544B41" w:rsidP="00544B41">
      <w:pPr>
        <w:pStyle w:val="BodyText"/>
      </w:pPr>
    </w:p>
    <w:p w:rsidR="00000000" w:rsidRPr="00544B41" w:rsidP="00544B41">
      <w:pPr>
        <w:pStyle w:val="AllowPageBreak"/>
      </w:pPr>
    </w:p>
    <w:p w:rsidR="00000000" w:rsidRPr="00544B41" w:rsidP="00544B41">
      <w:pPr>
        <w:pStyle w:val="Heading1"/>
      </w:pPr>
      <w:bookmarkStart w:id="8" w:name="O_628579"/>
      <w:bookmarkEnd w:id="8"/>
      <w:r w:rsidRPr="00544B41">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C009B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44B41" w:rsidP="00544B41">
            <w:pPr>
              <w:pStyle w:val="BodyText"/>
            </w:pPr>
            <w:r w:rsidRPr="00544B41">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rPr>
                <w:rStyle w:val="SpecialBold"/>
              </w:rPr>
              <w:t>Monitor tram/light rail operations</w:t>
            </w:r>
          </w:p>
        </w:tc>
        <w:tc>
          <w:tcPr>
            <w:tcW w:w="58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1.1</w:t>
            </w:r>
          </w:p>
        </w:tc>
        <w:tc>
          <w:tcPr>
            <w:tcW w:w="686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Matters for attention book, daily notices and any other documentation are checked for possible impact on daily tram/light rail operations</w:t>
            </w:r>
          </w:p>
        </w:tc>
      </w:tr>
      <w:tr w:rsidTr="00C009B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1.2</w:t>
            </w:r>
          </w:p>
        </w:tc>
        <w:tc>
          <w:tcPr>
            <w:tcW w:w="686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Current status of tram/light rail operations and tactical situations are</w:t>
            </w:r>
            <w:r w:rsidRPr="00544B41">
              <w:t xml:space="preserve"> identified in accordance with organisational procedures</w:t>
            </w:r>
          </w:p>
        </w:tc>
      </w:tr>
      <w:tr w:rsidTr="00C009B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1.3</w:t>
            </w:r>
          </w:p>
        </w:tc>
        <w:tc>
          <w:tcPr>
            <w:tcW w:w="686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Any problems or delays are identified and current situation is noted in accordance with organisational procedures</w:t>
            </w:r>
          </w:p>
        </w:tc>
      </w:tr>
      <w:tr w:rsidTr="00C009B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1.4</w:t>
            </w:r>
          </w:p>
        </w:tc>
        <w:tc>
          <w:tcPr>
            <w:tcW w:w="686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Communication with appropriate personnel is established and/or maintained in accordance with organisational procedures</w:t>
            </w:r>
          </w:p>
        </w:tc>
      </w:tr>
      <w:tr w:rsidTr="00C009B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44B41" w:rsidP="00544B41">
            <w:pPr>
              <w:pStyle w:val="BodyText"/>
            </w:pPr>
            <w:r w:rsidRPr="00544B41">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rPr>
                <w:rStyle w:val="SpecialBold"/>
              </w:rPr>
              <w:t>Deal with disruptions and delays to tram/light rail services</w:t>
            </w:r>
          </w:p>
        </w:tc>
        <w:tc>
          <w:tcPr>
            <w:tcW w:w="58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2.1</w:t>
            </w:r>
          </w:p>
        </w:tc>
        <w:tc>
          <w:tcPr>
            <w:tcW w:w="686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Disruptions, delays or potential delays are identified through notice</w:t>
            </w:r>
            <w:r w:rsidRPr="00544B41">
              <w:t>s or information from appropriate personnel or authorities</w:t>
            </w:r>
          </w:p>
        </w:tc>
      </w:tr>
      <w:tr w:rsidTr="00C009B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2.2</w:t>
            </w:r>
          </w:p>
        </w:tc>
        <w:tc>
          <w:tcPr>
            <w:tcW w:w="686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Contingency plans are developed and implemented to cater for unplanned events in accordance with organisational procedures</w:t>
            </w:r>
          </w:p>
        </w:tc>
      </w:tr>
      <w:tr w:rsidTr="00C009B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2.3</w:t>
            </w:r>
          </w:p>
        </w:tc>
        <w:tc>
          <w:tcPr>
            <w:tcW w:w="686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Tram/light rail service is adjusted to meet operational and customer service requirements</w:t>
            </w:r>
          </w:p>
        </w:tc>
      </w:tr>
      <w:tr w:rsidTr="00C009B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2.4</w:t>
            </w:r>
          </w:p>
        </w:tc>
        <w:tc>
          <w:tcPr>
            <w:tcW w:w="686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Availability of resources to implement contingency plan is confirmed with appropriate personnel and resources are allocated in accordance with organisational r</w:t>
            </w:r>
            <w:r w:rsidRPr="00544B41">
              <w:t>equirements</w:t>
            </w:r>
          </w:p>
        </w:tc>
      </w:tr>
      <w:tr w:rsidTr="00C009B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2.5</w:t>
            </w:r>
          </w:p>
        </w:tc>
        <w:tc>
          <w:tcPr>
            <w:tcW w:w="686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Where non- routine delays occur advice is disseminated in accordance with organisational requirements</w:t>
            </w:r>
          </w:p>
        </w:tc>
      </w:tr>
      <w:tr w:rsidTr="00C009B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44B41" w:rsidP="00544B41">
            <w:pPr>
              <w:pStyle w:val="BodyText"/>
            </w:pPr>
            <w:r w:rsidRPr="00544B41">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rPr>
                <w:rStyle w:val="SpecialBold"/>
              </w:rPr>
              <w:t>Complete documentation</w:t>
            </w:r>
          </w:p>
        </w:tc>
        <w:tc>
          <w:tcPr>
            <w:tcW w:w="58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3.1</w:t>
            </w:r>
          </w:p>
        </w:tc>
        <w:tc>
          <w:tcPr>
            <w:tcW w:w="686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Out of course delays and disruptions are documented in accordance with organisational procedures</w:t>
            </w:r>
          </w:p>
        </w:tc>
      </w:tr>
      <w:tr w:rsidTr="00C009B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3.2</w:t>
            </w:r>
          </w:p>
        </w:tc>
        <w:tc>
          <w:tcPr>
            <w:tcW w:w="6864" w:type="dxa"/>
            <w:tcBorders>
              <w:top w:val="nil"/>
              <w:left w:val="nil"/>
              <w:bottom w:val="nil"/>
              <w:right w:val="nil"/>
            </w:tcBorders>
            <w:tcMar>
              <w:top w:w="0" w:type="dxa"/>
              <w:left w:w="62" w:type="dxa"/>
              <w:bottom w:w="0" w:type="dxa"/>
              <w:right w:w="62" w:type="dxa"/>
            </w:tcMar>
          </w:tcPr>
          <w:p w:rsidR="00000000" w:rsidRPr="00544B41" w:rsidP="00544B41">
            <w:pPr>
              <w:pStyle w:val="BodyText"/>
            </w:pPr>
            <w:r w:rsidRPr="00544B41">
              <w:t>Completed documentation is filed and stored according to organisational requirements</w:t>
            </w:r>
          </w:p>
        </w:tc>
      </w:tr>
    </w:tbl>
    <w:p w:rsidR="00000000" w:rsidRPr="00544B41" w:rsidP="00544B41">
      <w:pPr>
        <w:pStyle w:val="BodyText"/>
      </w:pPr>
    </w:p>
    <w:p w:rsidR="00000000" w:rsidRPr="00544B41" w:rsidP="00544B41">
      <w:pPr>
        <w:pStyle w:val="AllowPageBreak"/>
      </w:pPr>
    </w:p>
    <w:p w:rsidR="00000000" w:rsidRPr="00544B41" w:rsidP="00544B41">
      <w:pPr>
        <w:pStyle w:val="Heading1"/>
      </w:pPr>
      <w:bookmarkStart w:id="9" w:name="O_628580"/>
      <w:bookmarkEnd w:id="9"/>
      <w:r w:rsidRPr="00544B41">
        <w:t>Required Skills and Knowledge</w:t>
      </w:r>
    </w:p>
    <w:tbl>
      <w:tblPr>
        <w:tblW w:w="9640" w:type="dxa"/>
        <w:tblLayout w:type="fixed"/>
        <w:tblCellMar>
          <w:left w:w="62" w:type="dxa"/>
          <w:right w:w="62" w:type="dxa"/>
        </w:tblCellMar>
        <w:tblLook w:val="0000"/>
      </w:tblPr>
      <w:tblGrid>
        <w:gridCol w:w="9640"/>
      </w:tblGrid>
      <w:tr w:rsidTr="00544B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This section describes the knowledge and skills required for this unit.</w:t>
            </w:r>
          </w:p>
        </w:tc>
      </w:tr>
      <w:tr w:rsidTr="00544B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Required knowledge:</w:t>
            </w:r>
          </w:p>
        </w:tc>
      </w:tr>
      <w:tr w:rsidTr="00544B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4B41">
            <w:pPr>
              <w:pStyle w:val="ListBullet"/>
              <w:rPr>
                <w:lang w:val="en-NZ"/>
              </w:rPr>
            </w:pPr>
            <w:r w:rsidRPr="00544B41">
              <w:t>Communication protocols for</w:t>
            </w:r>
            <w:r w:rsidRPr="00544B41">
              <w:t xml:space="preserve"> relevant personnel and authorities</w:t>
            </w:r>
          </w:p>
        </w:tc>
      </w:tr>
      <w:tr w:rsidTr="00544B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4B41">
            <w:pPr>
              <w:pStyle w:val="ListBullet"/>
              <w:rPr>
                <w:lang w:val="en-NZ"/>
              </w:rPr>
            </w:pPr>
            <w:r w:rsidRPr="00544B41">
              <w:t xml:space="preserve">Electrical system </w:t>
            </w:r>
          </w:p>
        </w:tc>
      </w:tr>
      <w:tr w:rsidTr="00544B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4B41">
            <w:pPr>
              <w:pStyle w:val="ListBullet"/>
              <w:rPr>
                <w:lang w:val="en-NZ"/>
              </w:rPr>
            </w:pPr>
            <w:r w:rsidRPr="00544B41">
              <w:t>Familiarity with depots working</w:t>
            </w:r>
          </w:p>
        </w:tc>
      </w:tr>
      <w:tr w:rsidTr="00544B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4B41">
            <w:pPr>
              <w:pStyle w:val="ListBullet"/>
              <w:rPr>
                <w:lang w:val="en-NZ"/>
              </w:rPr>
            </w:pPr>
            <w:r w:rsidRPr="00544B41">
              <w:t>Location of tram/light rail and heavy rail interfaces</w:t>
            </w:r>
          </w:p>
        </w:tc>
      </w:tr>
      <w:tr w:rsidTr="00544B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4B41">
            <w:pPr>
              <w:pStyle w:val="ListBullet"/>
              <w:rPr>
                <w:lang w:val="en-NZ"/>
              </w:rPr>
            </w:pPr>
            <w:r w:rsidRPr="00544B41">
              <w:t>Organisational procedures for monitoring and controlling tram/light rail operations</w:t>
            </w:r>
          </w:p>
        </w:tc>
      </w:tr>
      <w:tr w:rsidTr="00544B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4B41">
            <w:pPr>
              <w:pStyle w:val="ListBullet"/>
              <w:rPr>
                <w:lang w:val="en-NZ"/>
              </w:rPr>
            </w:pPr>
            <w:r w:rsidRPr="00544B41">
              <w:t>Regulatory requirements</w:t>
            </w:r>
          </w:p>
        </w:tc>
      </w:tr>
      <w:tr w:rsidTr="00544B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4B41">
            <w:pPr>
              <w:pStyle w:val="ListBullet"/>
              <w:rPr>
                <w:lang w:val="en-NZ"/>
              </w:rPr>
            </w:pPr>
            <w:r w:rsidRPr="00544B41">
              <w:t>Road rules and traffic signalling system requirements</w:t>
            </w:r>
          </w:p>
        </w:tc>
      </w:tr>
      <w:tr w:rsidTr="00544B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44B41" w:rsidP="00544B41">
            <w:pPr>
              <w:pStyle w:val="ListBullet"/>
            </w:pPr>
            <w:r w:rsidRPr="00544B41">
              <w:t>System geography and limitations</w:t>
            </w:r>
          </w:p>
        </w:tc>
      </w:tr>
    </w:tbl>
    <w:p w:rsidR="00000000" w:rsidRPr="00544B41" w:rsidP="00544B41">
      <w:pPr>
        <w:pStyle w:val="BodyText"/>
      </w:pPr>
    </w:p>
    <w:tbl>
      <w:tblPr>
        <w:tblW w:w="9640" w:type="dxa"/>
        <w:tblLayout w:type="fixed"/>
        <w:tblCellMar>
          <w:left w:w="62" w:type="dxa"/>
          <w:right w:w="62" w:type="dxa"/>
        </w:tblCellMar>
        <w:tblLook w:val="0000"/>
      </w:tblPr>
      <w:tblGrid>
        <w:gridCol w:w="9640"/>
      </w:tblGrid>
      <w:tr w:rsidTr="00544B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Required skills:</w:t>
            </w:r>
          </w:p>
        </w:tc>
      </w:tr>
      <w:tr w:rsidTr="00544B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4B41">
            <w:pPr>
              <w:pStyle w:val="ListBullet"/>
              <w:rPr>
                <w:lang w:val="en-NZ"/>
              </w:rPr>
            </w:pPr>
            <w:r w:rsidRPr="00544B41">
              <w:t>Communicate effectively with others when monitoring and controlling tram/light rail operations</w:t>
            </w:r>
          </w:p>
        </w:tc>
      </w:tr>
      <w:tr w:rsidTr="00544B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4B41">
            <w:pPr>
              <w:pStyle w:val="ListBullet"/>
              <w:rPr>
                <w:lang w:val="en-NZ"/>
              </w:rPr>
            </w:pPr>
            <w:r w:rsidRPr="00544B41">
              <w:t>Read and interpret instructions, procedures, and information relevant to monitoring and controlling tram/light rail operations</w:t>
            </w:r>
          </w:p>
        </w:tc>
      </w:tr>
      <w:tr w:rsidTr="00544B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4B41">
            <w:pPr>
              <w:pStyle w:val="ListBullet"/>
              <w:rPr>
                <w:lang w:val="en-NZ"/>
              </w:rPr>
            </w:pPr>
            <w:r w:rsidRPr="00544B41">
              <w:t>Work collaboratively with others when monitoring and controlling tram/light rail operations</w:t>
            </w:r>
          </w:p>
        </w:tc>
      </w:tr>
      <w:tr w:rsidTr="00544B4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44B41" w:rsidP="00544B41">
            <w:pPr>
              <w:pStyle w:val="ListBullet"/>
            </w:pPr>
            <w:r w:rsidRPr="00544B41">
              <w:t>Work systematically with required</w:t>
            </w:r>
            <w:r w:rsidRPr="00544B41">
              <w:t xml:space="preserve"> attention to detail </w:t>
            </w:r>
          </w:p>
        </w:tc>
      </w:tr>
    </w:tbl>
    <w:p w:rsidR="00000000" w:rsidRPr="00544B41" w:rsidP="00544B41">
      <w:pPr>
        <w:pStyle w:val="BodyText"/>
      </w:pPr>
    </w:p>
    <w:p w:rsidR="00000000" w:rsidRPr="00544B41" w:rsidP="00544B41">
      <w:pPr>
        <w:pStyle w:val="AllowPageBreak"/>
      </w:pPr>
    </w:p>
    <w:p w:rsidR="00000000" w:rsidRPr="00544B41" w:rsidP="00544B41">
      <w:pPr>
        <w:pStyle w:val="Heading1"/>
      </w:pPr>
      <w:bookmarkStart w:id="10" w:name="O_628581"/>
      <w:bookmarkEnd w:id="10"/>
      <w:r w:rsidRPr="00544B41">
        <w:t>Evidence Guide</w:t>
      </w:r>
    </w:p>
    <w:tbl>
      <w:tblPr>
        <w:tblW w:w="9640" w:type="dxa"/>
        <w:tblLayout w:type="fixed"/>
        <w:tblCellMar>
          <w:left w:w="62" w:type="dxa"/>
          <w:right w:w="62" w:type="dxa"/>
        </w:tblCellMar>
        <w:tblLook w:val="0000"/>
      </w:tblPr>
      <w:tblGrid>
        <w:gridCol w:w="3338"/>
        <w:gridCol w:w="6302"/>
      </w:tblGrid>
      <w:tr w:rsidTr="00544B4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The evidence guide provides advice on assessment and must be read in conjunction with the performance criteria, required knowledge and skills, the range statement and the assessment guidelines for thi</w:t>
            </w:r>
            <w:r w:rsidRPr="00544B41">
              <w:t>s Training Package.</w:t>
            </w:r>
          </w:p>
        </w:tc>
      </w:tr>
      <w:tr w:rsidTr="00544B4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544B41" w:rsidP="00544B41">
            <w:pPr>
              <w:pStyle w:val="BodyText"/>
            </w:pPr>
            <w:r w:rsidRPr="00544B41">
              <w:t>The evidence required to demonstrate competency in this unit must be relevant to and satisfy all of the requirements of the elements and performance criteria of this unit and include demonstration of applying:</w:t>
            </w:r>
          </w:p>
          <w:p w:rsidR="00000000" w:rsidRPr="00544B41" w:rsidP="00544B41">
            <w:pPr>
              <w:pStyle w:val="ListBullet"/>
            </w:pPr>
            <w:r w:rsidRPr="00544B41">
              <w:t>required knowledge and skills</w:t>
            </w:r>
          </w:p>
          <w:p w:rsidR="00000000" w:rsidRPr="00544B41" w:rsidP="00544B41">
            <w:pPr>
              <w:pStyle w:val="ListBullet"/>
            </w:pPr>
            <w:r w:rsidRPr="00544B41">
              <w:t>relevant legisl</w:t>
            </w:r>
            <w:r w:rsidRPr="00544B41">
              <w:t>ation and workplace procedures</w:t>
            </w:r>
          </w:p>
          <w:p w:rsidR="00000000" w:rsidRPr="00544B41" w:rsidP="00544B41">
            <w:pPr>
              <w:pStyle w:val="ListBullet"/>
            </w:pPr>
            <w:r w:rsidRPr="00544B41">
              <w:t>other relevant aspects of the range statement.</w:t>
            </w:r>
          </w:p>
          <w:p w:rsidR="00000000" w:rsidRPr="00544B41" w:rsidP="00544B41">
            <w:pPr>
              <w:pStyle w:val="BodyText"/>
            </w:pPr>
            <w:r w:rsidRPr="00544B41">
              <w:t>Assessment must include exercises that demonstrate competent performance of the following in a range of situations:</w:t>
            </w:r>
          </w:p>
          <w:p w:rsidR="00000000" w:rsidRPr="00544B41" w:rsidP="00544B41">
            <w:pPr>
              <w:pStyle w:val="ListBullet"/>
            </w:pPr>
            <w:r w:rsidRPr="00544B41">
              <w:t>identifying organisational documentation related to tram/ligh</w:t>
            </w:r>
            <w:r w:rsidRPr="00544B41">
              <w:t>t rail operations</w:t>
            </w:r>
          </w:p>
          <w:p w:rsidR="00000000" w:rsidRPr="00544B41" w:rsidP="00544B41">
            <w:pPr>
              <w:pStyle w:val="ListBullet"/>
            </w:pPr>
            <w:r w:rsidRPr="00544B41">
              <w:t>implementing contingency plans for unplanned events</w:t>
            </w:r>
          </w:p>
          <w:p w:rsidR="00000000" w:rsidP="00544B41">
            <w:pPr>
              <w:pStyle w:val="ListBullet"/>
              <w:rPr>
                <w:lang w:val="en-NZ"/>
              </w:rPr>
            </w:pPr>
            <w:r w:rsidRPr="00544B41">
              <w:t>following documentation procedures to organisational standards.</w:t>
            </w:r>
          </w:p>
        </w:tc>
      </w:tr>
      <w:tr w:rsidTr="00544B4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544B41" w:rsidP="00544B41">
            <w:pPr>
              <w:pStyle w:val="BodyText"/>
            </w:pPr>
            <w:r w:rsidRPr="00544B41">
              <w:t>Performance is demonstrated consistently over time and in a suitable range of contexts.</w:t>
            </w:r>
          </w:p>
          <w:p w:rsidR="00000000" w:rsidRPr="00544B41" w:rsidP="00544B41">
            <w:pPr>
              <w:pStyle w:val="BodyText"/>
            </w:pPr>
            <w:r w:rsidRPr="00544B41">
              <w:t>Resources for assessment include access to:</w:t>
            </w:r>
          </w:p>
          <w:p w:rsidR="00000000" w:rsidRPr="00544B41" w:rsidP="00544B41">
            <w:pPr>
              <w:pStyle w:val="ListBullet"/>
            </w:pPr>
            <w:r w:rsidRPr="00544B41">
              <w:t>a range of relevant exercises, case studies and/or other simulated practical and knowledge assessment, and/or</w:t>
            </w:r>
          </w:p>
          <w:p w:rsidR="00000000" w:rsidRPr="00544B41" w:rsidP="00544B41">
            <w:pPr>
              <w:pStyle w:val="ListBullet"/>
            </w:pPr>
            <w:r w:rsidRPr="00544B41">
              <w:t>an appropriat</w:t>
            </w:r>
            <w:r w:rsidRPr="00544B41">
              <w:t>e range of relevant operational situations in the workplace.</w:t>
            </w:r>
          </w:p>
          <w:p w:rsidR="00000000" w:rsidRPr="00544B41" w:rsidP="00544B41">
            <w:pPr>
              <w:pStyle w:val="BodyText"/>
            </w:pPr>
            <w:r w:rsidRPr="00544B41">
              <w:t>In both real and simulated environments, access is required to:</w:t>
            </w:r>
          </w:p>
          <w:p w:rsidR="00000000" w:rsidRPr="00544B41" w:rsidP="00544B41">
            <w:pPr>
              <w:pStyle w:val="ListBullet"/>
            </w:pPr>
            <w:r w:rsidRPr="00544B41">
              <w:t>relevant and appropriate materials and equipment, and</w:t>
            </w:r>
          </w:p>
          <w:p w:rsidR="00000000" w:rsidP="00544B41">
            <w:pPr>
              <w:pStyle w:val="ListBullet"/>
              <w:rPr>
                <w:lang w:val="en-NZ"/>
              </w:rPr>
            </w:pPr>
            <w:r w:rsidRPr="00544B41">
              <w:t xml:space="preserve">applicable documentation including workplace procedures, regulations, codes </w:t>
            </w:r>
            <w:r w:rsidRPr="00544B41">
              <w:t>of practice and operation manuals.</w:t>
            </w:r>
          </w:p>
        </w:tc>
      </w:tr>
      <w:tr w:rsidTr="00544B4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544B41" w:rsidP="00544B41">
            <w:pPr>
              <w:pStyle w:val="BodyText"/>
            </w:pPr>
            <w:r w:rsidRPr="00544B41">
              <w:t>As a minimum, assessment of knowledge must be conducted through appropriate written/oral tests.</w:t>
            </w:r>
          </w:p>
          <w:p w:rsidR="00000000" w:rsidRPr="00544B41" w:rsidP="00544B41">
            <w:pPr>
              <w:pStyle w:val="BodyText"/>
            </w:pPr>
            <w:r w:rsidRPr="00544B41">
              <w:t>Practical assessment must occur:</w:t>
            </w:r>
          </w:p>
          <w:p w:rsidR="00000000" w:rsidRPr="00544B41" w:rsidP="00544B41">
            <w:pPr>
              <w:pStyle w:val="ListBullet"/>
            </w:pPr>
            <w:r w:rsidRPr="00544B41">
              <w:t>through appropriate activities in a simulated environment, and/or</w:t>
            </w:r>
          </w:p>
          <w:p w:rsidR="00000000" w:rsidRPr="00544B41" w:rsidP="00544B41">
            <w:pPr>
              <w:pStyle w:val="ListBullet"/>
            </w:pPr>
            <w:r w:rsidRPr="00544B41">
              <w:t xml:space="preserve">in </w:t>
            </w:r>
            <w:r w:rsidRPr="00544B41">
              <w:t>an appropriate range of situations in the workplace.</w:t>
            </w:r>
          </w:p>
        </w:tc>
      </w:tr>
    </w:tbl>
    <w:p w:rsidR="00000000" w:rsidRPr="00544B41" w:rsidP="00544B41">
      <w:pPr>
        <w:pStyle w:val="BodyText"/>
      </w:pPr>
    </w:p>
    <w:p w:rsidR="00000000" w:rsidRPr="00544B41" w:rsidP="00544B41">
      <w:pPr>
        <w:pStyle w:val="AllowPageBreak"/>
      </w:pPr>
    </w:p>
    <w:p w:rsidR="00000000" w:rsidRPr="00544B41" w:rsidP="00544B41">
      <w:pPr>
        <w:pStyle w:val="Heading1"/>
      </w:pPr>
      <w:bookmarkStart w:id="11" w:name="O_628582"/>
      <w:bookmarkEnd w:id="11"/>
      <w:r w:rsidRPr="00544B41">
        <w:t>Range Statement</w:t>
      </w:r>
    </w:p>
    <w:tbl>
      <w:tblPr>
        <w:tblW w:w="0" w:type="auto"/>
        <w:tblCellMar>
          <w:left w:w="62" w:type="dxa"/>
          <w:right w:w="62" w:type="dxa"/>
        </w:tblCellMar>
        <w:tblLook w:val="0000"/>
      </w:tblPr>
      <w:tblGrid>
        <w:gridCol w:w="2586"/>
        <w:gridCol w:w="6610"/>
      </w:tblGrid>
      <w:tr w:rsidTr="00C009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The range statement relates to the unit of competency as a whole. It allows for different work environments and situations that may affect performance.</w:t>
            </w:r>
          </w:p>
        </w:tc>
      </w:tr>
      <w:tr w:rsidTr="00C009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Tactical situations may include:</w:t>
            </w:r>
          </w:p>
        </w:tc>
        <w:tc>
          <w:tcPr>
            <w:tcW w:w="0" w:type="auto"/>
            <w:tcBorders>
              <w:top w:val="nil"/>
              <w:left w:val="nil"/>
              <w:bottom w:val="nil"/>
              <w:right w:val="nil"/>
            </w:tcBorders>
            <w:tcMar>
              <w:top w:w="0" w:type="dxa"/>
              <w:left w:w="62" w:type="dxa"/>
              <w:bottom w:w="0" w:type="dxa"/>
              <w:right w:w="62" w:type="dxa"/>
            </w:tcMar>
          </w:tcPr>
          <w:p w:rsidR="00000000" w:rsidRPr="00544B41" w:rsidP="00544B41">
            <w:pPr>
              <w:pStyle w:val="ListBullet"/>
            </w:pPr>
            <w:r w:rsidRPr="00544B41">
              <w:t>early running, late running, very late running</w:t>
            </w:r>
          </w:p>
          <w:p w:rsidR="00000000" w:rsidRPr="00544B41" w:rsidP="00544B41">
            <w:pPr>
              <w:pStyle w:val="ListBullet"/>
            </w:pPr>
            <w:r w:rsidRPr="00544B41">
              <w:t>emergency</w:t>
            </w:r>
          </w:p>
          <w:p w:rsidR="00000000" w:rsidRPr="00544B41" w:rsidP="00544B41">
            <w:pPr>
              <w:pStyle w:val="ListBullet"/>
            </w:pPr>
            <w:r w:rsidRPr="00544B41">
              <w:t>ghost trams</w:t>
            </w:r>
          </w:p>
          <w:p w:rsidR="00000000" w:rsidRPr="00544B41" w:rsidP="00544B41">
            <w:pPr>
              <w:pStyle w:val="ListBullet"/>
            </w:pPr>
            <w:r w:rsidRPr="00544B41">
              <w:t>no layover</w:t>
            </w:r>
          </w:p>
          <w:p w:rsidR="00000000" w:rsidRPr="00544B41" w:rsidP="00544B41">
            <w:pPr>
              <w:pStyle w:val="ListBullet"/>
            </w:pPr>
            <w:r w:rsidRPr="00544B41">
              <w:t>no vehicle assigned to a run</w:t>
            </w:r>
          </w:p>
          <w:p w:rsidR="00000000" w:rsidRPr="00544B41" w:rsidP="00544B41">
            <w:pPr>
              <w:pStyle w:val="ListBullet"/>
            </w:pPr>
            <w:r w:rsidRPr="00544B41">
              <w:t xml:space="preserve">stopped vehicle </w:t>
            </w:r>
          </w:p>
          <w:p w:rsidR="00000000" w:rsidRPr="00544B41" w:rsidP="00544B41">
            <w:pPr>
              <w:pStyle w:val="ListBullet"/>
            </w:pPr>
            <w:r w:rsidRPr="00544B41">
              <w:t>ticket machine alarms</w:t>
            </w:r>
          </w:p>
          <w:p w:rsidR="00000000" w:rsidRPr="00544B41" w:rsidP="00544B41">
            <w:pPr>
              <w:pStyle w:val="ListBullet"/>
            </w:pPr>
            <w:r w:rsidRPr="00544B41">
              <w:t>vehicle not assigned</w:t>
            </w:r>
          </w:p>
          <w:p w:rsidR="00000000" w:rsidP="00544B41">
            <w:pPr>
              <w:pStyle w:val="ListBullet"/>
              <w:rPr>
                <w:lang w:val="en-NZ"/>
              </w:rPr>
            </w:pPr>
            <w:r w:rsidRPr="00544B41">
              <w:t>vehicle off route</w:t>
            </w:r>
          </w:p>
        </w:tc>
      </w:tr>
      <w:tr w:rsidTr="00C009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Disseminating advice may include:</w:t>
            </w:r>
          </w:p>
        </w:tc>
        <w:tc>
          <w:tcPr>
            <w:tcW w:w="0" w:type="auto"/>
            <w:tcBorders>
              <w:top w:val="nil"/>
              <w:left w:val="nil"/>
              <w:bottom w:val="nil"/>
              <w:right w:val="nil"/>
            </w:tcBorders>
            <w:tcMar>
              <w:top w:w="0" w:type="dxa"/>
              <w:left w:w="62" w:type="dxa"/>
              <w:bottom w:w="0" w:type="dxa"/>
              <w:right w:w="62" w:type="dxa"/>
            </w:tcMar>
          </w:tcPr>
          <w:p w:rsidR="00000000" w:rsidRPr="00544B41" w:rsidP="00544B41">
            <w:pPr>
              <w:pStyle w:val="ListBullet"/>
            </w:pPr>
            <w:r w:rsidRPr="00544B41">
              <w:t>disruption notification service (DNS)</w:t>
            </w:r>
          </w:p>
          <w:p w:rsidR="00000000" w:rsidRPr="00544B41" w:rsidP="00544B41">
            <w:pPr>
              <w:pStyle w:val="ListBullet"/>
            </w:pPr>
            <w:r w:rsidRPr="00544B41">
              <w:t>passenger information display system (PIDS)</w:t>
            </w:r>
          </w:p>
          <w:p w:rsidR="00000000" w:rsidRPr="00544B41" w:rsidP="00544B41">
            <w:pPr>
              <w:pStyle w:val="ListBullet"/>
            </w:pPr>
            <w:r w:rsidRPr="00544B41">
              <w:t>passenger information system (PIS)</w:t>
            </w:r>
          </w:p>
          <w:p w:rsidR="00000000" w:rsidRPr="00544B41" w:rsidP="00544B41">
            <w:pPr>
              <w:pStyle w:val="ListBullet"/>
            </w:pPr>
            <w:r w:rsidRPr="00544B41">
              <w:t>public address (PA) announcements</w:t>
            </w:r>
          </w:p>
          <w:p w:rsidR="00000000" w:rsidRPr="00544B41" w:rsidP="00544B41">
            <w:pPr>
              <w:pStyle w:val="ListBullet"/>
            </w:pPr>
            <w:r w:rsidRPr="00544B41">
              <w:t>radio</w:t>
            </w:r>
          </w:p>
          <w:p w:rsidR="00000000" w:rsidRPr="00544B41" w:rsidP="00544B41">
            <w:pPr>
              <w:pStyle w:val="ListBullet"/>
            </w:pPr>
            <w:r w:rsidRPr="00544B41">
              <w:t>short message service (SMS)</w:t>
            </w:r>
          </w:p>
          <w:p w:rsidR="00000000" w:rsidP="00544B41">
            <w:pPr>
              <w:pStyle w:val="ListBullet"/>
              <w:rPr>
                <w:lang w:val="en-NZ"/>
              </w:rPr>
            </w:pPr>
            <w:r w:rsidRPr="00544B41">
              <w:t>telephone calls</w:t>
            </w:r>
          </w:p>
        </w:tc>
      </w:tr>
      <w:tr w:rsidTr="00C009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B41">
            <w:pPr>
              <w:pStyle w:val="BodyText"/>
              <w:rPr>
                <w:lang w:val="en-NZ"/>
              </w:rPr>
            </w:pPr>
            <w:r w:rsidRPr="00544B41">
              <w:t>Appropriate personnel may include:</w:t>
            </w:r>
          </w:p>
        </w:tc>
        <w:tc>
          <w:tcPr>
            <w:tcW w:w="0" w:type="auto"/>
            <w:tcBorders>
              <w:top w:val="nil"/>
              <w:left w:val="nil"/>
              <w:bottom w:val="nil"/>
              <w:right w:val="nil"/>
            </w:tcBorders>
            <w:tcMar>
              <w:top w:w="0" w:type="dxa"/>
              <w:left w:w="62" w:type="dxa"/>
              <w:bottom w:w="0" w:type="dxa"/>
              <w:right w:w="62" w:type="dxa"/>
            </w:tcMar>
          </w:tcPr>
          <w:p w:rsidR="00000000" w:rsidRPr="00544B41" w:rsidP="00544B41">
            <w:pPr>
              <w:pStyle w:val="ListBullet"/>
            </w:pPr>
            <w:r w:rsidRPr="00544B41">
              <w:t>council representatives</w:t>
            </w:r>
          </w:p>
          <w:p w:rsidR="00000000" w:rsidRPr="00544B41" w:rsidP="00544B41">
            <w:pPr>
              <w:pStyle w:val="ListBullet"/>
            </w:pPr>
            <w:r w:rsidRPr="00544B41">
              <w:t>customer service staff</w:t>
            </w:r>
          </w:p>
          <w:p w:rsidR="00000000" w:rsidRPr="00544B41" w:rsidP="00544B41">
            <w:pPr>
              <w:pStyle w:val="ListBullet"/>
            </w:pPr>
            <w:r w:rsidRPr="00544B41">
              <w:t>depot foremen</w:t>
            </w:r>
          </w:p>
          <w:p w:rsidR="00000000" w:rsidRPr="00544B41" w:rsidP="00544B41">
            <w:pPr>
              <w:pStyle w:val="ListBullet"/>
            </w:pPr>
            <w:r w:rsidRPr="00544B41">
              <w:t>depot starters</w:t>
            </w:r>
          </w:p>
          <w:p w:rsidR="00000000" w:rsidRPr="00544B41" w:rsidP="00544B41">
            <w:pPr>
              <w:pStyle w:val="ListBullet"/>
            </w:pPr>
            <w:r w:rsidRPr="00544B41">
              <w:t>electrical service provider representatives</w:t>
            </w:r>
          </w:p>
          <w:p w:rsidR="00000000" w:rsidRPr="00544B41" w:rsidP="00544B41">
            <w:pPr>
              <w:pStyle w:val="ListBullet"/>
            </w:pPr>
            <w:r w:rsidRPr="00544B41">
              <w:t>help desk foremen</w:t>
            </w:r>
          </w:p>
          <w:p w:rsidR="00000000" w:rsidRPr="00544B41" w:rsidP="00544B41">
            <w:pPr>
              <w:pStyle w:val="ListBullet"/>
            </w:pPr>
            <w:r w:rsidRPr="00544B41">
              <w:t>line officers</w:t>
            </w:r>
          </w:p>
          <w:p w:rsidR="00000000" w:rsidRPr="00544B41" w:rsidP="00544B41">
            <w:pPr>
              <w:pStyle w:val="ListBullet"/>
            </w:pPr>
            <w:r w:rsidRPr="00544B41">
              <w:t>managers</w:t>
            </w:r>
          </w:p>
          <w:p w:rsidR="00000000" w:rsidRPr="00544B41" w:rsidP="00544B41">
            <w:pPr>
              <w:pStyle w:val="ListBullet"/>
            </w:pPr>
            <w:r w:rsidRPr="00544B41">
              <w:t>network controllers</w:t>
            </w:r>
          </w:p>
          <w:p w:rsidR="00000000" w:rsidRPr="00544B41" w:rsidP="00544B41">
            <w:pPr>
              <w:pStyle w:val="ListBullet"/>
            </w:pPr>
            <w:r w:rsidRPr="00544B41">
              <w:t>network officers</w:t>
            </w:r>
          </w:p>
          <w:p w:rsidR="00000000" w:rsidRPr="00544B41" w:rsidP="00544B41">
            <w:pPr>
              <w:pStyle w:val="ListBullet"/>
            </w:pPr>
            <w:r w:rsidRPr="00544B41">
              <w:t xml:space="preserve">road traffic authorities </w:t>
            </w:r>
          </w:p>
          <w:p w:rsidR="00000000" w:rsidRPr="00544B41" w:rsidP="00544B41">
            <w:pPr>
              <w:pStyle w:val="ListBullet"/>
            </w:pPr>
            <w:r w:rsidRPr="00544B41">
              <w:t>rolling stock breakdown crews</w:t>
            </w:r>
          </w:p>
          <w:p w:rsidR="00000000" w:rsidRPr="00544B41" w:rsidP="00544B41">
            <w:pPr>
              <w:pStyle w:val="ListBullet"/>
            </w:pPr>
            <w:r w:rsidRPr="00544B41">
              <w:t>shift managers</w:t>
            </w:r>
          </w:p>
          <w:p w:rsidR="00000000" w:rsidRPr="00544B41" w:rsidP="00544B41">
            <w:pPr>
              <w:pStyle w:val="ListBullet"/>
            </w:pPr>
            <w:r w:rsidRPr="00544B41">
              <w:t>track maintenance crews</w:t>
            </w:r>
          </w:p>
          <w:p w:rsidR="00000000" w:rsidRPr="00544B41" w:rsidP="00544B41">
            <w:pPr>
              <w:pStyle w:val="ListBullet"/>
            </w:pPr>
            <w:r w:rsidRPr="00544B41">
              <w:t>tram/light rail drivers</w:t>
            </w:r>
          </w:p>
        </w:tc>
      </w:tr>
    </w:tbl>
    <w:p w:rsidR="00000000" w:rsidRPr="00544B41" w:rsidP="00544B41">
      <w:pPr>
        <w:pStyle w:val="BodyText"/>
      </w:pPr>
    </w:p>
    <w:p w:rsidR="00000000" w:rsidRPr="00544B41" w:rsidP="00544B41">
      <w:pPr>
        <w:pStyle w:val="AllowPageBreak"/>
      </w:pPr>
    </w:p>
    <w:p w:rsidR="00000000" w:rsidRPr="00544B41" w:rsidP="00544B41">
      <w:pPr>
        <w:pStyle w:val="Heading1"/>
      </w:pPr>
      <w:bookmarkStart w:id="12" w:name="O_628583"/>
      <w:bookmarkEnd w:id="12"/>
      <w:r w:rsidRPr="00544B41">
        <w:t>Unit Sector(s)</w:t>
      </w:r>
    </w:p>
    <w:p w:rsidR="00000000" w:rsidRPr="00544B41" w:rsidP="00544B41">
      <w:pPr>
        <w:pStyle w:val="BodyText"/>
      </w:pPr>
      <w:r w:rsidRPr="00544B41">
        <w:t>Not applicable.</w:t>
      </w:r>
    </w:p>
    <w:p w:rsidR="00000000" w:rsidRPr="00544B41" w:rsidP="00544B41">
      <w:pPr>
        <w:pStyle w:val="AllowPageBreak"/>
      </w:pPr>
    </w:p>
    <w:p w:rsidR="00000000" w:rsidRPr="00544B41" w:rsidP="00544B41">
      <w:pPr>
        <w:pStyle w:val="Heading1"/>
      </w:pPr>
      <w:bookmarkStart w:id="13" w:name="O_628584"/>
      <w:bookmarkEnd w:id="13"/>
      <w:r w:rsidRPr="00544B41">
        <w:t>Competency Field</w:t>
      </w:r>
    </w:p>
    <w:p w:rsidR="00000000" w:rsidRPr="00544B41" w:rsidP="00544B41">
      <w:pPr>
        <w:pStyle w:val="BodyText"/>
      </w:pPr>
      <w:r w:rsidRPr="00544B41">
        <w:t>L – Resource Management</w:t>
      </w:r>
    </w:p>
    <w:p w:rsidR="00000000" w:rsidRPr="00544B41" w:rsidP="00544B41"/>
    <w:sectPr w:rsidSect="00544B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41" w:rsidRPr="00C009BC" w:rsidP="00C009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BC" w:rsidP="00544B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09BC" w:rsidP="00544B4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009BC" w:rsidP="00544B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41" w:rsidRPr="00C009BC" w:rsidP="00C009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BC" w:rsidRPr="002D2AF8" w:rsidP="00544B41">
    <w:pPr>
      <w:pStyle w:val="Header"/>
      <w:framePr w:wrap="around"/>
    </w:pPr>
    <w:r>
      <w:fldChar w:fldCharType="begin"/>
    </w:r>
    <w:r>
      <w:instrText xml:space="preserve"> TITLE   \* MERGEFORMAT </w:instrText>
    </w:r>
    <w:r>
      <w:fldChar w:fldCharType="separate"/>
    </w:r>
    <w:r>
      <w:t>TLIL4084A Control daily tram/light rail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C009BC" w:rsidP="00544B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3C36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F460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B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B41"/>
    <w:pPr>
      <w:spacing w:before="360" w:after="60"/>
      <w:outlineLvl w:val="0"/>
    </w:pPr>
    <w:rPr>
      <w:sz w:val="32"/>
    </w:rPr>
  </w:style>
  <w:style w:type="paragraph" w:styleId="Heading2">
    <w:name w:val="heading 2"/>
    <w:basedOn w:val="HeadingBase"/>
    <w:next w:val="BodyText"/>
    <w:link w:val="Heading2Char"/>
    <w:qFormat/>
    <w:rsid w:val="00544B41"/>
    <w:pPr>
      <w:keepLines/>
      <w:spacing w:before="240" w:after="120"/>
      <w:outlineLvl w:val="1"/>
    </w:pPr>
    <w:rPr>
      <w:sz w:val="28"/>
      <w:szCs w:val="40"/>
    </w:rPr>
  </w:style>
  <w:style w:type="paragraph" w:styleId="Heading3">
    <w:name w:val="heading 3"/>
    <w:basedOn w:val="HeadingBase"/>
    <w:next w:val="BodyText"/>
    <w:link w:val="Heading3Char"/>
    <w:qFormat/>
    <w:rsid w:val="00544B41"/>
    <w:pPr>
      <w:spacing w:before="180" w:after="120"/>
      <w:outlineLvl w:val="2"/>
    </w:pPr>
    <w:rPr>
      <w:spacing w:val="-10"/>
      <w:kern w:val="32"/>
    </w:rPr>
  </w:style>
  <w:style w:type="paragraph" w:styleId="Heading4">
    <w:name w:val="heading 4"/>
    <w:basedOn w:val="HeadingBase"/>
    <w:next w:val="BodyText"/>
    <w:link w:val="Heading4Char"/>
    <w:qFormat/>
    <w:rsid w:val="00544B41"/>
    <w:pPr>
      <w:spacing w:before="160" w:after="120"/>
      <w:outlineLvl w:val="3"/>
    </w:pPr>
    <w:rPr>
      <w:sz w:val="22"/>
    </w:rPr>
  </w:style>
  <w:style w:type="paragraph" w:styleId="Heading5">
    <w:name w:val="heading 5"/>
    <w:basedOn w:val="HeadingBase"/>
    <w:next w:val="Normal"/>
    <w:link w:val="Heading5Char"/>
    <w:qFormat/>
    <w:rsid w:val="00544B41"/>
    <w:pPr>
      <w:spacing w:before="80"/>
      <w:outlineLvl w:val="4"/>
    </w:pPr>
    <w:rPr>
      <w:color w:val="918585"/>
      <w:sz w:val="20"/>
    </w:rPr>
  </w:style>
  <w:style w:type="paragraph" w:styleId="Heading6">
    <w:name w:val="heading 6"/>
    <w:basedOn w:val="HeadingBase"/>
    <w:next w:val="Normal"/>
    <w:link w:val="Heading6Char"/>
    <w:qFormat/>
    <w:rsid w:val="00544B41"/>
    <w:pPr>
      <w:spacing w:before="60"/>
      <w:outlineLvl w:val="5"/>
    </w:pPr>
    <w:rPr>
      <w:color w:val="918585"/>
      <w:sz w:val="20"/>
    </w:rPr>
  </w:style>
  <w:style w:type="paragraph" w:styleId="Heading7">
    <w:name w:val="heading 7"/>
    <w:basedOn w:val="Normal"/>
    <w:next w:val="Normal"/>
    <w:link w:val="Heading7Char"/>
    <w:qFormat/>
    <w:rsid w:val="00544B41"/>
    <w:pPr>
      <w:ind w:left="720"/>
      <w:outlineLvl w:val="6"/>
    </w:pPr>
    <w:rPr>
      <w:i/>
    </w:rPr>
  </w:style>
  <w:style w:type="paragraph" w:styleId="Heading8">
    <w:name w:val="heading 8"/>
    <w:basedOn w:val="Normal"/>
    <w:next w:val="Normal"/>
    <w:link w:val="Heading8Char"/>
    <w:qFormat/>
    <w:rsid w:val="00544B41"/>
    <w:pPr>
      <w:ind w:left="720"/>
      <w:outlineLvl w:val="7"/>
    </w:pPr>
    <w:rPr>
      <w:i/>
    </w:rPr>
  </w:style>
  <w:style w:type="paragraph" w:styleId="Heading9">
    <w:name w:val="heading 9"/>
    <w:basedOn w:val="Normal"/>
    <w:next w:val="Normal"/>
    <w:link w:val="Heading9Char"/>
    <w:qFormat/>
    <w:rsid w:val="00544B41"/>
    <w:pPr>
      <w:ind w:left="720"/>
      <w:outlineLvl w:val="8"/>
    </w:pPr>
    <w:rPr>
      <w:i/>
    </w:rPr>
  </w:style>
  <w:style w:type="character" w:default="1" w:styleId="DefaultParagraphFont">
    <w:name w:val="Default Paragraph Font"/>
    <w:uiPriority w:val="1"/>
    <w:unhideWhenUsed/>
    <w:rsid w:val="00544B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B41"/>
  </w:style>
  <w:style w:type="character" w:customStyle="1" w:styleId="Heading1Char">
    <w:name w:val="Heading 1 Char"/>
    <w:basedOn w:val="DefaultParagraphFont"/>
    <w:link w:val="Heading1"/>
    <w:rsid w:val="00544B41"/>
    <w:rPr>
      <w:rFonts w:ascii="Times New Roman" w:eastAsia="Times New Roman" w:hAnsi="Times New Roman" w:cs="Times New Roman"/>
      <w:b/>
      <w:sz w:val="32"/>
      <w:szCs w:val="20"/>
      <w:lang w:eastAsia="en-US"/>
    </w:rPr>
  </w:style>
  <w:style w:type="paragraph" w:styleId="BodyText">
    <w:name w:val="Body Text"/>
    <w:basedOn w:val="Normal"/>
    <w:link w:val="BodyTextChar"/>
    <w:rsid w:val="00544B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4B41"/>
    <w:rPr>
      <w:rFonts w:ascii="Times New Roman" w:eastAsia="Times New Roman" w:hAnsi="Times New Roman" w:cs="Times New Roman"/>
      <w:sz w:val="24"/>
      <w:lang w:eastAsia="en-US"/>
    </w:rPr>
  </w:style>
  <w:style w:type="paragraph" w:styleId="ListBullet">
    <w:name w:val="List Bullet"/>
    <w:basedOn w:val="List"/>
    <w:rsid w:val="00544B41"/>
    <w:pPr>
      <w:numPr>
        <w:numId w:val="12"/>
      </w:numPr>
      <w:tabs>
        <w:tab w:val="clear" w:pos="340"/>
      </w:tabs>
      <w:spacing w:before="40" w:after="40"/>
    </w:pPr>
  </w:style>
  <w:style w:type="character" w:customStyle="1" w:styleId="SpecialBold">
    <w:name w:val="Special Bold"/>
    <w:basedOn w:val="DefaultParagraphFont"/>
    <w:rsid w:val="00544B41"/>
    <w:rPr>
      <w:b/>
      <w:spacing w:val="0"/>
    </w:rPr>
  </w:style>
  <w:style w:type="paragraph" w:customStyle="1" w:styleId="SuperHeading">
    <w:name w:val="SuperHeading"/>
    <w:basedOn w:val="Normal"/>
    <w:rsid w:val="00544B41"/>
    <w:pPr>
      <w:spacing w:before="240" w:after="120"/>
      <w:outlineLvl w:val="0"/>
    </w:pPr>
    <w:rPr>
      <w:rFonts w:ascii="Times New Roman" w:hAnsi="Times New Roman"/>
      <w:b/>
      <w:sz w:val="32"/>
    </w:rPr>
  </w:style>
  <w:style w:type="paragraph" w:customStyle="1" w:styleId="AllowPageBreak">
    <w:name w:val="AllowPageBreak"/>
    <w:rsid w:val="00544B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4B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B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B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B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B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B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B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B41"/>
    <w:rPr>
      <w:rFonts w:ascii="Courier New" w:eastAsia="Times New Roman" w:hAnsi="Courier New" w:cs="Times New Roman"/>
      <w:i/>
      <w:szCs w:val="20"/>
      <w:lang w:eastAsia="en-US"/>
    </w:rPr>
  </w:style>
  <w:style w:type="paragraph" w:customStyle="1" w:styleId="HeadingBase">
    <w:name w:val="Heading Base"/>
    <w:rsid w:val="00544B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B41"/>
    <w:pPr>
      <w:tabs>
        <w:tab w:val="right" w:leader="dot" w:pos="9072"/>
      </w:tabs>
      <w:ind w:left="567"/>
    </w:pPr>
    <w:rPr>
      <w:szCs w:val="22"/>
    </w:rPr>
  </w:style>
  <w:style w:type="paragraph" w:customStyle="1" w:styleId="TOCBase">
    <w:name w:val="TOC Base"/>
    <w:rsid w:val="00544B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B41"/>
    <w:pPr>
      <w:tabs>
        <w:tab w:val="right" w:leader="dot" w:pos="9072"/>
      </w:tabs>
      <w:spacing w:before="40" w:after="40"/>
      <w:ind w:left="284"/>
    </w:pPr>
    <w:rPr>
      <w:rFonts w:ascii="Times New Roman" w:hAnsi="Times New Roman"/>
    </w:rPr>
  </w:style>
  <w:style w:type="paragraph" w:styleId="TOC1">
    <w:name w:val="toc 1"/>
    <w:basedOn w:val="TOCBase"/>
    <w:next w:val="Normal"/>
    <w:rsid w:val="00544B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4B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B41"/>
    <w:rPr>
      <w:rFonts w:ascii="Times New Roman" w:eastAsia="Times New Roman" w:hAnsi="Times New Roman" w:cs="Times New Roman"/>
      <w:sz w:val="16"/>
      <w:lang w:eastAsia="en-US"/>
    </w:rPr>
  </w:style>
  <w:style w:type="paragraph" w:styleId="Title">
    <w:name w:val="Title"/>
    <w:basedOn w:val="HeadingBase"/>
    <w:link w:val="TitleChar"/>
    <w:qFormat/>
    <w:rsid w:val="00544B41"/>
    <w:pPr>
      <w:spacing w:before="5040"/>
      <w:jc w:val="center"/>
    </w:pPr>
    <w:rPr>
      <w:sz w:val="48"/>
      <w:szCs w:val="72"/>
      <w:lang w:val="en-US"/>
    </w:rPr>
  </w:style>
  <w:style w:type="character" w:customStyle="1" w:styleId="TitleChar">
    <w:name w:val="Title Char"/>
    <w:basedOn w:val="DefaultParagraphFont"/>
    <w:link w:val="Title"/>
    <w:rsid w:val="00544B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B41"/>
    <w:pPr>
      <w:tabs>
        <w:tab w:val="left" w:pos="3600"/>
        <w:tab w:val="left" w:pos="3958"/>
      </w:tabs>
    </w:pPr>
  </w:style>
  <w:style w:type="paragraph" w:styleId="List">
    <w:name w:val="List"/>
    <w:basedOn w:val="BodyText"/>
    <w:next w:val="BodyText"/>
    <w:rsid w:val="00544B41"/>
    <w:pPr>
      <w:tabs>
        <w:tab w:val="left" w:pos="340"/>
      </w:tabs>
      <w:spacing w:before="60" w:after="60"/>
      <w:ind w:left="340" w:hanging="340"/>
    </w:pPr>
  </w:style>
  <w:style w:type="paragraph" w:customStyle="1" w:styleId="Note">
    <w:name w:val="Note"/>
    <w:basedOn w:val="BodyText"/>
    <w:rsid w:val="00544B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B41"/>
    <w:pPr>
      <w:framePr w:wrap="auto" w:hAnchor="text" w:y="6049"/>
    </w:pPr>
    <w:rPr>
      <w:color w:val="000000"/>
      <w:sz w:val="40"/>
    </w:rPr>
  </w:style>
  <w:style w:type="paragraph" w:customStyle="1" w:styleId="TOCTitle">
    <w:name w:val="TOCTitle"/>
    <w:basedOn w:val="Heading1"/>
    <w:rsid w:val="00544B41"/>
    <w:pPr>
      <w:spacing w:after="240"/>
      <w:jc w:val="center"/>
      <w:outlineLvl w:val="9"/>
    </w:pPr>
    <w:rPr>
      <w:caps/>
    </w:rPr>
  </w:style>
  <w:style w:type="paragraph" w:customStyle="1" w:styleId="Version">
    <w:name w:val="Version"/>
    <w:rsid w:val="00544B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4B41"/>
    <w:pPr>
      <w:numPr>
        <w:numId w:val="13"/>
      </w:numPr>
      <w:tabs>
        <w:tab w:val="clear" w:pos="680"/>
      </w:tabs>
    </w:pPr>
  </w:style>
  <w:style w:type="paragraph" w:styleId="Index1">
    <w:name w:val="index 1"/>
    <w:basedOn w:val="Normal"/>
    <w:next w:val="Normal"/>
    <w:semiHidden/>
    <w:rsid w:val="00544B41"/>
    <w:pPr>
      <w:keepNext w:val="0"/>
      <w:tabs>
        <w:tab w:val="right" w:pos="4176"/>
      </w:tabs>
      <w:ind w:left="198" w:hanging="198"/>
    </w:pPr>
    <w:rPr>
      <w:rFonts w:ascii="Garamond" w:hAnsi="Garamond"/>
    </w:rPr>
  </w:style>
  <w:style w:type="paragraph" w:styleId="IndexHeading">
    <w:name w:val="index heading"/>
    <w:basedOn w:val="Normal"/>
    <w:next w:val="Index1"/>
    <w:semiHidden/>
    <w:rsid w:val="00544B41"/>
    <w:pPr>
      <w:spacing w:before="120" w:after="120"/>
    </w:pPr>
    <w:rPr>
      <w:rFonts w:ascii="Arial" w:hAnsi="Arial"/>
      <w:b/>
      <w:color w:val="918585"/>
      <w:sz w:val="24"/>
    </w:rPr>
  </w:style>
  <w:style w:type="paragraph" w:styleId="Header">
    <w:name w:val="header"/>
    <w:basedOn w:val="Normal"/>
    <w:link w:val="HeaderChar"/>
    <w:rsid w:val="00544B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B41"/>
    <w:rPr>
      <w:rFonts w:ascii="Times New Roman" w:eastAsia="Times New Roman" w:hAnsi="Times New Roman" w:cs="Times New Roman"/>
      <w:sz w:val="16"/>
      <w:szCs w:val="20"/>
      <w:lang w:val="en-GB" w:eastAsia="en-US"/>
    </w:rPr>
  </w:style>
  <w:style w:type="paragraph" w:customStyle="1" w:styleId="Chapter">
    <w:name w:val="Chapter"/>
    <w:basedOn w:val="Normal"/>
    <w:rsid w:val="00544B41"/>
    <w:pPr>
      <w:spacing w:before="240"/>
    </w:pPr>
    <w:rPr>
      <w:rFonts w:ascii="Times New Roman" w:hAnsi="Times New Roman"/>
      <w:smallCaps/>
      <w:spacing w:val="80"/>
      <w:sz w:val="28"/>
    </w:rPr>
  </w:style>
  <w:style w:type="paragraph" w:customStyle="1" w:styleId="InChapter">
    <w:name w:val="InChapter"/>
    <w:basedOn w:val="Heading3"/>
    <w:rsid w:val="00544B41"/>
    <w:pPr>
      <w:spacing w:after="240"/>
      <w:outlineLvl w:val="9"/>
    </w:pPr>
    <w:rPr>
      <w:noProof/>
    </w:rPr>
  </w:style>
  <w:style w:type="paragraph" w:styleId="Index2">
    <w:name w:val="index 2"/>
    <w:basedOn w:val="Normal"/>
    <w:next w:val="Normal"/>
    <w:semiHidden/>
    <w:rsid w:val="00544B41"/>
    <w:pPr>
      <w:tabs>
        <w:tab w:val="right" w:pos="4176"/>
      </w:tabs>
      <w:ind w:left="568" w:hanging="284"/>
    </w:pPr>
    <w:rPr>
      <w:rFonts w:ascii="Garamond" w:hAnsi="Garamond"/>
    </w:rPr>
  </w:style>
  <w:style w:type="paragraph" w:customStyle="1" w:styleId="Byline">
    <w:name w:val="Byline"/>
    <w:rsid w:val="00544B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B41"/>
    <w:pPr>
      <w:tabs>
        <w:tab w:val="clear" w:pos="3600"/>
        <w:tab w:val="clear" w:pos="3958"/>
      </w:tabs>
      <w:jc w:val="right"/>
    </w:pPr>
  </w:style>
  <w:style w:type="character" w:styleId="Emphasis">
    <w:name w:val="Emphasis"/>
    <w:basedOn w:val="DefaultParagraphFont"/>
    <w:qFormat/>
    <w:rsid w:val="00544B41"/>
    <w:rPr>
      <w:i/>
    </w:rPr>
  </w:style>
  <w:style w:type="paragraph" w:styleId="Caption">
    <w:name w:val="caption"/>
    <w:basedOn w:val="BodyText"/>
    <w:next w:val="Normal"/>
    <w:qFormat/>
    <w:rsid w:val="00544B41"/>
    <w:pPr>
      <w:framePr w:w="2268" w:hSpace="181" w:vSpace="181" w:wrap="around" w:vAnchor="text" w:hAnchor="page" w:x="1135" w:y="285" w:anchorLock="1"/>
    </w:pPr>
    <w:rPr>
      <w:i/>
    </w:rPr>
  </w:style>
  <w:style w:type="paragraph" w:customStyle="1" w:styleId="MiniTOCTitle">
    <w:name w:val="MiniTOCTitle"/>
    <w:basedOn w:val="Heading4"/>
    <w:rsid w:val="00544B41"/>
    <w:pPr>
      <w:spacing w:before="240"/>
      <w:outlineLvl w:val="9"/>
    </w:pPr>
    <w:rPr>
      <w:noProof/>
      <w:sz w:val="24"/>
    </w:rPr>
  </w:style>
  <w:style w:type="paragraph" w:customStyle="1" w:styleId="MiniTOCItem">
    <w:name w:val="MiniTOCItem"/>
    <w:basedOn w:val="ListBullet"/>
    <w:rsid w:val="00544B41"/>
    <w:pPr>
      <w:numPr>
        <w:numId w:val="0"/>
      </w:numPr>
      <w:tabs>
        <w:tab w:val="right" w:leader="dot" w:pos="6521"/>
      </w:tabs>
      <w:spacing w:before="0" w:after="0"/>
    </w:pPr>
  </w:style>
  <w:style w:type="paragraph" w:customStyle="1" w:styleId="TOFTitle">
    <w:name w:val="TOFTitle"/>
    <w:basedOn w:val="TOCTitle"/>
    <w:rsid w:val="00544B41"/>
  </w:style>
  <w:style w:type="paragraph" w:styleId="TableofFigures">
    <w:name w:val="table of figures"/>
    <w:basedOn w:val="Normal"/>
    <w:next w:val="Normal"/>
    <w:semiHidden/>
    <w:rsid w:val="00544B41"/>
    <w:pPr>
      <w:tabs>
        <w:tab w:val="right" w:leader="dot" w:pos="9072"/>
      </w:tabs>
      <w:ind w:left="970" w:hanging="403"/>
    </w:pPr>
    <w:rPr>
      <w:rFonts w:ascii="Times New Roman" w:hAnsi="Times New Roman"/>
      <w:b/>
    </w:rPr>
  </w:style>
  <w:style w:type="paragraph" w:styleId="ListNumber">
    <w:name w:val="List Number"/>
    <w:basedOn w:val="List"/>
    <w:rsid w:val="00544B41"/>
    <w:pPr>
      <w:numPr>
        <w:numId w:val="10"/>
      </w:numPr>
    </w:pPr>
  </w:style>
  <w:style w:type="character" w:customStyle="1" w:styleId="WingdingSymbols">
    <w:name w:val="Wingding Symbols"/>
    <w:rsid w:val="00544B41"/>
    <w:rPr>
      <w:rFonts w:ascii="Wingdings" w:hAnsi="Wingdings"/>
    </w:rPr>
  </w:style>
  <w:style w:type="paragraph" w:customStyle="1" w:styleId="TableHeading">
    <w:name w:val="Table Heading"/>
    <w:basedOn w:val="HeadingBase"/>
    <w:rsid w:val="00544B41"/>
    <w:pPr>
      <w:keepLines/>
      <w:pBdr>
        <w:bottom w:val="single" w:sz="6" w:space="1" w:color="918585"/>
      </w:pBdr>
      <w:spacing w:before="240"/>
    </w:pPr>
  </w:style>
  <w:style w:type="character" w:customStyle="1" w:styleId="HotSpot">
    <w:name w:val="HotSpot"/>
    <w:rsid w:val="00544B41"/>
    <w:rPr>
      <w:color w:val="0033CC"/>
      <w:u w:val="none"/>
    </w:rPr>
  </w:style>
  <w:style w:type="paragraph" w:customStyle="1" w:styleId="BodyTextRight">
    <w:name w:val="Body Text Right"/>
    <w:basedOn w:val="BodyText"/>
    <w:rsid w:val="00544B41"/>
    <w:pPr>
      <w:spacing w:before="0" w:after="0"/>
      <w:jc w:val="right"/>
    </w:pPr>
  </w:style>
  <w:style w:type="paragraph" w:styleId="Index3">
    <w:name w:val="index 3"/>
    <w:basedOn w:val="ListNumber2"/>
    <w:next w:val="Normal"/>
    <w:semiHidden/>
    <w:rsid w:val="00544B41"/>
    <w:pPr>
      <w:numPr>
        <w:numId w:val="0"/>
      </w:numPr>
      <w:tabs>
        <w:tab w:val="right" w:leader="dot" w:pos="4176"/>
      </w:tabs>
    </w:pPr>
  </w:style>
  <w:style w:type="paragraph" w:styleId="ListNumber2">
    <w:name w:val="List Number 2"/>
    <w:basedOn w:val="List2"/>
    <w:rsid w:val="00544B41"/>
    <w:pPr>
      <w:numPr>
        <w:numId w:val="9"/>
      </w:numPr>
      <w:tabs>
        <w:tab w:val="clear" w:pos="1060"/>
      </w:tabs>
    </w:pPr>
  </w:style>
  <w:style w:type="paragraph" w:customStyle="1" w:styleId="MarginNote">
    <w:name w:val="Margin Note"/>
    <w:basedOn w:val="BodyText"/>
    <w:rsid w:val="00544B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B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B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B41"/>
    <w:rPr>
      <w:sz w:val="32"/>
    </w:rPr>
  </w:style>
  <w:style w:type="paragraph" w:customStyle="1" w:styleId="HeadingProcedure">
    <w:name w:val="Heading Procedure"/>
    <w:basedOn w:val="HeadingBase"/>
    <w:next w:val="Normal"/>
    <w:rsid w:val="00544B41"/>
    <w:pPr>
      <w:tabs>
        <w:tab w:val="left" w:pos="0"/>
      </w:tabs>
      <w:spacing w:before="120" w:after="60"/>
    </w:pPr>
    <w:rPr>
      <w:i/>
      <w:color w:val="918585"/>
      <w:sz w:val="22"/>
    </w:rPr>
  </w:style>
  <w:style w:type="paragraph" w:customStyle="1" w:styleId="TableBodyText">
    <w:name w:val="Table Body Text"/>
    <w:basedOn w:val="BodyText"/>
    <w:rsid w:val="00544B41"/>
    <w:pPr>
      <w:spacing w:before="60" w:after="60"/>
    </w:pPr>
  </w:style>
  <w:style w:type="paragraph" w:styleId="ListContinue">
    <w:name w:val="List Continue"/>
    <w:basedOn w:val="List"/>
    <w:rsid w:val="00544B41"/>
    <w:pPr>
      <w:ind w:firstLine="0"/>
    </w:pPr>
  </w:style>
  <w:style w:type="paragraph" w:customStyle="1" w:styleId="ListNote">
    <w:name w:val="List Note"/>
    <w:basedOn w:val="List"/>
    <w:rsid w:val="00544B41"/>
    <w:pPr>
      <w:pBdr>
        <w:top w:val="single" w:sz="6" w:space="2" w:color="918585"/>
        <w:bottom w:val="single" w:sz="6" w:space="2" w:color="918585"/>
      </w:pBdr>
      <w:tabs>
        <w:tab w:val="left" w:pos="1021"/>
      </w:tabs>
      <w:ind w:firstLine="0"/>
    </w:pPr>
  </w:style>
  <w:style w:type="paragraph" w:customStyle="1" w:styleId="Warning">
    <w:name w:val="Warning"/>
    <w:basedOn w:val="BodyText"/>
    <w:rsid w:val="00544B41"/>
    <w:pPr>
      <w:shd w:val="clear" w:color="auto" w:fill="D9D9D9"/>
      <w:tabs>
        <w:tab w:val="left" w:pos="992"/>
      </w:tabs>
      <w:ind w:left="119" w:right="119"/>
    </w:pPr>
    <w:rPr>
      <w:sz w:val="20"/>
    </w:rPr>
  </w:style>
  <w:style w:type="paragraph" w:customStyle="1" w:styleId="MarginIcons">
    <w:name w:val="Margin Icons"/>
    <w:basedOn w:val="BodyText"/>
    <w:rsid w:val="00544B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B41"/>
    <w:rPr>
      <w:rFonts w:ascii="Courier New" w:hAnsi="Courier New"/>
    </w:rPr>
  </w:style>
  <w:style w:type="paragraph" w:customStyle="1" w:styleId="NoteBullet">
    <w:name w:val="Note Bullet"/>
    <w:basedOn w:val="Note"/>
    <w:rsid w:val="00544B41"/>
    <w:pPr>
      <w:tabs>
        <w:tab w:val="clear" w:pos="680"/>
      </w:tabs>
      <w:spacing w:before="60" w:after="60"/>
    </w:pPr>
  </w:style>
  <w:style w:type="paragraph" w:customStyle="1" w:styleId="SubHeading2">
    <w:name w:val="SubHeading2"/>
    <w:basedOn w:val="HeadingBase"/>
    <w:rsid w:val="00544B41"/>
    <w:pPr>
      <w:spacing w:before="240" w:after="60"/>
    </w:pPr>
    <w:rPr>
      <w:sz w:val="20"/>
    </w:rPr>
  </w:style>
  <w:style w:type="paragraph" w:customStyle="1" w:styleId="SubHeading1">
    <w:name w:val="SubHeading1"/>
    <w:basedOn w:val="HeadingBase"/>
    <w:rsid w:val="00544B41"/>
    <w:pPr>
      <w:spacing w:before="240" w:after="60"/>
    </w:pPr>
    <w:rPr>
      <w:color w:val="918585"/>
      <w:sz w:val="22"/>
    </w:rPr>
  </w:style>
  <w:style w:type="paragraph" w:customStyle="1" w:styleId="SideHeading">
    <w:name w:val="Side Heading"/>
    <w:basedOn w:val="HeadingBase"/>
    <w:rsid w:val="00544B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B41"/>
    <w:pPr>
      <w:tabs>
        <w:tab w:val="num" w:pos="360"/>
      </w:tabs>
    </w:pPr>
  </w:style>
  <w:style w:type="paragraph" w:styleId="PlainText">
    <w:name w:val="Plain Text"/>
    <w:basedOn w:val="Normal"/>
    <w:link w:val="PlainTextChar"/>
    <w:rsid w:val="00544B41"/>
    <w:rPr>
      <w:sz w:val="20"/>
    </w:rPr>
  </w:style>
  <w:style w:type="character" w:customStyle="1" w:styleId="PlainTextChar">
    <w:name w:val="Plain Text Char"/>
    <w:basedOn w:val="DefaultParagraphFont"/>
    <w:link w:val="PlainText"/>
    <w:rsid w:val="00544B41"/>
    <w:rPr>
      <w:rFonts w:ascii="Courier New" w:eastAsia="Times New Roman" w:hAnsi="Courier New" w:cs="Times New Roman"/>
      <w:sz w:val="20"/>
      <w:szCs w:val="20"/>
      <w:lang w:eastAsia="en-US"/>
    </w:rPr>
  </w:style>
  <w:style w:type="character" w:customStyle="1" w:styleId="MenuOption">
    <w:name w:val="Menu Option"/>
    <w:basedOn w:val="DefaultParagraphFont"/>
    <w:rsid w:val="00544B41"/>
    <w:rPr>
      <w:b/>
      <w:smallCaps/>
    </w:rPr>
  </w:style>
  <w:style w:type="paragraph" w:customStyle="1" w:styleId="TableListNumber">
    <w:name w:val="Table List Number"/>
    <w:basedOn w:val="ListNumber"/>
    <w:rsid w:val="00544B41"/>
    <w:pPr>
      <w:numPr>
        <w:numId w:val="0"/>
      </w:numPr>
    </w:pPr>
  </w:style>
  <w:style w:type="paragraph" w:styleId="TOC4">
    <w:name w:val="toc 4"/>
    <w:basedOn w:val="TOCBase"/>
    <w:next w:val="Normal"/>
    <w:semiHidden/>
    <w:rsid w:val="00544B41"/>
    <w:pPr>
      <w:tabs>
        <w:tab w:val="right" w:leader="dot" w:pos="9071"/>
      </w:tabs>
      <w:ind w:left="1701"/>
    </w:pPr>
  </w:style>
  <w:style w:type="paragraph" w:customStyle="1" w:styleId="ListAlpha">
    <w:name w:val="List Alpha"/>
    <w:basedOn w:val="List"/>
    <w:rsid w:val="00544B41"/>
    <w:pPr>
      <w:numPr>
        <w:numId w:val="8"/>
      </w:numPr>
    </w:pPr>
  </w:style>
  <w:style w:type="paragraph" w:customStyle="1" w:styleId="ListAlpha2">
    <w:name w:val="List Alpha 2"/>
    <w:basedOn w:val="List2"/>
    <w:rsid w:val="00544B41"/>
    <w:pPr>
      <w:numPr>
        <w:numId w:val="7"/>
      </w:numPr>
    </w:pPr>
  </w:style>
  <w:style w:type="paragraph" w:styleId="List2">
    <w:name w:val="List 2"/>
    <w:basedOn w:val="BodyText"/>
    <w:rsid w:val="00544B41"/>
    <w:pPr>
      <w:tabs>
        <w:tab w:val="left" w:pos="680"/>
      </w:tabs>
      <w:spacing w:before="60" w:after="60"/>
      <w:ind w:left="680" w:hanging="340"/>
    </w:pPr>
  </w:style>
  <w:style w:type="paragraph" w:styleId="List3">
    <w:name w:val="List 3"/>
    <w:basedOn w:val="BodyText"/>
    <w:rsid w:val="00544B41"/>
    <w:pPr>
      <w:tabs>
        <w:tab w:val="left" w:pos="1021"/>
      </w:tabs>
      <w:spacing w:before="60" w:after="60"/>
      <w:ind w:left="1020" w:hanging="340"/>
    </w:pPr>
  </w:style>
  <w:style w:type="paragraph" w:styleId="List4">
    <w:name w:val="List 4"/>
    <w:basedOn w:val="BodyText"/>
    <w:rsid w:val="00544B41"/>
    <w:pPr>
      <w:tabs>
        <w:tab w:val="left" w:pos="1361"/>
      </w:tabs>
      <w:spacing w:before="60" w:after="60"/>
      <w:ind w:left="1361" w:hanging="340"/>
    </w:pPr>
  </w:style>
  <w:style w:type="paragraph" w:styleId="List5">
    <w:name w:val="List 5"/>
    <w:basedOn w:val="BodyText"/>
    <w:rsid w:val="00544B41"/>
    <w:pPr>
      <w:tabs>
        <w:tab w:val="left" w:pos="1701"/>
      </w:tabs>
      <w:spacing w:before="60" w:after="60"/>
      <w:ind w:left="1701" w:hanging="340"/>
    </w:pPr>
  </w:style>
  <w:style w:type="paragraph" w:styleId="ListBullet3">
    <w:name w:val="List Bullet 3"/>
    <w:basedOn w:val="List3"/>
    <w:rsid w:val="00544B41"/>
    <w:pPr>
      <w:numPr>
        <w:numId w:val="14"/>
      </w:numPr>
      <w:tabs>
        <w:tab w:val="clear" w:pos="1021"/>
      </w:tabs>
      <w:ind w:left="1037" w:hanging="357"/>
    </w:pPr>
  </w:style>
  <w:style w:type="paragraph" w:styleId="ListBullet4">
    <w:name w:val="List Bullet 4"/>
    <w:basedOn w:val="List4"/>
    <w:rsid w:val="00544B41"/>
    <w:pPr>
      <w:numPr>
        <w:numId w:val="2"/>
      </w:numPr>
    </w:pPr>
  </w:style>
  <w:style w:type="paragraph" w:styleId="ListBullet5">
    <w:name w:val="List Bullet 5"/>
    <w:basedOn w:val="List5"/>
    <w:rsid w:val="00544B41"/>
    <w:pPr>
      <w:numPr>
        <w:numId w:val="3"/>
      </w:numPr>
    </w:pPr>
  </w:style>
  <w:style w:type="paragraph" w:styleId="ListContinue2">
    <w:name w:val="List Continue 2"/>
    <w:basedOn w:val="List2"/>
    <w:rsid w:val="00544B41"/>
    <w:pPr>
      <w:ind w:firstLine="0"/>
    </w:pPr>
  </w:style>
  <w:style w:type="paragraph" w:styleId="ListContinue3">
    <w:name w:val="List Continue 3"/>
    <w:basedOn w:val="List3"/>
    <w:rsid w:val="00544B41"/>
    <w:pPr>
      <w:ind w:left="1021" w:firstLine="0"/>
    </w:pPr>
  </w:style>
  <w:style w:type="paragraph" w:styleId="ListContinue4">
    <w:name w:val="List Continue 4"/>
    <w:basedOn w:val="List4"/>
    <w:rsid w:val="00544B41"/>
    <w:pPr>
      <w:ind w:firstLine="0"/>
    </w:pPr>
  </w:style>
  <w:style w:type="paragraph" w:styleId="ListContinue5">
    <w:name w:val="List Continue 5"/>
    <w:basedOn w:val="List5"/>
    <w:rsid w:val="00544B41"/>
    <w:pPr>
      <w:ind w:firstLine="0"/>
    </w:pPr>
  </w:style>
  <w:style w:type="paragraph" w:styleId="ListNumber3">
    <w:name w:val="List Number 3"/>
    <w:basedOn w:val="List3"/>
    <w:rsid w:val="00544B41"/>
    <w:pPr>
      <w:numPr>
        <w:numId w:val="4"/>
      </w:numPr>
    </w:pPr>
  </w:style>
  <w:style w:type="paragraph" w:styleId="ListNumber4">
    <w:name w:val="List Number 4"/>
    <w:basedOn w:val="List4"/>
    <w:rsid w:val="00544B41"/>
    <w:pPr>
      <w:numPr>
        <w:numId w:val="5"/>
      </w:numPr>
    </w:pPr>
  </w:style>
  <w:style w:type="paragraph" w:styleId="ListNumber5">
    <w:name w:val="List Number 5"/>
    <w:basedOn w:val="List5"/>
    <w:rsid w:val="00544B41"/>
    <w:pPr>
      <w:numPr>
        <w:numId w:val="6"/>
      </w:numPr>
    </w:pPr>
  </w:style>
  <w:style w:type="paragraph" w:styleId="BlockText">
    <w:name w:val="Block Text"/>
    <w:basedOn w:val="Normal"/>
    <w:rsid w:val="00544B41"/>
    <w:pPr>
      <w:spacing w:after="120"/>
      <w:ind w:left="1440" w:right="1440"/>
    </w:pPr>
  </w:style>
  <w:style w:type="character" w:customStyle="1" w:styleId="Subscript">
    <w:name w:val="Subscript"/>
    <w:basedOn w:val="DefaultParagraphFont"/>
    <w:rsid w:val="00544B41"/>
    <w:rPr>
      <w:sz w:val="16"/>
      <w:vertAlign w:val="subscript"/>
    </w:rPr>
  </w:style>
  <w:style w:type="character" w:customStyle="1" w:styleId="Superscript">
    <w:name w:val="Superscript"/>
    <w:basedOn w:val="DefaultParagraphFont"/>
    <w:rsid w:val="00544B41"/>
    <w:rPr>
      <w:sz w:val="16"/>
      <w:vertAlign w:val="superscript"/>
    </w:rPr>
  </w:style>
  <w:style w:type="character" w:customStyle="1" w:styleId="Symbols">
    <w:name w:val="Symbols"/>
    <w:basedOn w:val="DefaultParagraphFont"/>
    <w:rsid w:val="00544B41"/>
    <w:rPr>
      <w:rFonts w:ascii="Symbol" w:hAnsi="Symbol"/>
    </w:rPr>
  </w:style>
  <w:style w:type="character" w:customStyle="1" w:styleId="MenuOptions">
    <w:name w:val="Menu Options"/>
    <w:basedOn w:val="DefaultParagraphFont"/>
    <w:rsid w:val="00544B41"/>
    <w:rPr>
      <w:rFonts w:ascii="Arial Narrow" w:hAnsi="Arial Narrow"/>
      <w:smallCaps/>
    </w:rPr>
  </w:style>
  <w:style w:type="character" w:customStyle="1" w:styleId="Buttons">
    <w:name w:val="Buttons"/>
    <w:basedOn w:val="DefaultParagraphFont"/>
    <w:rsid w:val="00544B41"/>
    <w:rPr>
      <w:b/>
    </w:rPr>
  </w:style>
  <w:style w:type="character" w:customStyle="1" w:styleId="Underlined">
    <w:name w:val="Underlined"/>
    <w:basedOn w:val="DefaultParagraphFont"/>
    <w:rsid w:val="00544B41"/>
    <w:rPr>
      <w:u w:val="single"/>
    </w:rPr>
  </w:style>
  <w:style w:type="paragraph" w:customStyle="1" w:styleId="TableBodyTextRight">
    <w:name w:val="Table Body Text Right"/>
    <w:basedOn w:val="TableBodyText"/>
    <w:rsid w:val="00544B41"/>
    <w:pPr>
      <w:widowControl w:val="0"/>
      <w:autoSpaceDE w:val="0"/>
      <w:autoSpaceDN w:val="0"/>
      <w:adjustRightInd w:val="0"/>
      <w:jc w:val="right"/>
    </w:pPr>
    <w:rPr>
      <w:rFonts w:cs="Arial"/>
      <w:szCs w:val="18"/>
    </w:rPr>
  </w:style>
  <w:style w:type="paragraph" w:customStyle="1" w:styleId="CopyrightText">
    <w:name w:val="Copyright Text"/>
    <w:basedOn w:val="BodyText"/>
    <w:rsid w:val="00544B41"/>
    <w:rPr>
      <w:sz w:val="18"/>
    </w:rPr>
  </w:style>
  <w:style w:type="paragraph" w:customStyle="1" w:styleId="BodySmallRight">
    <w:name w:val="Body Small Right"/>
    <w:basedOn w:val="BodyTextRight"/>
    <w:rsid w:val="00544B41"/>
    <w:rPr>
      <w:sz w:val="18"/>
      <w:szCs w:val="18"/>
    </w:rPr>
  </w:style>
  <w:style w:type="paragraph" w:customStyle="1" w:styleId="MarginEdition">
    <w:name w:val="Margin Edition"/>
    <w:basedOn w:val="MarginNote"/>
    <w:rsid w:val="00544B41"/>
    <w:pPr>
      <w:spacing w:before="0" w:after="0"/>
    </w:pPr>
    <w:rPr>
      <w:rFonts w:ascii="Times New Roman" w:hAnsi="Times New Roman"/>
      <w:color w:val="999999"/>
    </w:rPr>
  </w:style>
  <w:style w:type="paragraph" w:customStyle="1" w:styleId="Spacer">
    <w:name w:val="Spacer"/>
    <w:basedOn w:val="Normal"/>
    <w:rsid w:val="00544B41"/>
    <w:rPr>
      <w:sz w:val="2"/>
      <w:szCs w:val="2"/>
    </w:rPr>
  </w:style>
  <w:style w:type="character" w:customStyle="1" w:styleId="Small">
    <w:name w:val="Small"/>
    <w:basedOn w:val="DefaultParagraphFont"/>
    <w:rsid w:val="00544B41"/>
    <w:rPr>
      <w:sz w:val="16"/>
    </w:rPr>
  </w:style>
  <w:style w:type="paragraph" w:customStyle="1" w:styleId="WideTable">
    <w:name w:val="Wide Table"/>
    <w:basedOn w:val="Normal"/>
    <w:rsid w:val="00544B41"/>
    <w:pPr>
      <w:ind w:left="-1418"/>
    </w:pPr>
    <w:rPr>
      <w:sz w:val="2"/>
      <w:szCs w:val="2"/>
    </w:rPr>
  </w:style>
  <w:style w:type="character" w:styleId="PageNumber">
    <w:name w:val="page number"/>
    <w:basedOn w:val="DefaultParagraphFont"/>
    <w:rsid w:val="00544B41"/>
  </w:style>
  <w:style w:type="paragraph" w:styleId="Quote">
    <w:name w:val="Quote"/>
    <w:basedOn w:val="Heading1"/>
    <w:link w:val="QuoteChar"/>
    <w:qFormat/>
    <w:rsid w:val="00544B41"/>
    <w:rPr>
      <w:b w:val="0"/>
      <w:sz w:val="72"/>
      <w:szCs w:val="72"/>
      <w:lang w:val="en-NZ"/>
    </w:rPr>
  </w:style>
  <w:style w:type="character" w:customStyle="1" w:styleId="QuoteChar">
    <w:name w:val="Quote Char"/>
    <w:basedOn w:val="DefaultParagraphFont"/>
    <w:link w:val="Quote"/>
    <w:rsid w:val="00544B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B41"/>
    <w:pPr>
      <w:pageBreakBefore/>
    </w:pPr>
  </w:style>
  <w:style w:type="paragraph" w:customStyle="1" w:styleId="Border">
    <w:name w:val="Border"/>
    <w:basedOn w:val="Normal"/>
    <w:qFormat/>
    <w:rsid w:val="00544B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B41"/>
    <w:rPr>
      <w:b/>
      <w:bCs/>
      <w:i/>
      <w:iCs/>
      <w:color w:val="auto"/>
    </w:rPr>
  </w:style>
  <w:style w:type="paragraph" w:styleId="IntenseQuote">
    <w:name w:val="Intense Quote"/>
    <w:basedOn w:val="Normal"/>
    <w:next w:val="Normal"/>
    <w:link w:val="IntenseQuoteChar"/>
    <w:uiPriority w:val="30"/>
    <w:qFormat/>
    <w:rsid w:val="00544B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B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B41"/>
    <w:rPr>
      <w:smallCaps/>
      <w:color w:val="auto"/>
      <w:u w:val="single"/>
    </w:rPr>
  </w:style>
  <w:style w:type="character" w:styleId="IntenseReference">
    <w:name w:val="Intense Reference"/>
    <w:basedOn w:val="DefaultParagraphFont"/>
    <w:uiPriority w:val="32"/>
    <w:qFormat/>
    <w:rsid w:val="00544B41"/>
    <w:rPr>
      <w:b/>
      <w:bCs/>
      <w:smallCaps/>
      <w:color w:val="auto"/>
      <w:spacing w:val="5"/>
      <w:u w:val="single"/>
    </w:rPr>
  </w:style>
  <w:style w:type="paragraph" w:customStyle="1" w:styleId="2ColumnHeading">
    <w:name w:val="2Column Heading"/>
    <w:basedOn w:val="BodyText"/>
    <w:qFormat/>
    <w:rsid w:val="00544B41"/>
    <w:pPr>
      <w:spacing w:after="60"/>
      <w:ind w:left="-2268"/>
    </w:pPr>
    <w:rPr>
      <w:b/>
    </w:rPr>
  </w:style>
  <w:style w:type="paragraph" w:customStyle="1" w:styleId="Heading1TOC">
    <w:name w:val="Heading1 TOC"/>
    <w:basedOn w:val="Normal"/>
    <w:qFormat/>
    <w:rsid w:val="00544B41"/>
    <w:pPr>
      <w:spacing w:before="240" w:after="120"/>
    </w:pPr>
    <w:rPr>
      <w:rFonts w:ascii="Times New Roman" w:hAnsi="Times New Roman"/>
      <w:b/>
      <w:sz w:val="32"/>
    </w:rPr>
  </w:style>
  <w:style w:type="paragraph" w:customStyle="1" w:styleId="Heading2TOC">
    <w:name w:val="Heading2 TOC"/>
    <w:basedOn w:val="Normal"/>
    <w:qFormat/>
    <w:rsid w:val="00544B41"/>
    <w:pPr>
      <w:spacing w:before="240" w:after="60"/>
    </w:pPr>
    <w:rPr>
      <w:rFonts w:ascii="Times New Roman" w:hAnsi="Times New Roman"/>
      <w:b/>
      <w:sz w:val="28"/>
    </w:rPr>
  </w:style>
  <w:style w:type="character" w:customStyle="1" w:styleId="Underline">
    <w:name w:val="Underline"/>
    <w:basedOn w:val="DefaultParagraphFont"/>
    <w:qFormat/>
    <w:rsid w:val="00544B41"/>
    <w:rPr>
      <w:u w:val="single"/>
    </w:rPr>
  </w:style>
  <w:style w:type="character" w:customStyle="1" w:styleId="BoldandItalics">
    <w:name w:val="Bold and Italics"/>
    <w:qFormat/>
    <w:rsid w:val="00544B41"/>
    <w:rPr>
      <w:b/>
      <w:i/>
      <w:u w:val="none"/>
    </w:rPr>
  </w:style>
  <w:style w:type="paragraph" w:styleId="BalloonText">
    <w:name w:val="Balloon Text"/>
    <w:basedOn w:val="Normal"/>
    <w:link w:val="BalloonTextChar"/>
    <w:rsid w:val="00544B41"/>
    <w:rPr>
      <w:rFonts w:ascii="Tahoma" w:hAnsi="Tahoma" w:cs="Tahoma"/>
      <w:sz w:val="16"/>
      <w:szCs w:val="16"/>
    </w:rPr>
  </w:style>
  <w:style w:type="character" w:customStyle="1" w:styleId="BalloonTextChar">
    <w:name w:val="Balloon Text Char"/>
    <w:basedOn w:val="DefaultParagraphFont"/>
    <w:link w:val="BalloonText"/>
    <w:rsid w:val="00544B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B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4B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B41"/>
    <w:rPr>
      <w:b/>
      <w:color w:val="660033"/>
      <w:spacing w:val="0"/>
    </w:rPr>
  </w:style>
  <w:style w:type="paragraph" w:customStyle="1" w:styleId="Nameditemlist">
    <w:name w:val="Named item list"/>
    <w:basedOn w:val="BodyText"/>
    <w:qFormat/>
    <w:rsid w:val="00544B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850</Words>
  <Characters>5668</Characters>
  <Application>Microsoft Office Word</Application>
  <DocSecurity>0</DocSecurity>
  <Lines>215</Lines>
  <Paragraphs>128</Paragraphs>
  <ScaleCrop>false</ScaleCrop>
  <Company>Author-it Software Corporation Ltd.</Company>
  <LinksUpToDate>false</LinksUpToDate>
  <CharactersWithSpaces>6451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TLIL4084A Control daily tram/light rail operations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2013-12-24T08:53:48Z</dcterms:created>
  <dcterms:modified xsi:type="dcterms:W3CDTF">2013-12-23T05:24:00Z</dcterms:modified>
</cp:coreProperties>
</file>