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20AC5" w:rsidP="00720AC5">
      <w:pPr>
        <w:pStyle w:val="Title"/>
      </w:pPr>
      <w:r>
        <w:fldChar w:fldCharType="begin"/>
      </w:r>
      <w:r>
        <w:instrText xml:space="preserve"> TITLE   \* MERGEFORMAT </w:instrText>
      </w:r>
      <w:r>
        <w:fldChar w:fldCharType="separate"/>
      </w:r>
      <w:r>
        <w:t>TLIK2010A Use infotechnology devices in the workplace</w:t>
      </w:r>
      <w:r>
        <w:fldChar w:fldCharType="end"/>
      </w:r>
    </w:p>
    <w:p w:rsidR="00720AC5" w:rsidP="00720AC5">
      <w:pPr>
        <w:pStyle w:val="Version"/>
        <w:sectPr w:rsidSect="0065448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54482" w:rsidP="00654482">
      <w:pPr>
        <w:pStyle w:val="SuperHeading"/>
      </w:pPr>
      <w:r w:rsidRPr="00654482">
        <w:t>TLIK2010A Use infotechnology devices in the workplace</w:t>
      </w:r>
    </w:p>
    <w:p w:rsidR="00000000" w:rsidRPr="00654482" w:rsidP="00654482">
      <w:pPr>
        <w:pStyle w:val="Heading1"/>
      </w:pPr>
      <w:bookmarkStart w:id="1" w:name="O_274173"/>
      <w:bookmarkEnd w:id="1"/>
      <w:r w:rsidRPr="00654482">
        <w:t>Modification History</w:t>
      </w:r>
    </w:p>
    <w:p w:rsidR="00000000" w:rsidRPr="00654482" w:rsidP="00654482">
      <w:pPr>
        <w:pStyle w:val="BodyText"/>
      </w:pPr>
      <w:r w:rsidRPr="00654482">
        <w:t>Not Applicable</w:t>
      </w:r>
    </w:p>
    <w:p w:rsidR="00000000" w:rsidRPr="00654482" w:rsidP="00654482">
      <w:pPr>
        <w:pStyle w:val="AllowPageBreak"/>
      </w:pPr>
    </w:p>
    <w:p w:rsidR="00000000" w:rsidRPr="00654482" w:rsidP="00654482">
      <w:pPr>
        <w:pStyle w:val="Heading1"/>
      </w:pPr>
      <w:bookmarkStart w:id="2" w:name="O_223766"/>
      <w:bookmarkEnd w:id="2"/>
      <w:r w:rsidRPr="00654482">
        <w:t>Unit Descriptor</w:t>
      </w:r>
    </w:p>
    <w:tbl>
      <w:tblPr>
        <w:tblW w:w="9640" w:type="dxa"/>
        <w:tblLayout w:type="fixed"/>
        <w:tblCellMar>
          <w:left w:w="62" w:type="dxa"/>
          <w:right w:w="62" w:type="dxa"/>
        </w:tblCellMar>
        <w:tblLook w:val="0000"/>
      </w:tblPr>
      <w:tblGrid>
        <w:gridCol w:w="2978"/>
        <w:gridCol w:w="6662"/>
      </w:tblGrid>
      <w:tr w:rsidTr="00720AC5">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654482">
            <w:pPr>
              <w:pStyle w:val="BodyText"/>
              <w:rPr>
                <w:lang w:val="en-NZ"/>
              </w:rPr>
            </w:pPr>
            <w:r w:rsidRPr="00654482">
              <w:rPr>
                <w:rStyle w:val="SpecialBold"/>
              </w:rPr>
              <w:t>Unit Descriptor</w:t>
            </w:r>
          </w:p>
        </w:tc>
        <w:tc>
          <w:tcPr>
            <w:tcW w:w="6662" w:type="dxa"/>
            <w:tcBorders>
              <w:top w:val="nil"/>
              <w:left w:val="nil"/>
              <w:bottom w:val="nil"/>
              <w:right w:val="nil"/>
            </w:tcBorders>
            <w:tcMar>
              <w:top w:w="0" w:type="dxa"/>
              <w:left w:w="62" w:type="dxa"/>
              <w:bottom w:w="0" w:type="dxa"/>
              <w:right w:w="62" w:type="dxa"/>
            </w:tcMar>
          </w:tcPr>
          <w:p w:rsidR="00000000" w:rsidRPr="00654482" w:rsidP="00654482">
            <w:pPr>
              <w:pStyle w:val="BodyText"/>
            </w:pPr>
            <w:r w:rsidRPr="00654482">
              <w:t>This unit i</w:t>
            </w:r>
            <w:r w:rsidRPr="00654482">
              <w:t>nvolves the skills and knowledge required to use infotechnology devices in the workplace including identifying infotechnology equipment and systems; setting up and shutting down equipment for use; and inputting, retrieving and presenting files/data in acco</w:t>
            </w:r>
            <w:r w:rsidRPr="00654482">
              <w:t>rdance with work requirements. Licensing, legislative, regulatory or certification requirements are not applicable to this unit.</w:t>
            </w:r>
          </w:p>
        </w:tc>
      </w:tr>
    </w:tbl>
    <w:p w:rsidR="00720AC5" w:rsidP="00654482">
      <w:pPr>
        <w:pStyle w:val="BodyText"/>
      </w:pPr>
    </w:p>
    <w:p w:rsidR="00720AC5" w:rsidP="00654482">
      <w:pPr>
        <w:pStyle w:val="BodyText"/>
      </w:pPr>
    </w:p>
    <w:p w:rsidR="00000000" w:rsidRPr="00654482" w:rsidP="00654482">
      <w:pPr>
        <w:pStyle w:val="Heading1"/>
      </w:pPr>
      <w:bookmarkStart w:id="3" w:name="O_223768"/>
      <w:bookmarkEnd w:id="3"/>
      <w:r w:rsidRPr="00654482">
        <w:t>Application of the Unit</w:t>
      </w:r>
    </w:p>
    <w:tbl>
      <w:tblPr>
        <w:tblW w:w="9640" w:type="dxa"/>
        <w:tblLayout w:type="fixed"/>
        <w:tblCellMar>
          <w:left w:w="62" w:type="dxa"/>
          <w:right w:w="62" w:type="dxa"/>
        </w:tblCellMar>
        <w:tblLook w:val="0000"/>
      </w:tblPr>
      <w:tblGrid>
        <w:gridCol w:w="2978"/>
        <w:gridCol w:w="6662"/>
      </w:tblGrid>
      <w:tr w:rsidTr="00720AC5">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654482">
            <w:pPr>
              <w:pStyle w:val="BodyText"/>
              <w:rPr>
                <w:lang w:val="en-NZ"/>
              </w:rPr>
            </w:pPr>
            <w:r w:rsidRPr="00654482">
              <w:rPr>
                <w:rStyle w:val="SpecialBold"/>
              </w:rPr>
              <w:t>Application of the Unit</w:t>
            </w:r>
          </w:p>
        </w:tc>
        <w:tc>
          <w:tcPr>
            <w:tcW w:w="6662" w:type="dxa"/>
            <w:tcBorders>
              <w:top w:val="nil"/>
              <w:left w:val="nil"/>
              <w:bottom w:val="nil"/>
              <w:right w:val="nil"/>
            </w:tcBorders>
            <w:tcMar>
              <w:top w:w="0" w:type="dxa"/>
              <w:left w:w="62" w:type="dxa"/>
              <w:bottom w:w="0" w:type="dxa"/>
              <w:right w:w="62" w:type="dxa"/>
            </w:tcMar>
          </w:tcPr>
          <w:p w:rsidR="00000000" w:rsidRPr="00654482" w:rsidP="00654482">
            <w:pPr>
              <w:pStyle w:val="BodyText"/>
            </w:pPr>
            <w:r w:rsidRPr="00654482">
              <w:t>Work must be carried out in accordance with the relevant OH&amp;S regulations and workplace procedures concerning the use of infotechnology equipment in the workplace.</w:t>
            </w:r>
          </w:p>
          <w:p w:rsidR="00000000" w:rsidRPr="00654482" w:rsidP="00654482">
            <w:pPr>
              <w:pStyle w:val="BodyText"/>
            </w:pPr>
            <w:r w:rsidRPr="00654482">
              <w:t>Work is performed under some supervision, generally within a team environment. It involves t</w:t>
            </w:r>
            <w:r w:rsidRPr="00654482">
              <w:t>he application of routine procedures for the use of computers for information management in the transport and logistics industry.</w:t>
            </w:r>
          </w:p>
        </w:tc>
      </w:tr>
    </w:tbl>
    <w:p w:rsidR="00720AC5" w:rsidP="00654482">
      <w:pPr>
        <w:pStyle w:val="BodyText"/>
      </w:pPr>
    </w:p>
    <w:p w:rsidR="00720AC5" w:rsidP="00654482">
      <w:pPr>
        <w:pStyle w:val="BodyText"/>
      </w:pPr>
    </w:p>
    <w:p w:rsidR="00000000" w:rsidRPr="00654482" w:rsidP="00654482">
      <w:pPr>
        <w:pStyle w:val="Heading1"/>
      </w:pPr>
      <w:bookmarkStart w:id="4" w:name="O_282433"/>
      <w:bookmarkEnd w:id="4"/>
      <w:r w:rsidRPr="00654482">
        <w:t>Licensing/Regulatory Information</w:t>
      </w:r>
    </w:p>
    <w:p w:rsidR="00000000" w:rsidRPr="00654482" w:rsidP="00654482">
      <w:pPr>
        <w:pStyle w:val="BodyText"/>
      </w:pPr>
      <w:r w:rsidRPr="00654482">
        <w:t>Refer to Unit Descriptor</w:t>
      </w:r>
    </w:p>
    <w:p w:rsidR="00000000" w:rsidRPr="00654482" w:rsidP="00654482">
      <w:pPr>
        <w:pStyle w:val="AllowPageBreak"/>
      </w:pPr>
    </w:p>
    <w:p w:rsidR="00000000" w:rsidRPr="00654482" w:rsidP="00654482">
      <w:pPr>
        <w:pStyle w:val="Heading1"/>
      </w:pPr>
      <w:bookmarkStart w:id="5" w:name="O_284883"/>
      <w:bookmarkEnd w:id="5"/>
      <w:r w:rsidRPr="00654482">
        <w:t>Pre-Requisites</w:t>
      </w:r>
    </w:p>
    <w:p w:rsidR="00000000" w:rsidRPr="00654482" w:rsidP="00654482">
      <w:pPr>
        <w:pStyle w:val="BodyText"/>
      </w:pPr>
      <w:r w:rsidRPr="00654482">
        <w:t>Not Applicable</w:t>
      </w:r>
    </w:p>
    <w:p w:rsidR="00000000" w:rsidRPr="00654482" w:rsidP="00654482">
      <w:pPr>
        <w:pStyle w:val="AllowPageBreak"/>
      </w:pPr>
    </w:p>
    <w:p w:rsidR="00000000" w:rsidRPr="00654482" w:rsidP="00654482">
      <w:pPr>
        <w:pStyle w:val="Heading1"/>
      </w:pPr>
      <w:bookmarkStart w:id="6" w:name="O_223767"/>
      <w:bookmarkEnd w:id="6"/>
      <w:r w:rsidRPr="00654482">
        <w:t>Employability Skills Information</w:t>
      </w:r>
    </w:p>
    <w:tbl>
      <w:tblPr>
        <w:tblW w:w="9640" w:type="dxa"/>
        <w:tblLayout w:type="fixed"/>
        <w:tblCellMar>
          <w:left w:w="62" w:type="dxa"/>
          <w:right w:w="62" w:type="dxa"/>
        </w:tblCellMar>
        <w:tblLook w:val="0000"/>
      </w:tblPr>
      <w:tblGrid>
        <w:gridCol w:w="2978"/>
        <w:gridCol w:w="6662"/>
      </w:tblGrid>
      <w:tr w:rsidTr="00720AC5">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654482">
            <w:pPr>
              <w:pStyle w:val="BodyText"/>
              <w:rPr>
                <w:lang w:val="en-NZ"/>
              </w:rPr>
            </w:pPr>
            <w:r w:rsidRPr="00654482">
              <w:rPr>
                <w:rStyle w:val="SpecialBold"/>
              </w:rPr>
              <w:t>Employability Skills</w:t>
            </w:r>
          </w:p>
        </w:tc>
        <w:tc>
          <w:tcPr>
            <w:tcW w:w="6662" w:type="dxa"/>
            <w:tcBorders>
              <w:top w:val="nil"/>
              <w:left w:val="nil"/>
              <w:bottom w:val="nil"/>
              <w:right w:val="nil"/>
            </w:tcBorders>
            <w:tcMar>
              <w:top w:w="0" w:type="dxa"/>
              <w:left w:w="62" w:type="dxa"/>
              <w:bottom w:w="0" w:type="dxa"/>
              <w:right w:w="62" w:type="dxa"/>
            </w:tcMar>
          </w:tcPr>
          <w:p w:rsidR="00000000" w:rsidRPr="00654482" w:rsidP="00654482">
            <w:pPr>
              <w:pStyle w:val="BodyText"/>
            </w:pPr>
            <w:r w:rsidRPr="00654482">
              <w:t>This unit contains employability skills.</w:t>
            </w:r>
          </w:p>
        </w:tc>
      </w:tr>
    </w:tbl>
    <w:p w:rsidR="00720AC5" w:rsidP="00654482">
      <w:pPr>
        <w:pStyle w:val="BodyText"/>
      </w:pPr>
    </w:p>
    <w:p w:rsidR="00720AC5" w:rsidP="00654482">
      <w:pPr>
        <w:pStyle w:val="BodyText"/>
      </w:pPr>
    </w:p>
    <w:p w:rsidR="00000000" w:rsidRPr="00654482" w:rsidP="00654482">
      <w:pPr>
        <w:pStyle w:val="Heading1"/>
      </w:pPr>
      <w:bookmarkStart w:id="7" w:name="O_292219"/>
      <w:bookmarkEnd w:id="7"/>
      <w:r w:rsidRPr="00654482">
        <w:t>Elements and Performance Criteria Pre-Content</w:t>
      </w:r>
    </w:p>
    <w:tbl>
      <w:tblPr>
        <w:tblW w:w="9640" w:type="dxa"/>
        <w:tblLayout w:type="fixed"/>
        <w:tblCellMar>
          <w:left w:w="62" w:type="dxa"/>
          <w:right w:w="62" w:type="dxa"/>
        </w:tblCellMar>
        <w:tblLook w:val="0000"/>
      </w:tblPr>
      <w:tblGrid>
        <w:gridCol w:w="2978"/>
        <w:gridCol w:w="6662"/>
      </w:tblGrid>
      <w:tr w:rsidTr="00720AC5">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654482">
            <w:pPr>
              <w:pStyle w:val="BodyText"/>
              <w:rPr>
                <w:lang w:val="en-NZ"/>
              </w:rPr>
            </w:pPr>
            <w:r w:rsidRPr="00654482">
              <w:t>Elements describe the essential outcomes of a unit of competency.</w:t>
            </w:r>
          </w:p>
        </w:tc>
        <w:tc>
          <w:tcPr>
            <w:tcW w:w="6662" w:type="dxa"/>
            <w:tcBorders>
              <w:top w:val="nil"/>
              <w:left w:val="nil"/>
              <w:bottom w:val="nil"/>
              <w:right w:val="nil"/>
            </w:tcBorders>
            <w:tcMar>
              <w:top w:w="0" w:type="dxa"/>
              <w:left w:w="62" w:type="dxa"/>
              <w:bottom w:w="0" w:type="dxa"/>
              <w:right w:w="62" w:type="dxa"/>
            </w:tcMar>
          </w:tcPr>
          <w:p w:rsidR="00000000" w:rsidRPr="00654482" w:rsidP="00654482">
            <w:pPr>
              <w:pStyle w:val="BodyText"/>
            </w:pPr>
            <w:r w:rsidRPr="00654482">
              <w:t>Performance criteria describe the required performance needed to demonstrate achievement of the element. Assessment of performance is to be consistent with the evidence guide.</w:t>
            </w:r>
          </w:p>
        </w:tc>
      </w:tr>
    </w:tbl>
    <w:p w:rsidR="00000000" w:rsidRPr="00654482" w:rsidP="00654482">
      <w:pPr>
        <w:pStyle w:val="BodyText"/>
      </w:pPr>
    </w:p>
    <w:p w:rsidR="00000000" w:rsidRPr="00654482" w:rsidP="00654482">
      <w:pPr>
        <w:pStyle w:val="AllowPageBreak"/>
      </w:pPr>
    </w:p>
    <w:p w:rsidR="00000000" w:rsidRPr="00654482" w:rsidP="00654482">
      <w:pPr>
        <w:pStyle w:val="Heading1"/>
      </w:pPr>
      <w:bookmarkStart w:id="8" w:name="O_238887"/>
      <w:bookmarkEnd w:id="8"/>
      <w:r w:rsidRPr="00654482">
        <w:t>Elements and Performance Criteria</w:t>
      </w:r>
    </w:p>
    <w:tbl>
      <w:tblPr>
        <w:tblW w:w="9640" w:type="dxa"/>
        <w:tblLayout w:type="fixed"/>
        <w:tblCellMar>
          <w:left w:w="62" w:type="dxa"/>
          <w:right w:w="62" w:type="dxa"/>
        </w:tblCellMar>
        <w:tblLook w:val="0000"/>
      </w:tblPr>
      <w:tblGrid>
        <w:gridCol w:w="2978"/>
        <w:gridCol w:w="6662"/>
      </w:tblGrid>
      <w:tr w:rsidTr="00720AC5">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RPr="00654482" w:rsidP="00654482">
            <w:pPr>
              <w:pStyle w:val="List"/>
            </w:pPr>
            <w:r w:rsidRPr="00654482">
              <w:rPr>
                <w:rStyle w:val="SpecialBold"/>
              </w:rPr>
              <w:t>ELEMENT</w:t>
            </w:r>
          </w:p>
        </w:tc>
        <w:tc>
          <w:tcPr>
            <w:tcW w:w="6662" w:type="dxa"/>
            <w:tcBorders>
              <w:top w:val="nil"/>
              <w:left w:val="nil"/>
              <w:bottom w:val="nil"/>
              <w:right w:val="nil"/>
            </w:tcBorders>
            <w:tcMar>
              <w:top w:w="0" w:type="dxa"/>
              <w:left w:w="62" w:type="dxa"/>
              <w:bottom w:w="0" w:type="dxa"/>
              <w:right w:w="62" w:type="dxa"/>
            </w:tcMar>
          </w:tcPr>
          <w:p w:rsidR="00000000" w:rsidP="00654482">
            <w:pPr>
              <w:pStyle w:val="List"/>
              <w:rPr>
                <w:lang w:val="en-NZ"/>
              </w:rPr>
            </w:pPr>
            <w:r w:rsidRPr="00654482">
              <w:rPr>
                <w:rStyle w:val="SpecialBold"/>
              </w:rPr>
              <w:t>PERFORMANCE CRITERI</w:t>
            </w:r>
            <w:r w:rsidRPr="00654482">
              <w:rPr>
                <w:rStyle w:val="SpecialBold"/>
              </w:rPr>
              <w:t>A</w:t>
            </w:r>
          </w:p>
        </w:tc>
      </w:tr>
      <w:tr w:rsidTr="00720AC5">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654482">
            <w:pPr>
              <w:pStyle w:val="List"/>
              <w:rPr>
                <w:lang w:val="en-NZ"/>
              </w:rPr>
            </w:pPr>
            <w:r w:rsidRPr="00654482">
              <w:rPr>
                <w:rStyle w:val="SpecialBold"/>
              </w:rPr>
              <w:t>1</w:t>
            </w:r>
            <w:r w:rsidRPr="00654482">
              <w:tab/>
            </w:r>
            <w:r w:rsidRPr="00654482">
              <w:rPr>
                <w:rStyle w:val="SpecialBold"/>
              </w:rPr>
              <w:t>Identify infotechnology systems</w:t>
            </w:r>
          </w:p>
        </w:tc>
        <w:tc>
          <w:tcPr>
            <w:tcW w:w="6662" w:type="dxa"/>
            <w:tcBorders>
              <w:top w:val="nil"/>
              <w:left w:val="nil"/>
              <w:bottom w:val="nil"/>
              <w:right w:val="nil"/>
            </w:tcBorders>
            <w:tcMar>
              <w:top w:w="0" w:type="dxa"/>
              <w:left w:w="62" w:type="dxa"/>
              <w:bottom w:w="0" w:type="dxa"/>
              <w:right w:w="62" w:type="dxa"/>
            </w:tcMar>
          </w:tcPr>
          <w:p w:rsidR="00000000" w:rsidRPr="00654482" w:rsidP="00654482">
            <w:pPr>
              <w:pStyle w:val="List"/>
            </w:pPr>
            <w:r w:rsidRPr="00654482">
              <w:t>1.1</w:t>
            </w:r>
            <w:r w:rsidRPr="00654482">
              <w:tab/>
              <w:t>Types of infotechnology equipment used in the work area are identified</w:t>
            </w:r>
          </w:p>
          <w:p w:rsidR="00000000" w:rsidRPr="00654482" w:rsidP="00654482">
            <w:pPr>
              <w:pStyle w:val="List"/>
            </w:pPr>
            <w:r w:rsidRPr="00654482">
              <w:t>1.2</w:t>
            </w:r>
            <w:r w:rsidRPr="00654482">
              <w:tab/>
              <w:t>Functions of equipment, component parts and accessories are identified</w:t>
            </w:r>
          </w:p>
          <w:p w:rsidR="00000000" w:rsidRPr="00654482" w:rsidP="00654482">
            <w:pPr>
              <w:pStyle w:val="List"/>
            </w:pPr>
            <w:r w:rsidRPr="00654482">
              <w:t>1.3</w:t>
            </w:r>
            <w:r w:rsidRPr="00654482">
              <w:tab/>
            </w:r>
            <w:r w:rsidRPr="00654482">
              <w:t>Applications for workplace activities of the different infotechnology equipment and systems are interpreted</w:t>
            </w:r>
          </w:p>
          <w:p w:rsidR="00000000" w:rsidRPr="00654482" w:rsidP="00654482">
            <w:pPr>
              <w:pStyle w:val="List"/>
            </w:pPr>
            <w:r w:rsidRPr="00654482">
              <w:t>1.4</w:t>
            </w:r>
            <w:r w:rsidRPr="00654482">
              <w:tab/>
              <w:t>Routine faults in operating systems, software applications and operator errors are identified</w:t>
            </w:r>
          </w:p>
          <w:p w:rsidR="00000000" w:rsidP="00654482">
            <w:pPr>
              <w:pStyle w:val="List"/>
              <w:rPr>
                <w:lang w:val="en-NZ"/>
              </w:rPr>
            </w:pPr>
            <w:r w:rsidRPr="00654482">
              <w:t>1.5</w:t>
            </w:r>
            <w:r w:rsidRPr="00654482">
              <w:tab/>
              <w:t>Sources of information on rectifying/reporting</w:t>
            </w:r>
            <w:r w:rsidRPr="00654482">
              <w:t xml:space="preserve"> faults with operating equipment, systems and application are identified</w:t>
            </w:r>
          </w:p>
        </w:tc>
      </w:tr>
      <w:tr w:rsidTr="00720AC5">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654482">
            <w:pPr>
              <w:pStyle w:val="List"/>
              <w:rPr>
                <w:lang w:val="en-NZ"/>
              </w:rPr>
            </w:pPr>
            <w:r w:rsidRPr="00654482">
              <w:rPr>
                <w:rStyle w:val="SpecialBold"/>
              </w:rPr>
              <w:t>2</w:t>
            </w:r>
            <w:r w:rsidRPr="00654482">
              <w:tab/>
            </w:r>
            <w:r w:rsidRPr="00654482">
              <w:rPr>
                <w:rStyle w:val="SpecialBold"/>
              </w:rPr>
              <w:t>Access and operate computer-based equipment and systems</w:t>
            </w:r>
          </w:p>
        </w:tc>
        <w:tc>
          <w:tcPr>
            <w:tcW w:w="6662" w:type="dxa"/>
            <w:tcBorders>
              <w:top w:val="nil"/>
              <w:left w:val="nil"/>
              <w:bottom w:val="nil"/>
              <w:right w:val="nil"/>
            </w:tcBorders>
            <w:tcMar>
              <w:top w:w="0" w:type="dxa"/>
              <w:left w:w="62" w:type="dxa"/>
              <w:bottom w:w="0" w:type="dxa"/>
              <w:right w:w="62" w:type="dxa"/>
            </w:tcMar>
          </w:tcPr>
          <w:p w:rsidR="00000000" w:rsidRPr="00654482" w:rsidP="00654482">
            <w:pPr>
              <w:pStyle w:val="List"/>
            </w:pPr>
            <w:r w:rsidRPr="00654482">
              <w:t>2.1</w:t>
            </w:r>
            <w:r w:rsidRPr="00654482">
              <w:tab/>
              <w:t>Work environments and equipment are adjusted to meet ergonomic requirements and workplace policy and procedures</w:t>
            </w:r>
          </w:p>
          <w:p w:rsidR="00000000" w:rsidRPr="00654482" w:rsidP="00654482">
            <w:pPr>
              <w:pStyle w:val="List"/>
            </w:pPr>
            <w:r w:rsidRPr="00654482">
              <w:t>2.2</w:t>
            </w:r>
            <w:r w:rsidRPr="00654482">
              <w:tab/>
              <w:t>Syst</w:t>
            </w:r>
            <w:r w:rsidRPr="00654482">
              <w:t>ems are accessed and checked where required for viruses</w:t>
            </w:r>
          </w:p>
          <w:p w:rsidR="00000000" w:rsidRPr="00654482" w:rsidP="00654482">
            <w:pPr>
              <w:pStyle w:val="List"/>
            </w:pPr>
            <w:r w:rsidRPr="00654482">
              <w:t>2.3</w:t>
            </w:r>
            <w:r w:rsidRPr="00654482">
              <w:tab/>
              <w:t>Equipment is set up for work requirements in accordance with workplace procedures and manufacturers guidelines</w:t>
            </w:r>
          </w:p>
          <w:p w:rsidR="00000000" w:rsidRPr="00654482" w:rsidP="00654482">
            <w:pPr>
              <w:pStyle w:val="List"/>
            </w:pPr>
            <w:r w:rsidRPr="00654482">
              <w:t>2.4</w:t>
            </w:r>
            <w:r w:rsidRPr="00654482">
              <w:tab/>
              <w:t>Operating manuals and/or help screens for infotechnology equipment and software a</w:t>
            </w:r>
            <w:r w:rsidRPr="00654482">
              <w:t>re used to inform work practices</w:t>
            </w:r>
          </w:p>
          <w:p w:rsidR="00000000" w:rsidRPr="00654482" w:rsidP="00654482">
            <w:pPr>
              <w:pStyle w:val="List"/>
            </w:pPr>
            <w:r w:rsidRPr="00654482">
              <w:t>2.5</w:t>
            </w:r>
            <w:r w:rsidRPr="00654482">
              <w:tab/>
              <w:t>Software packages and accessories for required application are selected and accessed</w:t>
            </w:r>
          </w:p>
          <w:p w:rsidR="00000000" w:rsidRPr="00654482" w:rsidP="00654482">
            <w:pPr>
              <w:pStyle w:val="List"/>
            </w:pPr>
            <w:r w:rsidRPr="00654482">
              <w:t>2.6</w:t>
            </w:r>
            <w:r w:rsidRPr="00654482">
              <w:tab/>
              <w:t>Required file and/or data to be accessed is identified</w:t>
            </w:r>
          </w:p>
          <w:p w:rsidR="00000000" w:rsidRPr="00654482" w:rsidP="00654482">
            <w:pPr>
              <w:pStyle w:val="List"/>
            </w:pPr>
            <w:r w:rsidRPr="00654482">
              <w:t>2.7</w:t>
            </w:r>
            <w:r w:rsidRPr="00654482">
              <w:tab/>
              <w:t>Files/data are filed according to workplace</w:t>
            </w:r>
          </w:p>
          <w:p w:rsidR="00000000" w:rsidP="00654482">
            <w:pPr>
              <w:pStyle w:val="List"/>
              <w:rPr>
                <w:lang w:val="en-NZ"/>
              </w:rPr>
            </w:pPr>
            <w:r w:rsidRPr="00654482">
              <w:t>2.8</w:t>
            </w:r>
            <w:r w:rsidRPr="00654482">
              <w:tab/>
              <w:t>Shut-down procedures fo</w:t>
            </w:r>
            <w:r w:rsidRPr="00654482">
              <w:t>r files, applications and equipment are followed</w:t>
            </w:r>
          </w:p>
        </w:tc>
      </w:tr>
      <w:tr w:rsidTr="00720AC5">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654482">
            <w:pPr>
              <w:pStyle w:val="List"/>
              <w:rPr>
                <w:lang w:val="en-NZ"/>
              </w:rPr>
            </w:pPr>
            <w:r w:rsidRPr="00654482">
              <w:rPr>
                <w:rStyle w:val="SpecialBold"/>
              </w:rPr>
              <w:t>3</w:t>
            </w:r>
            <w:r w:rsidRPr="00654482">
              <w:tab/>
            </w:r>
            <w:r w:rsidRPr="00654482">
              <w:rPr>
                <w:rStyle w:val="SpecialBold"/>
              </w:rPr>
              <w:t>Input</w:t>
            </w:r>
            <w:r w:rsidRPr="00654482">
              <w:t xml:space="preserve">, </w:t>
            </w:r>
            <w:r w:rsidRPr="00654482">
              <w:rPr>
                <w:rStyle w:val="SpecialBold"/>
              </w:rPr>
              <w:t>store and present files</w:t>
            </w:r>
            <w:r w:rsidRPr="00654482">
              <w:t>/</w:t>
            </w:r>
            <w:r w:rsidRPr="00654482">
              <w:rPr>
                <w:rStyle w:val="SpecialBold"/>
              </w:rPr>
              <w:t>data</w:t>
            </w:r>
          </w:p>
        </w:tc>
        <w:tc>
          <w:tcPr>
            <w:tcW w:w="6662" w:type="dxa"/>
            <w:tcBorders>
              <w:top w:val="nil"/>
              <w:left w:val="nil"/>
              <w:bottom w:val="nil"/>
              <w:right w:val="nil"/>
            </w:tcBorders>
            <w:tcMar>
              <w:top w:w="0" w:type="dxa"/>
              <w:left w:w="62" w:type="dxa"/>
              <w:bottom w:w="0" w:type="dxa"/>
              <w:right w:w="62" w:type="dxa"/>
            </w:tcMar>
          </w:tcPr>
          <w:p w:rsidR="00000000" w:rsidRPr="00654482" w:rsidP="00654482">
            <w:pPr>
              <w:pStyle w:val="List"/>
            </w:pPr>
            <w:r w:rsidRPr="00654482">
              <w:t>3.1</w:t>
            </w:r>
            <w:r w:rsidRPr="00654482">
              <w:tab/>
              <w:t>Data is entered using appropriate equipment, keyboard/mouse, bar code reader, touch screen or other system</w:t>
            </w:r>
          </w:p>
          <w:p w:rsidR="00000000" w:rsidRPr="00654482" w:rsidP="00654482">
            <w:pPr>
              <w:pStyle w:val="List"/>
            </w:pPr>
            <w:r w:rsidRPr="00654482">
              <w:t>3.2</w:t>
            </w:r>
            <w:r w:rsidRPr="00654482">
              <w:tab/>
              <w:t>Accurate input is confirmed</w:t>
            </w:r>
          </w:p>
          <w:p w:rsidR="00000000" w:rsidRPr="00654482" w:rsidP="00654482">
            <w:pPr>
              <w:pStyle w:val="List"/>
            </w:pPr>
            <w:r w:rsidRPr="00654482">
              <w:t>3.3</w:t>
            </w:r>
            <w:r w:rsidRPr="00654482">
              <w:tab/>
            </w:r>
            <w:r w:rsidRPr="00654482">
              <w:t>Files are accessed in accordance with workplace procedures</w:t>
            </w:r>
          </w:p>
          <w:p w:rsidR="00000000" w:rsidRPr="00654482" w:rsidP="00654482">
            <w:pPr>
              <w:pStyle w:val="List"/>
            </w:pPr>
            <w:r w:rsidRPr="00654482">
              <w:t>3.4</w:t>
            </w:r>
            <w:r w:rsidRPr="00654482">
              <w:tab/>
              <w:t>Data is manipulated to suit work requirements and checked for accuracy</w:t>
            </w:r>
          </w:p>
          <w:p w:rsidR="00000000" w:rsidRPr="00654482" w:rsidP="00654482">
            <w:pPr>
              <w:pStyle w:val="List"/>
            </w:pPr>
            <w:r w:rsidRPr="00654482">
              <w:t>3.5</w:t>
            </w:r>
            <w:r w:rsidRPr="00654482">
              <w:tab/>
              <w:t>Saved files are accessed through relevant directories</w:t>
            </w:r>
          </w:p>
          <w:p w:rsidR="00000000" w:rsidRPr="00654482" w:rsidP="00654482">
            <w:pPr>
              <w:pStyle w:val="List"/>
            </w:pPr>
            <w:r w:rsidRPr="00654482">
              <w:t>3.6</w:t>
            </w:r>
            <w:r w:rsidRPr="00654482">
              <w:tab/>
              <w:t>Information and disk(s) are stored where appropriate</w:t>
            </w:r>
          </w:p>
          <w:p w:rsidR="00000000" w:rsidP="00654482">
            <w:pPr>
              <w:pStyle w:val="List"/>
              <w:rPr>
                <w:lang w:val="en-NZ"/>
              </w:rPr>
            </w:pPr>
            <w:r w:rsidRPr="00654482">
              <w:t>3.7</w:t>
            </w:r>
            <w:r w:rsidRPr="00654482">
              <w:tab/>
              <w:t>Inf</w:t>
            </w:r>
            <w:r w:rsidRPr="00654482">
              <w:t>ormation is presented using computerised projection facilities where required</w:t>
            </w:r>
          </w:p>
        </w:tc>
      </w:tr>
      <w:tr w:rsidTr="00720AC5">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654482">
            <w:pPr>
              <w:pStyle w:val="List"/>
              <w:rPr>
                <w:lang w:val="en-NZ"/>
              </w:rPr>
            </w:pPr>
            <w:r w:rsidRPr="00654482">
              <w:rPr>
                <w:rStyle w:val="SpecialBold"/>
              </w:rPr>
              <w:t>4</w:t>
            </w:r>
            <w:r w:rsidRPr="00654482">
              <w:tab/>
            </w:r>
            <w:r w:rsidRPr="00654482">
              <w:rPr>
                <w:rStyle w:val="SpecialBold"/>
              </w:rPr>
              <w:t>Implement workplace procedures for management and security of data</w:t>
            </w:r>
          </w:p>
        </w:tc>
        <w:tc>
          <w:tcPr>
            <w:tcW w:w="6662" w:type="dxa"/>
            <w:tcBorders>
              <w:top w:val="nil"/>
              <w:left w:val="nil"/>
              <w:bottom w:val="nil"/>
              <w:right w:val="nil"/>
            </w:tcBorders>
            <w:tcMar>
              <w:top w:w="0" w:type="dxa"/>
              <w:left w:w="62" w:type="dxa"/>
              <w:bottom w:w="0" w:type="dxa"/>
              <w:right w:w="62" w:type="dxa"/>
            </w:tcMar>
          </w:tcPr>
          <w:p w:rsidR="00000000" w:rsidRPr="00654482" w:rsidP="00654482">
            <w:pPr>
              <w:pStyle w:val="List"/>
            </w:pPr>
            <w:r w:rsidRPr="00654482">
              <w:t>4.1</w:t>
            </w:r>
            <w:r w:rsidRPr="00654482">
              <w:tab/>
              <w:t>Security procedures are followed in accordance with workplace procedures</w:t>
            </w:r>
          </w:p>
          <w:p w:rsidR="00000000" w:rsidRPr="00654482" w:rsidP="00654482">
            <w:pPr>
              <w:pStyle w:val="List"/>
            </w:pPr>
            <w:r w:rsidRPr="00654482">
              <w:t>4.2</w:t>
            </w:r>
            <w:r w:rsidRPr="00654482">
              <w:tab/>
              <w:t>Precautions against the los</w:t>
            </w:r>
            <w:r w:rsidRPr="00654482">
              <w:t>s or corruption of data are followed in accordance with workplace procedures</w:t>
            </w:r>
          </w:p>
        </w:tc>
      </w:tr>
    </w:tbl>
    <w:p w:rsidR="00720AC5" w:rsidP="00654482">
      <w:pPr>
        <w:pStyle w:val="BodyText"/>
      </w:pPr>
    </w:p>
    <w:p w:rsidR="00720AC5" w:rsidP="00654482">
      <w:pPr>
        <w:pStyle w:val="BodyText"/>
      </w:pPr>
    </w:p>
    <w:p w:rsidR="00000000" w:rsidRPr="00654482" w:rsidP="00654482">
      <w:pPr>
        <w:pStyle w:val="Heading1"/>
      </w:pPr>
      <w:bookmarkStart w:id="9" w:name="O_262678"/>
      <w:bookmarkEnd w:id="9"/>
      <w:r w:rsidRPr="00654482">
        <w:t>Required Skills and Knowledge</w:t>
      </w:r>
    </w:p>
    <w:tbl>
      <w:tblPr>
        <w:tblW w:w="9640" w:type="dxa"/>
        <w:tblLayout w:type="fixed"/>
        <w:tblCellMar>
          <w:left w:w="62" w:type="dxa"/>
          <w:right w:w="62" w:type="dxa"/>
        </w:tblCellMar>
        <w:tblLook w:val="0000"/>
      </w:tblPr>
      <w:tblGrid>
        <w:gridCol w:w="9640"/>
      </w:tblGrid>
      <w:tr w:rsidTr="00720AC5">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654482">
            <w:pPr>
              <w:pStyle w:val="BodyText"/>
              <w:rPr>
                <w:lang w:val="en-NZ"/>
              </w:rPr>
            </w:pPr>
            <w:r w:rsidRPr="00654482">
              <w:rPr>
                <w:rStyle w:val="SpecialBold"/>
              </w:rPr>
              <w:t>REQUIRED KNOWLEDGE AND SKILLS</w:t>
            </w:r>
          </w:p>
        </w:tc>
      </w:tr>
      <w:tr w:rsidTr="00720AC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54482">
            <w:pPr>
              <w:pStyle w:val="BodyText"/>
              <w:rPr>
                <w:lang w:val="en-NZ"/>
              </w:rPr>
            </w:pPr>
            <w:r w:rsidRPr="00654482">
              <w:t>This describes the essential knowledge and skills and their level required for this unit.</w:t>
            </w:r>
          </w:p>
        </w:tc>
      </w:tr>
      <w:tr w:rsidTr="00720AC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54482">
            <w:pPr>
              <w:pStyle w:val="BodyText"/>
              <w:rPr>
                <w:lang w:val="en-NZ"/>
              </w:rPr>
            </w:pPr>
            <w:r w:rsidRPr="00654482">
              <w:rPr>
                <w:rStyle w:val="SpecialBold"/>
              </w:rPr>
              <w:t>Required knowledge</w:t>
            </w:r>
            <w:r w:rsidRPr="00654482">
              <w:t>:</w:t>
            </w:r>
          </w:p>
        </w:tc>
      </w:tr>
      <w:tr w:rsidTr="00720AC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54482">
            <w:pPr>
              <w:pStyle w:val="ListBullet"/>
              <w:rPr>
                <w:lang w:val="en-NZ"/>
              </w:rPr>
            </w:pPr>
            <w:r w:rsidRPr="00654482">
              <w:t>Relevant OH&amp;S procedures and guidelines concerning the use of computer equipment in the workplace</w:t>
            </w:r>
          </w:p>
        </w:tc>
      </w:tr>
      <w:tr w:rsidTr="00720AC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54482">
            <w:pPr>
              <w:pStyle w:val="ListBullet"/>
              <w:rPr>
                <w:lang w:val="en-NZ"/>
              </w:rPr>
            </w:pPr>
            <w:r w:rsidRPr="00654482">
              <w:t>OH&amp;S risks and hazards when using computer equipment for work tasks, and ways of controlling the risks/hazards</w:t>
            </w:r>
          </w:p>
        </w:tc>
      </w:tr>
      <w:tr w:rsidTr="00720AC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54482">
            <w:pPr>
              <w:pStyle w:val="ListBullet"/>
              <w:rPr>
                <w:lang w:val="en-NZ"/>
              </w:rPr>
            </w:pPr>
            <w:r w:rsidRPr="00654482">
              <w:t>Workplace procedures for the use of computer equipment and application software appropriate for work role</w:t>
            </w:r>
          </w:p>
        </w:tc>
      </w:tr>
      <w:tr w:rsidTr="00720AC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54482">
            <w:pPr>
              <w:pStyle w:val="ListBullet"/>
              <w:rPr>
                <w:lang w:val="en-NZ"/>
              </w:rPr>
            </w:pPr>
            <w:r w:rsidRPr="00654482">
              <w:t>Typical problems that can occur when using infotechnology devices, and computer applications in the workplace and related appropriate action that ca</w:t>
            </w:r>
            <w:r w:rsidRPr="00654482">
              <w:t>n be taken to prevent or solve them</w:t>
            </w:r>
          </w:p>
        </w:tc>
      </w:tr>
      <w:tr w:rsidTr="00720AC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54482">
            <w:pPr>
              <w:pStyle w:val="ListBullet"/>
              <w:rPr>
                <w:lang w:val="en-NZ"/>
              </w:rPr>
            </w:pPr>
            <w:r w:rsidRPr="00654482">
              <w:t>Housekeeping standards and procedures required in the workplace</w:t>
            </w:r>
          </w:p>
        </w:tc>
      </w:tr>
      <w:tr w:rsidTr="00720AC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654482" w:rsidP="00654482">
            <w:pPr>
              <w:pStyle w:val="ListBullet"/>
            </w:pPr>
            <w:r w:rsidRPr="00654482">
              <w:t>Workplace or site layout</w:t>
            </w:r>
          </w:p>
        </w:tc>
      </w:tr>
    </w:tbl>
    <w:p w:rsidR="00000000" w:rsidRPr="00654482" w:rsidP="00654482">
      <w:pPr>
        <w:pStyle w:val="BodyText"/>
      </w:pPr>
    </w:p>
    <w:tbl>
      <w:tblPr>
        <w:tblW w:w="9640" w:type="dxa"/>
        <w:tblLayout w:type="fixed"/>
        <w:tblCellMar>
          <w:left w:w="62" w:type="dxa"/>
          <w:right w:w="62" w:type="dxa"/>
        </w:tblCellMar>
        <w:tblLook w:val="0000"/>
      </w:tblPr>
      <w:tblGrid>
        <w:gridCol w:w="9640"/>
      </w:tblGrid>
      <w:tr w:rsidTr="00720AC5">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654482">
            <w:pPr>
              <w:pStyle w:val="BodyText"/>
              <w:rPr>
                <w:lang w:val="en-NZ"/>
              </w:rPr>
            </w:pPr>
            <w:r w:rsidRPr="00654482">
              <w:rPr>
                <w:rStyle w:val="SpecialBold"/>
              </w:rPr>
              <w:t>Required skills</w:t>
            </w:r>
            <w:r w:rsidRPr="00654482">
              <w:t>:</w:t>
            </w:r>
          </w:p>
        </w:tc>
      </w:tr>
      <w:tr w:rsidTr="00720AC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54482">
            <w:pPr>
              <w:pStyle w:val="ListBullet"/>
              <w:rPr>
                <w:lang w:val="en-NZ"/>
              </w:rPr>
            </w:pPr>
            <w:r w:rsidRPr="00654482">
              <w:t>Communicate effectively with others when using infotechnology devices in the workplace</w:t>
            </w:r>
          </w:p>
        </w:tc>
      </w:tr>
      <w:tr w:rsidTr="00720AC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54482">
            <w:pPr>
              <w:pStyle w:val="ListBullet"/>
              <w:rPr>
                <w:lang w:val="en-NZ"/>
              </w:rPr>
            </w:pPr>
            <w:r w:rsidRPr="00654482">
              <w:t>Read and interpret instructions, procedures, information and manuals relevant to the use of infotechnology devices in the workplace</w:t>
            </w:r>
          </w:p>
        </w:tc>
      </w:tr>
      <w:tr w:rsidTr="00720AC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54482">
            <w:pPr>
              <w:pStyle w:val="ListBullet"/>
              <w:rPr>
                <w:lang w:val="en-NZ"/>
              </w:rPr>
            </w:pPr>
            <w:r w:rsidRPr="00654482">
              <w:t>Interpret and follow operational instructions and prioritise work</w:t>
            </w:r>
          </w:p>
        </w:tc>
      </w:tr>
      <w:tr w:rsidTr="00720AC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54482">
            <w:pPr>
              <w:pStyle w:val="ListBullet"/>
              <w:rPr>
                <w:lang w:val="en-NZ"/>
              </w:rPr>
            </w:pPr>
            <w:r w:rsidRPr="00654482">
              <w:t>Access and/or complete electronic documentation throug</w:t>
            </w:r>
            <w:r w:rsidRPr="00654482">
              <w:t>h the use of infotechnology devices in the workplace</w:t>
            </w:r>
          </w:p>
        </w:tc>
      </w:tr>
      <w:tr w:rsidTr="00720AC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54482">
            <w:pPr>
              <w:pStyle w:val="ListBullet"/>
              <w:rPr>
                <w:lang w:val="en-NZ"/>
              </w:rPr>
            </w:pPr>
            <w:r w:rsidRPr="00654482">
              <w:t>Identify and use computer equipment, software, processes and procedures required within the context of the job</w:t>
            </w:r>
          </w:p>
        </w:tc>
      </w:tr>
      <w:tr w:rsidTr="00720AC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54482">
            <w:pPr>
              <w:pStyle w:val="ListBullet"/>
              <w:rPr>
                <w:lang w:val="en-NZ"/>
              </w:rPr>
            </w:pPr>
            <w:r w:rsidRPr="00654482">
              <w:t>Work collaboratively with others when using infotechnology devices in the workplace</w:t>
            </w:r>
          </w:p>
        </w:tc>
      </w:tr>
      <w:tr w:rsidTr="00720AC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54482">
            <w:pPr>
              <w:pStyle w:val="ListBullet"/>
              <w:rPr>
                <w:lang w:val="en-NZ"/>
              </w:rPr>
            </w:pPr>
            <w:r w:rsidRPr="00654482">
              <w:t>Promptly report and/or rectify any identified problems, faults or malfunctions that may arise when using infotechnology devices in the workplace in accordance with regulatory requirements and workplace procedures</w:t>
            </w:r>
          </w:p>
        </w:tc>
      </w:tr>
      <w:tr w:rsidTr="00720AC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54482">
            <w:pPr>
              <w:pStyle w:val="ListBullet"/>
              <w:rPr>
                <w:lang w:val="en-NZ"/>
              </w:rPr>
            </w:pPr>
            <w:r w:rsidRPr="00654482">
              <w:t>Implement contingency plans for unanticip</w:t>
            </w:r>
            <w:r w:rsidRPr="00654482">
              <w:t>ated situations that may arise when using infotechnology devices in the workplace including the use of security and backup software and procedures</w:t>
            </w:r>
          </w:p>
        </w:tc>
      </w:tr>
      <w:tr w:rsidTr="00720AC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54482">
            <w:pPr>
              <w:pStyle w:val="ListBullet"/>
              <w:rPr>
                <w:lang w:val="en-NZ"/>
              </w:rPr>
            </w:pPr>
            <w:r w:rsidRPr="00654482">
              <w:t>Apply precautions and required action to minimise, control or eliminate hazards that may exist when using i</w:t>
            </w:r>
            <w:r w:rsidRPr="00654482">
              <w:t>nfotechnology devices in the workplace</w:t>
            </w:r>
          </w:p>
        </w:tc>
      </w:tr>
      <w:tr w:rsidTr="00720AC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54482">
            <w:pPr>
              <w:pStyle w:val="ListBullet"/>
              <w:rPr>
                <w:lang w:val="en-NZ"/>
              </w:rPr>
            </w:pPr>
            <w:r w:rsidRPr="00654482">
              <w:t>Monitor work activities in terms of planned schedule</w:t>
            </w:r>
          </w:p>
        </w:tc>
      </w:tr>
      <w:tr w:rsidTr="00720AC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54482">
            <w:pPr>
              <w:pStyle w:val="ListBullet"/>
              <w:rPr>
                <w:lang w:val="en-NZ"/>
              </w:rPr>
            </w:pPr>
            <w:r w:rsidRPr="00654482">
              <w:t>Modify activities depending on differing operational contingencies, risk situations and environments</w:t>
            </w:r>
          </w:p>
        </w:tc>
      </w:tr>
      <w:tr w:rsidTr="00720AC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54482">
            <w:pPr>
              <w:pStyle w:val="ListBullet"/>
              <w:rPr>
                <w:lang w:val="en-NZ"/>
              </w:rPr>
            </w:pPr>
            <w:r w:rsidRPr="00654482">
              <w:t>Work systematically with required attention to detail wit</w:t>
            </w:r>
            <w:r w:rsidRPr="00654482">
              <w:t xml:space="preserve">hout injury to self or others, or </w:t>
            </w:r>
            <w:r w:rsidRPr="00654482">
              <w:t>damage to goods or equipment</w:t>
            </w:r>
          </w:p>
        </w:tc>
      </w:tr>
      <w:tr w:rsidTr="00720AC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54482">
            <w:pPr>
              <w:pStyle w:val="ListBullet"/>
              <w:rPr>
                <w:lang w:val="en-NZ"/>
              </w:rPr>
            </w:pPr>
            <w:r w:rsidRPr="00654482">
              <w:t>Adapt to differences in software and equipment in accordance with standard operating procedures</w:t>
            </w:r>
          </w:p>
        </w:tc>
      </w:tr>
      <w:tr w:rsidTr="00720AC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654482" w:rsidP="00654482">
            <w:pPr>
              <w:pStyle w:val="ListBullet"/>
            </w:pPr>
            <w:r w:rsidRPr="00654482">
              <w:t>Maintain eye-hand coordination</w:t>
            </w:r>
          </w:p>
        </w:tc>
      </w:tr>
    </w:tbl>
    <w:p w:rsidR="00720AC5" w:rsidP="00654482">
      <w:pPr>
        <w:pStyle w:val="BodyText"/>
      </w:pPr>
    </w:p>
    <w:p w:rsidR="00720AC5" w:rsidP="00654482">
      <w:pPr>
        <w:pStyle w:val="BodyText"/>
      </w:pPr>
    </w:p>
    <w:p w:rsidR="00000000" w:rsidRPr="00654482" w:rsidP="00654482">
      <w:pPr>
        <w:pStyle w:val="Heading1"/>
      </w:pPr>
      <w:bookmarkStart w:id="10" w:name="O_246871"/>
      <w:bookmarkEnd w:id="10"/>
      <w:r w:rsidRPr="00654482">
        <w:t>Evidence Guide</w:t>
      </w:r>
    </w:p>
    <w:tbl>
      <w:tblPr>
        <w:tblW w:w="9499" w:type="dxa"/>
        <w:tblLayout w:type="fixed"/>
        <w:tblCellMar>
          <w:left w:w="62" w:type="dxa"/>
          <w:right w:w="62" w:type="dxa"/>
        </w:tblCellMar>
        <w:tblLook w:val="0000"/>
      </w:tblPr>
      <w:tblGrid>
        <w:gridCol w:w="3524"/>
        <w:gridCol w:w="5975"/>
      </w:tblGrid>
      <w:tr w:rsidTr="00720AC5">
        <w:tblPrEx>
          <w:tblW w:w="9499" w:type="dxa"/>
          <w:tblLayout w:type="fixed"/>
          <w:tblCellMar>
            <w:left w:w="62" w:type="dxa"/>
            <w:right w:w="62" w:type="dxa"/>
          </w:tblCellMar>
          <w:tblLook w:val="0000"/>
        </w:tblPrEx>
        <w:trPr>
          <w:tblHeader/>
        </w:trPr>
        <w:tc>
          <w:tcPr>
            <w:tcW w:w="9499" w:type="dxa"/>
            <w:gridSpan w:val="2"/>
            <w:tcBorders>
              <w:top w:val="nil"/>
              <w:left w:val="nil"/>
              <w:bottom w:val="nil"/>
              <w:right w:val="nil"/>
            </w:tcBorders>
            <w:tcMar>
              <w:top w:w="0" w:type="dxa"/>
              <w:left w:w="62" w:type="dxa"/>
              <w:bottom w:w="0" w:type="dxa"/>
              <w:right w:w="62" w:type="dxa"/>
            </w:tcMar>
          </w:tcPr>
          <w:p w:rsidR="00000000" w:rsidP="00654482">
            <w:pPr>
              <w:pStyle w:val="BodyText"/>
              <w:rPr>
                <w:lang w:val="en-NZ"/>
              </w:rPr>
            </w:pPr>
            <w:r w:rsidRPr="00654482">
              <w:rPr>
                <w:rStyle w:val="SpecialBold"/>
              </w:rPr>
              <w:t>EVIDENCE GUIDE</w:t>
            </w:r>
          </w:p>
        </w:tc>
      </w:tr>
      <w:tr w:rsidTr="00720AC5">
        <w:tblPrEx>
          <w:tblW w:w="9499" w:type="dxa"/>
          <w:tblLayout w:type="fixed"/>
          <w:tblCellMar>
            <w:left w:w="62" w:type="dxa"/>
            <w:right w:w="62" w:type="dxa"/>
          </w:tblCellMar>
          <w:tblLook w:val="0000"/>
        </w:tblPrEx>
        <w:tc>
          <w:tcPr>
            <w:tcW w:w="9499" w:type="dxa"/>
            <w:gridSpan w:val="2"/>
            <w:tcBorders>
              <w:top w:val="nil"/>
              <w:left w:val="nil"/>
              <w:bottom w:val="nil"/>
              <w:right w:val="nil"/>
            </w:tcBorders>
            <w:tcMar>
              <w:top w:w="0" w:type="dxa"/>
              <w:left w:w="62" w:type="dxa"/>
              <w:bottom w:w="0" w:type="dxa"/>
              <w:right w:w="62" w:type="dxa"/>
            </w:tcMar>
          </w:tcPr>
          <w:p w:rsidR="00000000" w:rsidP="00654482">
            <w:pPr>
              <w:pStyle w:val="BodyText"/>
              <w:rPr>
                <w:lang w:val="en-NZ"/>
              </w:rPr>
            </w:pPr>
            <w:r w:rsidRPr="00654482">
              <w:t>The evidence guide provides advice on assessment and must be read in conjunction with the performance criteria, required knowledge and skills, the range statement and the assessment guidelines for this Training Package.</w:t>
            </w:r>
          </w:p>
        </w:tc>
      </w:tr>
      <w:tr w:rsidTr="00720AC5">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654482">
            <w:pPr>
              <w:pStyle w:val="BodyText"/>
              <w:rPr>
                <w:lang w:val="en-NZ"/>
              </w:rPr>
            </w:pPr>
            <w:r w:rsidRPr="00654482">
              <w:rPr>
                <w:rStyle w:val="SpecialBold"/>
              </w:rPr>
              <w:t>Critical aspects for assessment an</w:t>
            </w:r>
            <w:r w:rsidRPr="00654482">
              <w:rPr>
                <w:rStyle w:val="SpecialBold"/>
              </w:rPr>
              <w:t>d evidence required to demonstrate competency in this unit</w:t>
            </w:r>
          </w:p>
        </w:tc>
        <w:tc>
          <w:tcPr>
            <w:tcW w:w="5975" w:type="dxa"/>
            <w:tcBorders>
              <w:top w:val="nil"/>
              <w:left w:val="nil"/>
              <w:bottom w:val="nil"/>
              <w:right w:val="nil"/>
            </w:tcBorders>
            <w:tcMar>
              <w:top w:w="0" w:type="dxa"/>
              <w:left w:w="62" w:type="dxa"/>
              <w:bottom w:w="0" w:type="dxa"/>
              <w:right w:w="62" w:type="dxa"/>
            </w:tcMar>
          </w:tcPr>
          <w:p w:rsidR="00000000" w:rsidRPr="00654482" w:rsidP="00654482">
            <w:pPr>
              <w:pStyle w:val="ListBullet"/>
            </w:pPr>
            <w:r w:rsidRPr="00654482">
              <w:t>The evidence required to demonstrate competency in this unit must be relevant to and satisfy all of the requirements of the elements and performance criteria of this unit and include demonstration</w:t>
            </w:r>
            <w:r w:rsidRPr="00654482">
              <w:t xml:space="preserve"> of applying:</w:t>
            </w:r>
          </w:p>
          <w:p w:rsidR="00000000" w:rsidRPr="00654482" w:rsidP="00654482">
            <w:pPr>
              <w:pStyle w:val="ListBullet2"/>
            </w:pPr>
            <w:r w:rsidRPr="00654482">
              <w:t>the underpinning knowledge and skills</w:t>
            </w:r>
          </w:p>
          <w:p w:rsidR="00000000" w:rsidRPr="00654482" w:rsidP="00654482">
            <w:pPr>
              <w:pStyle w:val="ListBullet2"/>
            </w:pPr>
            <w:r w:rsidRPr="00654482">
              <w:t>relevant legislation and workplace procedures</w:t>
            </w:r>
          </w:p>
          <w:p w:rsidR="00000000" w:rsidRPr="00654482" w:rsidP="00654482">
            <w:pPr>
              <w:pStyle w:val="ListBullet2"/>
            </w:pPr>
            <w:r w:rsidRPr="00654482">
              <w:t>other relevant aspects of the range statement</w:t>
            </w:r>
          </w:p>
          <w:p w:rsidR="00000000" w:rsidRPr="00654482" w:rsidP="00654482">
            <w:pPr>
              <w:pStyle w:val="ListBullet"/>
            </w:pPr>
            <w:r w:rsidRPr="00654482">
              <w:t xml:space="preserve">Assessment must include exercises which demonstrate competent performance of the </w:t>
            </w:r>
            <w:r w:rsidRPr="00654482">
              <w:t>following in a range of situations:</w:t>
            </w:r>
          </w:p>
          <w:p w:rsidR="00000000" w:rsidRPr="00654482" w:rsidP="00654482">
            <w:pPr>
              <w:pStyle w:val="ListBullet2"/>
            </w:pPr>
            <w:r w:rsidRPr="00654482">
              <w:t>correctly operating all infotechnology devices used within the workplace in accordance with operational requirements</w:t>
            </w:r>
          </w:p>
          <w:p w:rsidR="00000000" w:rsidP="00654482">
            <w:pPr>
              <w:pStyle w:val="ListBullet2"/>
              <w:rPr>
                <w:lang w:val="en-NZ"/>
              </w:rPr>
            </w:pPr>
            <w:r w:rsidRPr="00654482">
              <w:t>correctly identifying fault finding procedures</w:t>
            </w:r>
          </w:p>
        </w:tc>
      </w:tr>
      <w:tr w:rsidTr="00720AC5">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654482">
            <w:pPr>
              <w:pStyle w:val="BodyText"/>
              <w:rPr>
                <w:lang w:val="en-NZ"/>
              </w:rPr>
            </w:pPr>
            <w:r w:rsidRPr="00654482">
              <w:rPr>
                <w:rStyle w:val="SpecialBold"/>
              </w:rPr>
              <w:t>Context of and specific resources for assessment</w:t>
            </w:r>
          </w:p>
        </w:tc>
        <w:tc>
          <w:tcPr>
            <w:tcW w:w="5975" w:type="dxa"/>
            <w:tcBorders>
              <w:top w:val="nil"/>
              <w:left w:val="nil"/>
              <w:bottom w:val="nil"/>
              <w:right w:val="nil"/>
            </w:tcBorders>
            <w:tcMar>
              <w:top w:w="0" w:type="dxa"/>
              <w:left w:w="62" w:type="dxa"/>
              <w:bottom w:w="0" w:type="dxa"/>
              <w:right w:w="62" w:type="dxa"/>
            </w:tcMar>
          </w:tcPr>
          <w:p w:rsidR="00000000" w:rsidRPr="00654482" w:rsidP="00654482">
            <w:pPr>
              <w:pStyle w:val="ListBullet"/>
            </w:pPr>
            <w:r w:rsidRPr="00654482">
              <w:t>Performance is demonstrated consistently over a period of time and in a suitable range of contexts</w:t>
            </w:r>
          </w:p>
          <w:p w:rsidR="00000000" w:rsidRPr="00654482" w:rsidP="00654482">
            <w:pPr>
              <w:pStyle w:val="ListBullet"/>
            </w:pPr>
            <w:r w:rsidRPr="00654482">
              <w:t>Resources for assessment include:</w:t>
            </w:r>
          </w:p>
          <w:p w:rsidR="00000000" w:rsidRPr="00654482" w:rsidP="00654482">
            <w:pPr>
              <w:pStyle w:val="ListBullet2"/>
            </w:pPr>
            <w:r w:rsidRPr="00654482">
              <w:t>a range of relevant exercises, case studies and/or other simulated practical and knowledge assessment, and/or</w:t>
            </w:r>
          </w:p>
          <w:p w:rsidR="00000000" w:rsidRPr="00654482" w:rsidP="00654482">
            <w:pPr>
              <w:pStyle w:val="ListBullet2"/>
            </w:pPr>
            <w:r w:rsidRPr="00654482">
              <w:t>access to an</w:t>
            </w:r>
            <w:r w:rsidRPr="00654482">
              <w:t xml:space="preserve"> appropriate range of relevant operational situations in the workplace</w:t>
            </w:r>
          </w:p>
          <w:p w:rsidR="00000000" w:rsidRPr="00654482" w:rsidP="00654482">
            <w:pPr>
              <w:pStyle w:val="ListBullet"/>
            </w:pPr>
            <w:r w:rsidRPr="00654482">
              <w:t>In both real and simulated environments, access is required to:</w:t>
            </w:r>
          </w:p>
          <w:p w:rsidR="00000000" w:rsidRPr="00654482" w:rsidP="00654482">
            <w:pPr>
              <w:pStyle w:val="ListBullet2"/>
            </w:pPr>
            <w:r w:rsidRPr="00654482">
              <w:t>relevant and appropriate materials and equipment, and</w:t>
            </w:r>
          </w:p>
          <w:p w:rsidR="00000000" w:rsidP="00654482">
            <w:pPr>
              <w:pStyle w:val="ListBullet2"/>
              <w:rPr>
                <w:lang w:val="en-NZ"/>
              </w:rPr>
            </w:pPr>
            <w:r w:rsidRPr="00654482">
              <w:t>applicable documentation including workplace procedures, regulati</w:t>
            </w:r>
            <w:r w:rsidRPr="00654482">
              <w:t>ons, codes of practice and operation manuals</w:t>
            </w:r>
          </w:p>
        </w:tc>
      </w:tr>
      <w:tr w:rsidTr="00720AC5">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654482">
            <w:pPr>
              <w:pStyle w:val="BodyText"/>
              <w:rPr>
                <w:lang w:val="en-NZ"/>
              </w:rPr>
            </w:pPr>
            <w:r w:rsidRPr="00654482">
              <w:rPr>
                <w:rStyle w:val="SpecialBold"/>
              </w:rPr>
              <w:t>Method of assessment</w:t>
            </w:r>
          </w:p>
        </w:tc>
        <w:tc>
          <w:tcPr>
            <w:tcW w:w="5975" w:type="dxa"/>
            <w:tcBorders>
              <w:top w:val="nil"/>
              <w:left w:val="nil"/>
              <w:bottom w:val="nil"/>
              <w:right w:val="nil"/>
            </w:tcBorders>
            <w:tcMar>
              <w:top w:w="0" w:type="dxa"/>
              <w:left w:w="62" w:type="dxa"/>
              <w:bottom w:w="0" w:type="dxa"/>
              <w:right w:w="62" w:type="dxa"/>
            </w:tcMar>
          </w:tcPr>
          <w:p w:rsidR="00000000" w:rsidRPr="00654482" w:rsidP="00654482">
            <w:pPr>
              <w:pStyle w:val="ListBullet"/>
            </w:pPr>
            <w:r w:rsidRPr="00654482">
              <w:t>Assessment of this unit must be undertaken by a registered training organisation</w:t>
            </w:r>
          </w:p>
          <w:p w:rsidR="00000000" w:rsidRPr="00654482" w:rsidP="00654482">
            <w:pPr>
              <w:pStyle w:val="ListBullet"/>
            </w:pPr>
            <w:r w:rsidRPr="00654482">
              <w:t>As a minimum, assessment of knowledge must be conducted through appropriate written/oral tests</w:t>
            </w:r>
          </w:p>
          <w:p w:rsidR="00000000" w:rsidRPr="00654482" w:rsidP="00654482">
            <w:pPr>
              <w:pStyle w:val="ListBullet"/>
            </w:pPr>
            <w:r w:rsidRPr="00654482">
              <w:t xml:space="preserve">Practical </w:t>
            </w:r>
            <w:r w:rsidRPr="00654482">
              <w:t>assessment must occur:</w:t>
            </w:r>
          </w:p>
          <w:p w:rsidR="00000000" w:rsidRPr="00654482" w:rsidP="00654482">
            <w:pPr>
              <w:pStyle w:val="ListBullet2"/>
            </w:pPr>
            <w:r w:rsidRPr="00654482">
              <w:t>through activities in an appropriately simulated environment, and/or</w:t>
            </w:r>
          </w:p>
          <w:p w:rsidR="00000000" w:rsidRPr="00654482" w:rsidP="00654482">
            <w:pPr>
              <w:pStyle w:val="ListBullet2"/>
            </w:pPr>
            <w:r w:rsidRPr="00654482">
              <w:t>in an appropriate range of situations in the workplace</w:t>
            </w:r>
          </w:p>
        </w:tc>
      </w:tr>
    </w:tbl>
    <w:p w:rsidR="00720AC5" w:rsidP="00654482">
      <w:pPr>
        <w:pStyle w:val="BodyText"/>
      </w:pPr>
    </w:p>
    <w:p w:rsidR="00720AC5" w:rsidP="00654482">
      <w:pPr>
        <w:pStyle w:val="BodyText"/>
      </w:pPr>
    </w:p>
    <w:p w:rsidR="00000000" w:rsidRPr="00654482" w:rsidP="00654482">
      <w:pPr>
        <w:pStyle w:val="Heading1"/>
      </w:pPr>
      <w:bookmarkStart w:id="11" w:name="O_254854"/>
      <w:bookmarkEnd w:id="11"/>
      <w:r w:rsidRPr="00654482">
        <w:t>Range Statement</w:t>
      </w:r>
    </w:p>
    <w:tbl>
      <w:tblPr>
        <w:tblW w:w="9640" w:type="dxa"/>
        <w:tblLayout w:type="fixed"/>
        <w:tblCellMar>
          <w:left w:w="62" w:type="dxa"/>
          <w:right w:w="62" w:type="dxa"/>
        </w:tblCellMar>
        <w:tblLook w:val="0000"/>
      </w:tblPr>
      <w:tblGrid>
        <w:gridCol w:w="3486"/>
        <w:gridCol w:w="6154"/>
      </w:tblGrid>
      <w:tr w:rsidTr="00720AC5">
        <w:tblPrEx>
          <w:tblW w:w="9640" w:type="dxa"/>
          <w:tblLayout w:type="fixed"/>
          <w:tblCellMar>
            <w:left w:w="62" w:type="dxa"/>
            <w:right w:w="62" w:type="dxa"/>
          </w:tblCellMar>
          <w:tblLook w:val="0000"/>
        </w:tblPrEx>
        <w:trPr>
          <w:tblHeader/>
        </w:trPr>
        <w:tc>
          <w:tcPr>
            <w:tcW w:w="9640" w:type="dxa"/>
            <w:gridSpan w:val="2"/>
            <w:tcBorders>
              <w:top w:val="nil"/>
              <w:left w:val="nil"/>
              <w:bottom w:val="nil"/>
              <w:right w:val="nil"/>
            </w:tcBorders>
            <w:tcMar>
              <w:top w:w="0" w:type="dxa"/>
              <w:left w:w="62" w:type="dxa"/>
              <w:bottom w:w="0" w:type="dxa"/>
              <w:right w:w="62" w:type="dxa"/>
            </w:tcMar>
          </w:tcPr>
          <w:p w:rsidR="00000000" w:rsidP="00654482">
            <w:pPr>
              <w:pStyle w:val="BodyText"/>
              <w:rPr>
                <w:lang w:val="en-NZ"/>
              </w:rPr>
            </w:pPr>
            <w:r w:rsidRPr="00654482">
              <w:rPr>
                <w:rStyle w:val="SpecialBold"/>
              </w:rPr>
              <w:t>RANGE STATEMENT</w:t>
            </w:r>
            <w:r w:rsidRPr="00654482">
              <w:t xml:space="preserve"> </w:t>
            </w:r>
          </w:p>
        </w:tc>
      </w:tr>
      <w:tr w:rsidTr="00720AC5">
        <w:tblPrEx>
          <w:tblW w:w="9640" w:type="dxa"/>
          <w:tblLayout w:type="fixed"/>
          <w:tblCellMar>
            <w:left w:w="62" w:type="dxa"/>
            <w:right w:w="62" w:type="dxa"/>
          </w:tblCellMar>
          <w:tblLook w:val="0000"/>
        </w:tblPrEx>
        <w:tc>
          <w:tcPr>
            <w:tcW w:w="9640" w:type="dxa"/>
            <w:gridSpan w:val="2"/>
            <w:tcBorders>
              <w:top w:val="nil"/>
              <w:left w:val="nil"/>
              <w:bottom w:val="nil"/>
              <w:right w:val="nil"/>
            </w:tcBorders>
            <w:tcMar>
              <w:top w:w="0" w:type="dxa"/>
              <w:left w:w="62" w:type="dxa"/>
              <w:bottom w:w="0" w:type="dxa"/>
              <w:right w:w="62" w:type="dxa"/>
            </w:tcMar>
          </w:tcPr>
          <w:p w:rsidR="00000000" w:rsidP="00654482">
            <w:pPr>
              <w:pStyle w:val="BodyText"/>
              <w:rPr>
                <w:lang w:val="en-NZ"/>
              </w:rPr>
            </w:pPr>
            <w:r w:rsidRPr="00654482">
              <w:t>The range statement relates to the unit of competency as a whole. It allows for different work environments and situations that may affect performance.</w:t>
            </w:r>
          </w:p>
        </w:tc>
      </w:tr>
      <w:tr w:rsidTr="00720AC5">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654482">
            <w:pPr>
              <w:pStyle w:val="BodyText"/>
              <w:rPr>
                <w:lang w:val="en-NZ"/>
              </w:rPr>
            </w:pPr>
            <w:r w:rsidRPr="00654482">
              <w:t>The operations may be conducted:</w:t>
            </w:r>
          </w:p>
        </w:tc>
        <w:tc>
          <w:tcPr>
            <w:tcW w:w="6154" w:type="dxa"/>
            <w:tcBorders>
              <w:top w:val="nil"/>
              <w:left w:val="nil"/>
              <w:bottom w:val="nil"/>
              <w:right w:val="nil"/>
            </w:tcBorders>
            <w:tcMar>
              <w:top w:w="0" w:type="dxa"/>
              <w:left w:w="62" w:type="dxa"/>
              <w:bottom w:w="0" w:type="dxa"/>
              <w:right w:w="62" w:type="dxa"/>
            </w:tcMar>
          </w:tcPr>
          <w:p w:rsidR="00000000" w:rsidRPr="00654482" w:rsidP="00654482">
            <w:pPr>
              <w:pStyle w:val="ListBullet"/>
            </w:pPr>
            <w:r w:rsidRPr="00654482">
              <w:t>in a range of work environments</w:t>
            </w:r>
          </w:p>
          <w:p w:rsidR="00000000" w:rsidRPr="00654482" w:rsidP="00654482">
            <w:pPr>
              <w:pStyle w:val="ListBullet"/>
            </w:pPr>
            <w:r w:rsidRPr="00654482">
              <w:t>by day or night</w:t>
            </w:r>
          </w:p>
          <w:p w:rsidR="00000000" w:rsidP="00654482">
            <w:pPr>
              <w:pStyle w:val="ListBullet"/>
              <w:rPr>
                <w:lang w:val="en-NZ"/>
              </w:rPr>
            </w:pPr>
            <w:r w:rsidRPr="00654482">
              <w:t>in a range of typica</w:t>
            </w:r>
            <w:r w:rsidRPr="00654482">
              <w:t>l weather conditions</w:t>
            </w:r>
          </w:p>
        </w:tc>
      </w:tr>
      <w:tr w:rsidTr="00720AC5">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654482">
            <w:pPr>
              <w:pStyle w:val="BodyText"/>
              <w:rPr>
                <w:lang w:val="en-NZ"/>
              </w:rPr>
            </w:pPr>
            <w:r w:rsidRPr="00654482">
              <w:t>Customers may be:</w:t>
            </w:r>
          </w:p>
        </w:tc>
        <w:tc>
          <w:tcPr>
            <w:tcW w:w="6154" w:type="dxa"/>
            <w:tcBorders>
              <w:top w:val="nil"/>
              <w:left w:val="nil"/>
              <w:bottom w:val="nil"/>
              <w:right w:val="nil"/>
            </w:tcBorders>
            <w:tcMar>
              <w:top w:w="0" w:type="dxa"/>
              <w:left w:w="62" w:type="dxa"/>
              <w:bottom w:w="0" w:type="dxa"/>
              <w:right w:w="62" w:type="dxa"/>
            </w:tcMar>
          </w:tcPr>
          <w:p w:rsidR="00000000" w:rsidP="00654482">
            <w:pPr>
              <w:pStyle w:val="ListBullet"/>
              <w:rPr>
                <w:lang w:val="en-NZ"/>
              </w:rPr>
            </w:pPr>
            <w:r w:rsidRPr="00654482">
              <w:t>internal or external</w:t>
            </w:r>
          </w:p>
        </w:tc>
      </w:tr>
      <w:tr w:rsidTr="00720AC5">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654482">
            <w:pPr>
              <w:pStyle w:val="BodyText"/>
              <w:rPr>
                <w:lang w:val="en-NZ"/>
              </w:rPr>
            </w:pPr>
            <w:r w:rsidRPr="00654482">
              <w:t>Workplaces may comprise:</w:t>
            </w:r>
          </w:p>
        </w:tc>
        <w:tc>
          <w:tcPr>
            <w:tcW w:w="6154" w:type="dxa"/>
            <w:tcBorders>
              <w:top w:val="nil"/>
              <w:left w:val="nil"/>
              <w:bottom w:val="nil"/>
              <w:right w:val="nil"/>
            </w:tcBorders>
            <w:tcMar>
              <w:top w:w="0" w:type="dxa"/>
              <w:left w:w="62" w:type="dxa"/>
              <w:bottom w:w="0" w:type="dxa"/>
              <w:right w:w="62" w:type="dxa"/>
            </w:tcMar>
          </w:tcPr>
          <w:p w:rsidR="00000000" w:rsidP="00654482">
            <w:pPr>
              <w:pStyle w:val="ListBullet"/>
              <w:rPr>
                <w:lang w:val="en-NZ"/>
              </w:rPr>
            </w:pPr>
            <w:r w:rsidRPr="00654482">
              <w:t>large, medium or small worksites</w:t>
            </w:r>
          </w:p>
        </w:tc>
      </w:tr>
      <w:tr w:rsidTr="00720AC5">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654482">
            <w:pPr>
              <w:pStyle w:val="BodyText"/>
              <w:rPr>
                <w:lang w:val="en-NZ"/>
              </w:rPr>
            </w:pPr>
            <w:r w:rsidRPr="00654482">
              <w:t>Work may be conducted:</w:t>
            </w:r>
          </w:p>
        </w:tc>
        <w:tc>
          <w:tcPr>
            <w:tcW w:w="6154" w:type="dxa"/>
            <w:tcBorders>
              <w:top w:val="nil"/>
              <w:left w:val="nil"/>
              <w:bottom w:val="nil"/>
              <w:right w:val="nil"/>
            </w:tcBorders>
            <w:tcMar>
              <w:top w:w="0" w:type="dxa"/>
              <w:left w:w="62" w:type="dxa"/>
              <w:bottom w:w="0" w:type="dxa"/>
              <w:right w:w="62" w:type="dxa"/>
            </w:tcMar>
          </w:tcPr>
          <w:p w:rsidR="00000000" w:rsidP="00654482">
            <w:pPr>
              <w:pStyle w:val="ListBullet"/>
              <w:rPr>
                <w:lang w:val="en-NZ"/>
              </w:rPr>
            </w:pPr>
            <w:r w:rsidRPr="00654482">
              <w:t>in a range of work contexts</w:t>
            </w:r>
          </w:p>
        </w:tc>
      </w:tr>
      <w:tr w:rsidTr="00720AC5">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654482">
            <w:pPr>
              <w:pStyle w:val="BodyText"/>
              <w:rPr>
                <w:lang w:val="en-NZ"/>
              </w:rPr>
            </w:pPr>
            <w:r w:rsidRPr="00654482">
              <w:t>Infotechnology equipment may include:</w:t>
            </w:r>
          </w:p>
        </w:tc>
        <w:tc>
          <w:tcPr>
            <w:tcW w:w="6154" w:type="dxa"/>
            <w:tcBorders>
              <w:top w:val="nil"/>
              <w:left w:val="nil"/>
              <w:bottom w:val="nil"/>
              <w:right w:val="nil"/>
            </w:tcBorders>
            <w:tcMar>
              <w:top w:w="0" w:type="dxa"/>
              <w:left w:w="62" w:type="dxa"/>
              <w:bottom w:w="0" w:type="dxa"/>
              <w:right w:w="62" w:type="dxa"/>
            </w:tcMar>
          </w:tcPr>
          <w:p w:rsidR="00000000" w:rsidRPr="00654482" w:rsidP="00654482">
            <w:pPr>
              <w:pStyle w:val="ListBullet"/>
            </w:pPr>
            <w:r w:rsidRPr="00654482">
              <w:t>keyboards</w:t>
            </w:r>
          </w:p>
          <w:p w:rsidR="00000000" w:rsidRPr="00654482" w:rsidP="00654482">
            <w:pPr>
              <w:pStyle w:val="ListBullet"/>
            </w:pPr>
            <w:r w:rsidRPr="00654482">
              <w:t>monitors</w:t>
            </w:r>
          </w:p>
          <w:p w:rsidR="00000000" w:rsidRPr="00654482" w:rsidP="00654482">
            <w:pPr>
              <w:pStyle w:val="ListBullet"/>
            </w:pPr>
            <w:r w:rsidRPr="00654482">
              <w:t>bar code readers</w:t>
            </w:r>
          </w:p>
          <w:p w:rsidR="00000000" w:rsidRPr="00654482" w:rsidP="00654482">
            <w:pPr>
              <w:pStyle w:val="ListBullet"/>
            </w:pPr>
            <w:r w:rsidRPr="00654482">
              <w:t>printers</w:t>
            </w:r>
          </w:p>
          <w:p w:rsidR="00000000" w:rsidRPr="00654482" w:rsidP="00654482">
            <w:pPr>
              <w:pStyle w:val="ListBullet"/>
            </w:pPr>
            <w:r w:rsidRPr="00654482">
              <w:t>central processors</w:t>
            </w:r>
          </w:p>
          <w:p w:rsidR="00000000" w:rsidRPr="00654482" w:rsidP="00654482">
            <w:pPr>
              <w:pStyle w:val="ListBullet"/>
            </w:pPr>
            <w:r w:rsidRPr="00654482">
              <w:t>CD-ROM drives</w:t>
            </w:r>
          </w:p>
          <w:p w:rsidR="00000000" w:rsidRPr="00654482" w:rsidP="00654482">
            <w:pPr>
              <w:pStyle w:val="ListBullet"/>
            </w:pPr>
            <w:r w:rsidRPr="00654482">
              <w:t>floppy disk drives</w:t>
            </w:r>
          </w:p>
          <w:p w:rsidR="00000000" w:rsidRPr="00654482" w:rsidP="00654482">
            <w:pPr>
              <w:pStyle w:val="ListBullet"/>
            </w:pPr>
            <w:r w:rsidRPr="00654482">
              <w:t>zip drives</w:t>
            </w:r>
          </w:p>
          <w:p w:rsidR="00000000" w:rsidRPr="00654482" w:rsidP="00654482">
            <w:pPr>
              <w:pStyle w:val="ListBullet"/>
            </w:pPr>
            <w:r w:rsidRPr="00654482">
              <w:t>USB drives</w:t>
            </w:r>
          </w:p>
          <w:p w:rsidR="00000000" w:rsidRPr="00654482" w:rsidP="00654482">
            <w:pPr>
              <w:pStyle w:val="ListBullet"/>
            </w:pPr>
            <w:r w:rsidRPr="00654482">
              <w:t>touch screens</w:t>
            </w:r>
          </w:p>
          <w:p w:rsidR="00000000" w:rsidRPr="00654482" w:rsidP="00654482">
            <w:pPr>
              <w:pStyle w:val="ListBullet"/>
            </w:pPr>
            <w:r w:rsidRPr="00654482">
              <w:t>Personal Digital Assistant (PDA)</w:t>
            </w:r>
          </w:p>
          <w:p w:rsidR="00000000" w:rsidRPr="00654482" w:rsidP="00654482">
            <w:pPr>
              <w:pStyle w:val="ListBullet"/>
            </w:pPr>
            <w:r w:rsidRPr="00654482">
              <w:t>visual display units</w:t>
            </w:r>
          </w:p>
          <w:p w:rsidR="00000000" w:rsidRPr="00654482" w:rsidP="00654482">
            <w:pPr>
              <w:pStyle w:val="ListBullet"/>
            </w:pPr>
            <w:r w:rsidRPr="00654482">
              <w:t>desktop computers</w:t>
            </w:r>
          </w:p>
          <w:p w:rsidR="00000000" w:rsidRPr="00654482" w:rsidP="00654482">
            <w:pPr>
              <w:pStyle w:val="ListBullet"/>
            </w:pPr>
            <w:r w:rsidRPr="00654482">
              <w:t>laptop computers</w:t>
            </w:r>
          </w:p>
          <w:p w:rsidR="00000000" w:rsidRPr="00654482" w:rsidP="00654482">
            <w:pPr>
              <w:pStyle w:val="ListBullet"/>
            </w:pPr>
            <w:r w:rsidRPr="00654482">
              <w:t>radio frequency devices</w:t>
            </w:r>
          </w:p>
          <w:p w:rsidR="00000000" w:rsidP="00654482">
            <w:pPr>
              <w:pStyle w:val="ListBullet"/>
              <w:rPr>
                <w:lang w:val="en-NZ"/>
              </w:rPr>
            </w:pPr>
            <w:r w:rsidRPr="00654482">
              <w:t>computer driven projectors</w:t>
            </w:r>
          </w:p>
        </w:tc>
      </w:tr>
      <w:tr w:rsidTr="00720AC5">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654482">
            <w:pPr>
              <w:pStyle w:val="BodyText"/>
              <w:rPr>
                <w:lang w:val="en-NZ"/>
              </w:rPr>
            </w:pPr>
            <w:r w:rsidRPr="00654482">
              <w:t>Computer applications may include:</w:t>
            </w:r>
          </w:p>
        </w:tc>
        <w:tc>
          <w:tcPr>
            <w:tcW w:w="6154" w:type="dxa"/>
            <w:tcBorders>
              <w:top w:val="nil"/>
              <w:left w:val="nil"/>
              <w:bottom w:val="nil"/>
              <w:right w:val="nil"/>
            </w:tcBorders>
            <w:tcMar>
              <w:top w:w="0" w:type="dxa"/>
              <w:left w:w="62" w:type="dxa"/>
              <w:bottom w:w="0" w:type="dxa"/>
              <w:right w:w="62" w:type="dxa"/>
            </w:tcMar>
          </w:tcPr>
          <w:p w:rsidR="00000000" w:rsidRPr="00654482" w:rsidP="00654482">
            <w:pPr>
              <w:pStyle w:val="ListBullet"/>
            </w:pPr>
            <w:r w:rsidRPr="00654482">
              <w:t>word processing software</w:t>
            </w:r>
          </w:p>
          <w:p w:rsidR="00000000" w:rsidRPr="00654482" w:rsidP="00654482">
            <w:pPr>
              <w:pStyle w:val="ListBullet"/>
            </w:pPr>
            <w:r w:rsidRPr="00654482">
              <w:t>inventory control and stock management systems</w:t>
            </w:r>
          </w:p>
          <w:p w:rsidR="00000000" w:rsidRPr="00654482" w:rsidP="00654482">
            <w:pPr>
              <w:pStyle w:val="ListBullet"/>
            </w:pPr>
            <w:r w:rsidRPr="00654482">
              <w:t>electronic data interchange (EDI) systems</w:t>
            </w:r>
          </w:p>
          <w:p w:rsidR="00000000" w:rsidRPr="00654482" w:rsidP="00654482">
            <w:pPr>
              <w:pStyle w:val="ListBullet"/>
            </w:pPr>
            <w:r w:rsidRPr="00654482">
              <w:t>information databases and storage systems</w:t>
            </w:r>
          </w:p>
          <w:p w:rsidR="00000000" w:rsidRPr="00654482" w:rsidP="00654482">
            <w:pPr>
              <w:pStyle w:val="ListBullet"/>
            </w:pPr>
            <w:r w:rsidRPr="00654482">
              <w:t>invoicing and payment systems</w:t>
            </w:r>
          </w:p>
          <w:p w:rsidR="00000000" w:rsidRPr="00654482" w:rsidP="00654482">
            <w:pPr>
              <w:pStyle w:val="ListBullet"/>
            </w:pPr>
            <w:r w:rsidRPr="00654482">
              <w:t>manifests control systems</w:t>
            </w:r>
          </w:p>
          <w:p w:rsidR="00000000" w:rsidRPr="00654482" w:rsidP="00654482">
            <w:pPr>
              <w:pStyle w:val="ListBullet"/>
            </w:pPr>
            <w:r w:rsidRPr="00654482">
              <w:t>work organisation systems</w:t>
            </w:r>
          </w:p>
          <w:p w:rsidR="00000000" w:rsidRPr="00654482" w:rsidP="00654482">
            <w:pPr>
              <w:pStyle w:val="ListBullet"/>
            </w:pPr>
            <w:r w:rsidRPr="00654482">
              <w:t>networks including intranet/internet browsers</w:t>
            </w:r>
          </w:p>
          <w:p w:rsidR="00000000" w:rsidRPr="00654482" w:rsidP="00654482">
            <w:pPr>
              <w:pStyle w:val="ListBullet"/>
            </w:pPr>
            <w:r w:rsidRPr="00654482">
              <w:t>computerised presentation software</w:t>
            </w:r>
          </w:p>
          <w:p w:rsidR="00000000" w:rsidP="00654482">
            <w:pPr>
              <w:pStyle w:val="ListBullet"/>
              <w:rPr>
                <w:lang w:val="en-NZ"/>
              </w:rPr>
            </w:pPr>
            <w:r w:rsidRPr="00654482">
              <w:t>computerised control/monitoring systems</w:t>
            </w:r>
          </w:p>
        </w:tc>
      </w:tr>
      <w:tr w:rsidTr="00720AC5">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654482">
            <w:pPr>
              <w:pStyle w:val="BodyText"/>
              <w:rPr>
                <w:lang w:val="en-NZ"/>
              </w:rPr>
            </w:pPr>
            <w:r w:rsidRPr="00654482">
              <w:t>Personnel in the work area may include:</w:t>
            </w:r>
          </w:p>
        </w:tc>
        <w:tc>
          <w:tcPr>
            <w:tcW w:w="6154" w:type="dxa"/>
            <w:tcBorders>
              <w:top w:val="nil"/>
              <w:left w:val="nil"/>
              <w:bottom w:val="nil"/>
              <w:right w:val="nil"/>
            </w:tcBorders>
            <w:tcMar>
              <w:top w:w="0" w:type="dxa"/>
              <w:left w:w="62" w:type="dxa"/>
              <w:bottom w:w="0" w:type="dxa"/>
              <w:right w:w="62" w:type="dxa"/>
            </w:tcMar>
          </w:tcPr>
          <w:p w:rsidR="00000000" w:rsidRPr="00654482" w:rsidP="00654482">
            <w:pPr>
              <w:pStyle w:val="ListBullet"/>
            </w:pPr>
            <w:r w:rsidRPr="00654482">
              <w:t>workplace personnel</w:t>
            </w:r>
          </w:p>
          <w:p w:rsidR="00000000" w:rsidRPr="00654482" w:rsidP="00654482">
            <w:pPr>
              <w:pStyle w:val="ListBullet"/>
            </w:pPr>
            <w:r w:rsidRPr="00654482">
              <w:t>site visitors</w:t>
            </w:r>
          </w:p>
          <w:p w:rsidR="00000000" w:rsidRPr="00654482" w:rsidP="00654482">
            <w:pPr>
              <w:pStyle w:val="ListBullet"/>
            </w:pPr>
            <w:r w:rsidRPr="00654482">
              <w:t>contractors</w:t>
            </w:r>
          </w:p>
          <w:p w:rsidR="00000000" w:rsidP="00654482">
            <w:pPr>
              <w:pStyle w:val="ListBullet"/>
              <w:rPr>
                <w:lang w:val="en-NZ"/>
              </w:rPr>
            </w:pPr>
            <w:r w:rsidRPr="00654482">
              <w:t>official representati</w:t>
            </w:r>
            <w:r w:rsidRPr="00654482">
              <w:t>ves</w:t>
            </w:r>
          </w:p>
        </w:tc>
      </w:tr>
      <w:tr w:rsidTr="00720AC5">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654482">
            <w:pPr>
              <w:pStyle w:val="BodyText"/>
              <w:rPr>
                <w:lang w:val="en-NZ"/>
              </w:rPr>
            </w:pPr>
            <w:r w:rsidRPr="00654482">
              <w:t>Communication in the work area may include:</w:t>
            </w:r>
          </w:p>
        </w:tc>
        <w:tc>
          <w:tcPr>
            <w:tcW w:w="6154" w:type="dxa"/>
            <w:tcBorders>
              <w:top w:val="nil"/>
              <w:left w:val="nil"/>
              <w:bottom w:val="nil"/>
              <w:right w:val="nil"/>
            </w:tcBorders>
            <w:tcMar>
              <w:top w:w="0" w:type="dxa"/>
              <w:left w:w="62" w:type="dxa"/>
              <w:bottom w:w="0" w:type="dxa"/>
              <w:right w:w="62" w:type="dxa"/>
            </w:tcMar>
          </w:tcPr>
          <w:p w:rsidR="00000000" w:rsidRPr="00654482" w:rsidP="00654482">
            <w:pPr>
              <w:pStyle w:val="ListBullet"/>
            </w:pPr>
            <w:r w:rsidRPr="00654482">
              <w:t>phone/mobile phones</w:t>
            </w:r>
          </w:p>
          <w:p w:rsidR="00000000" w:rsidRPr="00654482" w:rsidP="00654482">
            <w:pPr>
              <w:pStyle w:val="ListBullet"/>
            </w:pPr>
            <w:r w:rsidRPr="00654482">
              <w:t>electronic data interchange (EDI)</w:t>
            </w:r>
          </w:p>
          <w:p w:rsidR="00000000" w:rsidRPr="00654482" w:rsidP="00654482">
            <w:pPr>
              <w:pStyle w:val="ListBullet"/>
            </w:pPr>
            <w:r w:rsidRPr="00654482">
              <w:t>fax</w:t>
            </w:r>
          </w:p>
          <w:p w:rsidR="00000000" w:rsidRPr="00654482" w:rsidP="00654482">
            <w:pPr>
              <w:pStyle w:val="ListBullet"/>
            </w:pPr>
            <w:r w:rsidRPr="00654482">
              <w:t>email</w:t>
            </w:r>
          </w:p>
          <w:p w:rsidR="00000000" w:rsidRPr="00654482" w:rsidP="00654482">
            <w:pPr>
              <w:pStyle w:val="ListBullet"/>
            </w:pPr>
            <w:r w:rsidRPr="00654482">
              <w:t>internet</w:t>
            </w:r>
          </w:p>
          <w:p w:rsidR="00000000" w:rsidRPr="00654482" w:rsidP="00654482">
            <w:pPr>
              <w:pStyle w:val="ListBullet"/>
            </w:pPr>
            <w:r w:rsidRPr="00654482">
              <w:t>radio</w:t>
            </w:r>
          </w:p>
          <w:p w:rsidR="00000000" w:rsidP="00654482">
            <w:pPr>
              <w:pStyle w:val="ListBullet"/>
              <w:rPr>
                <w:lang w:val="en-NZ"/>
              </w:rPr>
            </w:pPr>
            <w:r w:rsidRPr="00654482">
              <w:t>oral, aural or signed communications</w:t>
            </w:r>
          </w:p>
        </w:tc>
      </w:tr>
      <w:tr w:rsidTr="00720AC5">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654482">
            <w:pPr>
              <w:pStyle w:val="BodyText"/>
              <w:rPr>
                <w:lang w:val="en-NZ"/>
              </w:rPr>
            </w:pPr>
            <w:r w:rsidRPr="00654482">
              <w:t>Depending on the type of organisation concerned and the local terminology used, workplace procedures may include:</w:t>
            </w:r>
          </w:p>
        </w:tc>
        <w:tc>
          <w:tcPr>
            <w:tcW w:w="6154" w:type="dxa"/>
            <w:tcBorders>
              <w:top w:val="nil"/>
              <w:left w:val="nil"/>
              <w:bottom w:val="nil"/>
              <w:right w:val="nil"/>
            </w:tcBorders>
            <w:tcMar>
              <w:top w:w="0" w:type="dxa"/>
              <w:left w:w="62" w:type="dxa"/>
              <w:bottom w:w="0" w:type="dxa"/>
              <w:right w:w="62" w:type="dxa"/>
            </w:tcMar>
          </w:tcPr>
          <w:p w:rsidR="00000000" w:rsidRPr="00654482" w:rsidP="00654482">
            <w:pPr>
              <w:pStyle w:val="ListBullet"/>
            </w:pPr>
            <w:r w:rsidRPr="00654482">
              <w:t>company procedures</w:t>
            </w:r>
          </w:p>
          <w:p w:rsidR="00000000" w:rsidRPr="00654482" w:rsidP="00654482">
            <w:pPr>
              <w:pStyle w:val="ListBullet"/>
            </w:pPr>
            <w:r w:rsidRPr="00654482">
              <w:t>enterprise procedures</w:t>
            </w:r>
          </w:p>
          <w:p w:rsidR="00000000" w:rsidRPr="00654482" w:rsidP="00654482">
            <w:pPr>
              <w:pStyle w:val="ListBullet"/>
            </w:pPr>
            <w:r w:rsidRPr="00654482">
              <w:t>organisational procedures</w:t>
            </w:r>
          </w:p>
          <w:p w:rsidR="00000000" w:rsidP="00654482">
            <w:pPr>
              <w:pStyle w:val="ListBullet"/>
              <w:rPr>
                <w:lang w:val="en-NZ"/>
              </w:rPr>
            </w:pPr>
            <w:r w:rsidRPr="00654482">
              <w:t>established procedures</w:t>
            </w:r>
          </w:p>
        </w:tc>
      </w:tr>
      <w:tr w:rsidTr="00720AC5">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654482">
            <w:pPr>
              <w:pStyle w:val="BodyText"/>
              <w:rPr>
                <w:lang w:val="en-NZ"/>
              </w:rPr>
            </w:pPr>
            <w:r w:rsidRPr="00654482">
              <w:t>Information/documents may include:</w:t>
            </w:r>
          </w:p>
        </w:tc>
        <w:tc>
          <w:tcPr>
            <w:tcW w:w="6154" w:type="dxa"/>
            <w:tcBorders>
              <w:top w:val="nil"/>
              <w:left w:val="nil"/>
              <w:bottom w:val="nil"/>
              <w:right w:val="nil"/>
            </w:tcBorders>
            <w:tcMar>
              <w:top w:w="0" w:type="dxa"/>
              <w:left w:w="62" w:type="dxa"/>
              <w:bottom w:w="0" w:type="dxa"/>
              <w:right w:w="62" w:type="dxa"/>
            </w:tcMar>
          </w:tcPr>
          <w:p w:rsidR="00000000" w:rsidRPr="00654482" w:rsidP="00654482">
            <w:pPr>
              <w:pStyle w:val="ListBullet"/>
            </w:pPr>
            <w:r w:rsidRPr="00654482">
              <w:t>goods identification numbers and codes</w:t>
            </w:r>
          </w:p>
          <w:p w:rsidR="00000000" w:rsidRPr="00654482" w:rsidP="00654482">
            <w:pPr>
              <w:pStyle w:val="ListBullet"/>
            </w:pPr>
            <w:r w:rsidRPr="00654482">
              <w:t>manifests, bar codes, goods and container identification/serial number</w:t>
            </w:r>
          </w:p>
          <w:p w:rsidR="00000000" w:rsidRPr="00654482" w:rsidP="00654482">
            <w:pPr>
              <w:pStyle w:val="ListBullet"/>
            </w:pPr>
            <w:r w:rsidRPr="00654482">
              <w:t>manufacturers instructions concerning the use computing equipment</w:t>
            </w:r>
          </w:p>
          <w:p w:rsidR="00000000" w:rsidRPr="00654482" w:rsidP="00654482">
            <w:pPr>
              <w:pStyle w:val="ListBullet"/>
            </w:pPr>
            <w:r w:rsidRPr="00654482">
              <w:t>workplace procedures and policies for the use of computer equipment</w:t>
            </w:r>
          </w:p>
          <w:p w:rsidR="00000000" w:rsidRPr="00654482" w:rsidP="00654482">
            <w:pPr>
              <w:pStyle w:val="ListBullet"/>
            </w:pPr>
            <w:r w:rsidRPr="00654482">
              <w:t>supplier and</w:t>
            </w:r>
            <w:r w:rsidRPr="00654482">
              <w:t>/or client instructions</w:t>
            </w:r>
          </w:p>
          <w:p w:rsidR="00000000" w:rsidRPr="00654482" w:rsidP="00654482">
            <w:pPr>
              <w:pStyle w:val="ListBullet"/>
            </w:pPr>
            <w:r w:rsidRPr="00654482">
              <w:t>material safety data sheets</w:t>
            </w:r>
          </w:p>
          <w:p w:rsidR="00000000" w:rsidRPr="00654482" w:rsidP="00654482">
            <w:pPr>
              <w:pStyle w:val="ListBullet"/>
            </w:pPr>
            <w:r w:rsidRPr="00654482">
              <w:t>relevant codes of practice</w:t>
            </w:r>
          </w:p>
          <w:p w:rsidR="00000000" w:rsidRPr="00654482" w:rsidP="00654482">
            <w:pPr>
              <w:pStyle w:val="ListBullet"/>
            </w:pPr>
            <w:r w:rsidRPr="00654482">
              <w:t>safeworking or other notices</w:t>
            </w:r>
          </w:p>
          <w:p w:rsidR="00000000" w:rsidRPr="00654482" w:rsidP="00654482">
            <w:pPr>
              <w:pStyle w:val="ListBullet"/>
            </w:pPr>
            <w:r w:rsidRPr="00654482">
              <w:t>relevant legislation, regulations and related documentation</w:t>
            </w:r>
          </w:p>
          <w:p w:rsidR="00000000" w:rsidRPr="00654482" w:rsidP="00654482">
            <w:pPr>
              <w:pStyle w:val="ListBullet"/>
            </w:pPr>
            <w:r w:rsidRPr="00654482">
              <w:t>award, enterprise bargaining agreement, other industrial arrangements</w:t>
            </w:r>
          </w:p>
          <w:p w:rsidR="00000000" w:rsidRPr="00654482" w:rsidP="00654482">
            <w:pPr>
              <w:pStyle w:val="ListBullet"/>
            </w:pPr>
            <w:r w:rsidRPr="00654482">
              <w:t>standards and cert</w:t>
            </w:r>
            <w:r w:rsidRPr="00654482">
              <w:t>ification requirements</w:t>
            </w:r>
          </w:p>
          <w:p w:rsidR="00000000" w:rsidRPr="00654482" w:rsidP="00654482">
            <w:pPr>
              <w:pStyle w:val="ListBullet"/>
            </w:pPr>
            <w:r w:rsidRPr="00654482">
              <w:t>quality assurance procedures</w:t>
            </w:r>
          </w:p>
          <w:p w:rsidR="00000000" w:rsidP="00654482">
            <w:pPr>
              <w:pStyle w:val="ListBullet"/>
              <w:rPr>
                <w:lang w:val="en-NZ"/>
              </w:rPr>
            </w:pPr>
            <w:r w:rsidRPr="00654482">
              <w:t>emergency procedures</w:t>
            </w:r>
          </w:p>
        </w:tc>
      </w:tr>
      <w:tr w:rsidTr="00720AC5">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654482">
            <w:pPr>
              <w:pStyle w:val="BodyText"/>
              <w:rPr>
                <w:lang w:val="en-NZ"/>
              </w:rPr>
            </w:pPr>
            <w:r w:rsidRPr="00654482">
              <w:t>Applicable regulations and legislation may include:</w:t>
            </w:r>
          </w:p>
        </w:tc>
        <w:tc>
          <w:tcPr>
            <w:tcW w:w="6154" w:type="dxa"/>
            <w:tcBorders>
              <w:top w:val="nil"/>
              <w:left w:val="nil"/>
              <w:bottom w:val="nil"/>
              <w:right w:val="nil"/>
            </w:tcBorders>
            <w:tcMar>
              <w:top w:w="0" w:type="dxa"/>
              <w:left w:w="62" w:type="dxa"/>
              <w:bottom w:w="0" w:type="dxa"/>
              <w:right w:w="62" w:type="dxa"/>
            </w:tcMar>
          </w:tcPr>
          <w:p w:rsidR="00000000" w:rsidRPr="00654482" w:rsidP="00654482">
            <w:pPr>
              <w:pStyle w:val="ListBullet"/>
            </w:pPr>
            <w:r w:rsidRPr="00654482">
              <w:t>relevant state/territory OH&amp;S legislation</w:t>
            </w:r>
          </w:p>
          <w:p w:rsidR="00000000" w:rsidRPr="00654482" w:rsidP="00654482">
            <w:pPr>
              <w:pStyle w:val="ListBullet"/>
            </w:pPr>
            <w:r w:rsidRPr="00654482">
              <w:t>relevant state/territory environmental protection legislation</w:t>
            </w:r>
          </w:p>
          <w:p w:rsidR="00000000" w:rsidRPr="00654482" w:rsidP="00654482">
            <w:pPr>
              <w:pStyle w:val="ListBullet"/>
            </w:pPr>
            <w:r w:rsidRPr="00654482">
              <w:t>workplace relations regulations</w:t>
            </w:r>
          </w:p>
          <w:p w:rsidR="00000000" w:rsidRPr="00654482" w:rsidP="00654482">
            <w:pPr>
              <w:pStyle w:val="ListBullet"/>
            </w:pPr>
            <w:r w:rsidRPr="00654482">
              <w:t>workers compensation regulations</w:t>
            </w:r>
          </w:p>
          <w:p w:rsidR="00000000" w:rsidRPr="00654482" w:rsidP="00654482">
            <w:pPr>
              <w:pStyle w:val="ListBullet"/>
            </w:pPr>
            <w:r w:rsidRPr="00654482">
              <w:t>Dangerous Goods Code and regulations</w:t>
            </w:r>
          </w:p>
        </w:tc>
      </w:tr>
    </w:tbl>
    <w:p w:rsidR="00720AC5" w:rsidP="00654482">
      <w:pPr>
        <w:pStyle w:val="BodyText"/>
      </w:pPr>
    </w:p>
    <w:p w:rsidR="00720AC5" w:rsidP="00654482">
      <w:pPr>
        <w:pStyle w:val="BodyText"/>
      </w:pPr>
    </w:p>
    <w:p w:rsidR="00000000" w:rsidRPr="00654482" w:rsidP="00654482">
      <w:pPr>
        <w:pStyle w:val="Heading1"/>
      </w:pPr>
      <w:bookmarkStart w:id="12" w:name="O_295867"/>
      <w:bookmarkEnd w:id="12"/>
      <w:r w:rsidRPr="00654482">
        <w:t>Unit Sector(s)</w:t>
      </w:r>
    </w:p>
    <w:p w:rsidR="00000000" w:rsidRPr="00654482" w:rsidP="00654482">
      <w:pPr>
        <w:pStyle w:val="BodyText"/>
      </w:pPr>
      <w:r w:rsidRPr="00654482">
        <w:t>Not Applicable</w:t>
      </w:r>
    </w:p>
    <w:p w:rsidR="00000000" w:rsidRPr="00654482" w:rsidP="00654482">
      <w:pPr>
        <w:pStyle w:val="AllowPageBreak"/>
      </w:pPr>
    </w:p>
    <w:p w:rsidR="00000000" w:rsidRPr="00654482" w:rsidP="00654482">
      <w:pPr>
        <w:pStyle w:val="Heading1"/>
      </w:pPr>
      <w:bookmarkStart w:id="13" w:name="O_223769"/>
      <w:bookmarkEnd w:id="13"/>
      <w:r w:rsidRPr="00654482">
        <w:t>Competency Field</w:t>
      </w:r>
    </w:p>
    <w:tbl>
      <w:tblPr>
        <w:tblW w:w="9640" w:type="dxa"/>
        <w:tblLayout w:type="fixed"/>
        <w:tblCellMar>
          <w:left w:w="62" w:type="dxa"/>
          <w:right w:w="62" w:type="dxa"/>
        </w:tblCellMar>
        <w:tblLook w:val="0000"/>
      </w:tblPr>
      <w:tblGrid>
        <w:gridCol w:w="2978"/>
        <w:gridCol w:w="6662"/>
      </w:tblGrid>
      <w:tr w:rsidTr="00720AC5">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654482">
            <w:pPr>
              <w:pStyle w:val="BodyText"/>
              <w:rPr>
                <w:lang w:val="en-NZ"/>
              </w:rPr>
            </w:pPr>
            <w:r w:rsidRPr="00654482">
              <w:rPr>
                <w:rStyle w:val="SpecialBold"/>
              </w:rPr>
              <w:t>Competency Field</w:t>
            </w:r>
            <w:r w:rsidRPr="00654482">
              <w:t xml:space="preserve"> </w:t>
            </w:r>
          </w:p>
        </w:tc>
        <w:tc>
          <w:tcPr>
            <w:tcW w:w="6662" w:type="dxa"/>
            <w:tcBorders>
              <w:top w:val="nil"/>
              <w:left w:val="nil"/>
              <w:bottom w:val="nil"/>
              <w:right w:val="nil"/>
            </w:tcBorders>
            <w:tcMar>
              <w:top w:w="0" w:type="dxa"/>
              <w:left w:w="62" w:type="dxa"/>
              <w:bottom w:w="0" w:type="dxa"/>
              <w:right w:w="62" w:type="dxa"/>
            </w:tcMar>
          </w:tcPr>
          <w:p w:rsidR="00000000" w:rsidRPr="00654482" w:rsidP="00654482">
            <w:pPr>
              <w:pStyle w:val="BodyText"/>
            </w:pPr>
            <w:r w:rsidRPr="00654482">
              <w:t>K - Technology</w:t>
            </w:r>
          </w:p>
        </w:tc>
      </w:tr>
    </w:tbl>
    <w:p w:rsidR="00720AC5" w:rsidP="00654482">
      <w:pPr>
        <w:pStyle w:val="BodyText"/>
      </w:pPr>
    </w:p>
    <w:p w:rsidR="00720AC5" w:rsidP="00654482">
      <w:pPr>
        <w:pStyle w:val="BodyText"/>
      </w:pPr>
    </w:p>
    <w:p w:rsidR="00000000" w:rsidRPr="00654482" w:rsidP="00654482"/>
    <w:sectPr w:rsidSect="0065448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448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20AC5" w:rsidP="00720AC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448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0AC5" w:rsidP="0065448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720AC5" w:rsidP="0065448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720AC5" w:rsidP="0065448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448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4482" w:rsidRPr="00720AC5" w:rsidP="00720AC5">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448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0AC5" w:rsidP="00654482">
    <w:pPr>
      <w:pStyle w:val="Header"/>
      <w:framePr w:wrap="around"/>
    </w:pPr>
    <w:r>
      <w:fldChar w:fldCharType="begin"/>
    </w:r>
    <w:r>
      <w:instrText xml:space="preserve"> TITLE   \* MERGEFORMAT </w:instrText>
    </w:r>
    <w:r>
      <w:fldChar w:fldCharType="separate"/>
    </w:r>
    <w:r>
      <w:t>TLIK2010A Use infotechnology devices in the workplace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720AC5" w:rsidP="0065448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674A72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938982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A78F4A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54482"/>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654482"/>
    <w:pPr>
      <w:spacing w:before="360" w:after="60"/>
      <w:outlineLvl w:val="0"/>
    </w:pPr>
    <w:rPr>
      <w:sz w:val="32"/>
    </w:rPr>
  </w:style>
  <w:style w:type="paragraph" w:styleId="Heading2">
    <w:name w:val="heading 2"/>
    <w:basedOn w:val="HeadingBase"/>
    <w:next w:val="BodyText"/>
    <w:link w:val="Heading2Char"/>
    <w:qFormat/>
    <w:rsid w:val="00654482"/>
    <w:pPr>
      <w:keepLines/>
      <w:spacing w:before="240" w:after="120"/>
      <w:outlineLvl w:val="1"/>
    </w:pPr>
    <w:rPr>
      <w:sz w:val="28"/>
      <w:szCs w:val="40"/>
    </w:rPr>
  </w:style>
  <w:style w:type="paragraph" w:styleId="Heading3">
    <w:name w:val="heading 3"/>
    <w:basedOn w:val="HeadingBase"/>
    <w:next w:val="BodyText"/>
    <w:link w:val="Heading3Char"/>
    <w:qFormat/>
    <w:rsid w:val="00654482"/>
    <w:pPr>
      <w:spacing w:before="180" w:after="120"/>
      <w:outlineLvl w:val="2"/>
    </w:pPr>
    <w:rPr>
      <w:spacing w:val="-10"/>
      <w:kern w:val="32"/>
    </w:rPr>
  </w:style>
  <w:style w:type="paragraph" w:styleId="Heading4">
    <w:name w:val="heading 4"/>
    <w:basedOn w:val="HeadingBase"/>
    <w:next w:val="BodyText"/>
    <w:link w:val="Heading4Char"/>
    <w:qFormat/>
    <w:rsid w:val="00654482"/>
    <w:pPr>
      <w:spacing w:before="160" w:after="120"/>
      <w:outlineLvl w:val="3"/>
    </w:pPr>
    <w:rPr>
      <w:sz w:val="22"/>
    </w:rPr>
  </w:style>
  <w:style w:type="paragraph" w:styleId="Heading5">
    <w:name w:val="heading 5"/>
    <w:basedOn w:val="HeadingBase"/>
    <w:next w:val="Normal"/>
    <w:link w:val="Heading5Char"/>
    <w:qFormat/>
    <w:rsid w:val="00654482"/>
    <w:pPr>
      <w:spacing w:before="80"/>
      <w:outlineLvl w:val="4"/>
    </w:pPr>
    <w:rPr>
      <w:color w:val="918585"/>
      <w:sz w:val="20"/>
    </w:rPr>
  </w:style>
  <w:style w:type="paragraph" w:styleId="Heading6">
    <w:name w:val="heading 6"/>
    <w:basedOn w:val="HeadingBase"/>
    <w:next w:val="Normal"/>
    <w:link w:val="Heading6Char"/>
    <w:qFormat/>
    <w:rsid w:val="00654482"/>
    <w:pPr>
      <w:spacing w:before="60"/>
      <w:outlineLvl w:val="5"/>
    </w:pPr>
    <w:rPr>
      <w:color w:val="918585"/>
      <w:sz w:val="20"/>
    </w:rPr>
  </w:style>
  <w:style w:type="paragraph" w:styleId="Heading7">
    <w:name w:val="heading 7"/>
    <w:basedOn w:val="Normal"/>
    <w:next w:val="Normal"/>
    <w:link w:val="Heading7Char"/>
    <w:qFormat/>
    <w:rsid w:val="00654482"/>
    <w:pPr>
      <w:ind w:left="720"/>
      <w:outlineLvl w:val="6"/>
    </w:pPr>
    <w:rPr>
      <w:i/>
    </w:rPr>
  </w:style>
  <w:style w:type="paragraph" w:styleId="Heading8">
    <w:name w:val="heading 8"/>
    <w:basedOn w:val="Normal"/>
    <w:next w:val="Normal"/>
    <w:link w:val="Heading8Char"/>
    <w:qFormat/>
    <w:rsid w:val="00654482"/>
    <w:pPr>
      <w:ind w:left="720"/>
      <w:outlineLvl w:val="7"/>
    </w:pPr>
    <w:rPr>
      <w:i/>
    </w:rPr>
  </w:style>
  <w:style w:type="paragraph" w:styleId="Heading9">
    <w:name w:val="heading 9"/>
    <w:basedOn w:val="Normal"/>
    <w:next w:val="Normal"/>
    <w:link w:val="Heading9Char"/>
    <w:qFormat/>
    <w:rsid w:val="00654482"/>
    <w:pPr>
      <w:ind w:left="720"/>
      <w:outlineLvl w:val="8"/>
    </w:pPr>
    <w:rPr>
      <w:i/>
    </w:rPr>
  </w:style>
  <w:style w:type="character" w:default="1" w:styleId="DefaultParagraphFont">
    <w:name w:val="Default Paragraph Font"/>
    <w:uiPriority w:val="1"/>
    <w:unhideWhenUsed/>
    <w:rsid w:val="0065448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54482"/>
  </w:style>
  <w:style w:type="character" w:customStyle="1" w:styleId="Heading1Char">
    <w:name w:val="Heading 1 Char"/>
    <w:link w:val="Heading1"/>
    <w:rsid w:val="00654482"/>
    <w:rPr>
      <w:rFonts w:ascii="Times New Roman" w:eastAsia="Times New Roman" w:hAnsi="Times New Roman" w:cs="Times New Roman"/>
      <w:b/>
      <w:sz w:val="32"/>
      <w:szCs w:val="20"/>
      <w:lang w:eastAsia="en-US"/>
    </w:rPr>
  </w:style>
  <w:style w:type="paragraph" w:styleId="BodyText">
    <w:name w:val="Body Text"/>
    <w:basedOn w:val="Normal"/>
    <w:link w:val="BodyTextChar"/>
    <w:rsid w:val="00654482"/>
    <w:pPr>
      <w:spacing w:before="120" w:after="120"/>
      <w:contextualSpacing/>
    </w:pPr>
    <w:rPr>
      <w:rFonts w:ascii="Times New Roman" w:hAnsi="Times New Roman"/>
      <w:sz w:val="24"/>
      <w:szCs w:val="22"/>
    </w:rPr>
  </w:style>
  <w:style w:type="character" w:customStyle="1" w:styleId="BodyTextChar">
    <w:name w:val="Body Text Char"/>
    <w:link w:val="BodyText"/>
    <w:rsid w:val="00654482"/>
    <w:rPr>
      <w:rFonts w:ascii="Times New Roman" w:eastAsia="Times New Roman" w:hAnsi="Times New Roman" w:cs="Times New Roman"/>
      <w:sz w:val="24"/>
      <w:lang w:val="en-US" w:eastAsia="en-US"/>
    </w:rPr>
  </w:style>
  <w:style w:type="paragraph" w:styleId="Footer">
    <w:name w:val="footer"/>
    <w:basedOn w:val="Normal"/>
    <w:link w:val="FooterChar"/>
    <w:rsid w:val="0065448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654482"/>
    <w:rPr>
      <w:rFonts w:ascii="Times New Roman" w:eastAsia="Times New Roman" w:hAnsi="Times New Roman" w:cs="Times New Roman"/>
      <w:sz w:val="16"/>
      <w:lang w:val="en-US" w:eastAsia="en-US"/>
    </w:rPr>
  </w:style>
  <w:style w:type="paragraph" w:styleId="List">
    <w:name w:val="List"/>
    <w:basedOn w:val="BodyText"/>
    <w:next w:val="BodyText"/>
    <w:rsid w:val="00654482"/>
    <w:pPr>
      <w:tabs>
        <w:tab w:val="left" w:pos="340"/>
      </w:tabs>
      <w:spacing w:before="60" w:after="60"/>
      <w:ind w:left="340" w:hanging="340"/>
    </w:pPr>
  </w:style>
  <w:style w:type="paragraph" w:styleId="ListBullet">
    <w:name w:val="List Bullet"/>
    <w:basedOn w:val="List"/>
    <w:rsid w:val="00654482"/>
    <w:pPr>
      <w:numPr>
        <w:numId w:val="13"/>
      </w:numPr>
      <w:tabs>
        <w:tab w:val="clear" w:pos="340"/>
      </w:tabs>
      <w:spacing w:before="40" w:after="40"/>
    </w:pPr>
  </w:style>
  <w:style w:type="character" w:customStyle="1" w:styleId="SpecialBold">
    <w:name w:val="Special Bold"/>
    <w:rsid w:val="00654482"/>
    <w:rPr>
      <w:b/>
      <w:spacing w:val="0"/>
    </w:rPr>
  </w:style>
  <w:style w:type="paragraph" w:styleId="ListBullet2">
    <w:name w:val="List Bullet 2"/>
    <w:basedOn w:val="List2"/>
    <w:rsid w:val="00654482"/>
    <w:pPr>
      <w:numPr>
        <w:numId w:val="14"/>
      </w:numPr>
      <w:tabs>
        <w:tab w:val="clear" w:pos="680"/>
      </w:tabs>
    </w:pPr>
  </w:style>
  <w:style w:type="paragraph" w:customStyle="1" w:styleId="SuperHeading">
    <w:name w:val="SuperHeading"/>
    <w:basedOn w:val="Normal"/>
    <w:rsid w:val="00654482"/>
    <w:pPr>
      <w:spacing w:before="240" w:after="120"/>
      <w:outlineLvl w:val="0"/>
    </w:pPr>
    <w:rPr>
      <w:rFonts w:ascii="Times New Roman" w:hAnsi="Times New Roman"/>
      <w:b/>
      <w:sz w:val="28"/>
    </w:rPr>
  </w:style>
  <w:style w:type="paragraph" w:customStyle="1" w:styleId="AllowPageBreak">
    <w:name w:val="AllowPageBreak"/>
    <w:rsid w:val="0065448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link w:val="Heading2"/>
    <w:rsid w:val="00654482"/>
    <w:rPr>
      <w:rFonts w:ascii="Times New Roman" w:eastAsia="Times New Roman" w:hAnsi="Times New Roman" w:cs="Times New Roman"/>
      <w:b/>
      <w:sz w:val="28"/>
      <w:szCs w:val="40"/>
      <w:lang w:eastAsia="en-US"/>
    </w:rPr>
  </w:style>
  <w:style w:type="character" w:customStyle="1" w:styleId="Heading3Char">
    <w:name w:val="Heading 3 Char"/>
    <w:link w:val="Heading3"/>
    <w:rsid w:val="00654482"/>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654482"/>
    <w:rPr>
      <w:rFonts w:ascii="Times New Roman" w:eastAsia="Times New Roman" w:hAnsi="Times New Roman" w:cs="Times New Roman"/>
      <w:b/>
      <w:szCs w:val="20"/>
      <w:lang w:eastAsia="en-US"/>
    </w:rPr>
  </w:style>
  <w:style w:type="character" w:customStyle="1" w:styleId="Heading5Char">
    <w:name w:val="Heading 5 Char"/>
    <w:link w:val="Heading5"/>
    <w:rsid w:val="00654482"/>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65448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54482"/>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654482"/>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654482"/>
    <w:rPr>
      <w:rFonts w:ascii="Courier New" w:eastAsia="Times New Roman" w:hAnsi="Courier New" w:cs="Times New Roman"/>
      <w:i/>
      <w:szCs w:val="20"/>
      <w:lang w:val="en-US" w:eastAsia="en-US"/>
    </w:rPr>
  </w:style>
  <w:style w:type="paragraph" w:customStyle="1" w:styleId="HeadingBase">
    <w:name w:val="Heading Base"/>
    <w:rsid w:val="0065448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54482"/>
    <w:pPr>
      <w:tabs>
        <w:tab w:val="right" w:leader="dot" w:pos="9072"/>
      </w:tabs>
      <w:ind w:left="567"/>
    </w:pPr>
    <w:rPr>
      <w:szCs w:val="22"/>
    </w:rPr>
  </w:style>
  <w:style w:type="paragraph" w:customStyle="1" w:styleId="TOCBase">
    <w:name w:val="TOC Base"/>
    <w:rsid w:val="0065448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54482"/>
    <w:pPr>
      <w:tabs>
        <w:tab w:val="right" w:leader="dot" w:pos="9072"/>
      </w:tabs>
      <w:spacing w:before="40" w:after="40"/>
      <w:ind w:left="284"/>
    </w:pPr>
    <w:rPr>
      <w:rFonts w:ascii="Times New Roman" w:hAnsi="Times New Roman"/>
    </w:rPr>
  </w:style>
  <w:style w:type="paragraph" w:styleId="TOC1">
    <w:name w:val="toc 1"/>
    <w:basedOn w:val="TOCBase"/>
    <w:next w:val="Normal"/>
    <w:rsid w:val="0065448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54482"/>
    <w:pPr>
      <w:spacing w:before="5040"/>
      <w:jc w:val="center"/>
    </w:pPr>
    <w:rPr>
      <w:sz w:val="48"/>
      <w:szCs w:val="72"/>
      <w:lang w:val="en-US"/>
    </w:rPr>
  </w:style>
  <w:style w:type="character" w:customStyle="1" w:styleId="TitleChar">
    <w:name w:val="Title Char"/>
    <w:link w:val="Title"/>
    <w:rsid w:val="0065448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54482"/>
    <w:pPr>
      <w:tabs>
        <w:tab w:val="left" w:pos="3600"/>
        <w:tab w:val="left" w:pos="3958"/>
      </w:tabs>
    </w:pPr>
  </w:style>
  <w:style w:type="paragraph" w:customStyle="1" w:styleId="Note">
    <w:name w:val="Note"/>
    <w:basedOn w:val="BodyText"/>
    <w:rsid w:val="0065448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54482"/>
    <w:pPr>
      <w:framePr w:wrap="auto" w:hAnchor="text" w:y="6049"/>
    </w:pPr>
    <w:rPr>
      <w:color w:val="000000"/>
      <w:sz w:val="40"/>
    </w:rPr>
  </w:style>
  <w:style w:type="paragraph" w:customStyle="1" w:styleId="TOCTitle">
    <w:name w:val="TOCTitle"/>
    <w:basedOn w:val="Heading1"/>
    <w:rsid w:val="00654482"/>
    <w:pPr>
      <w:spacing w:after="240"/>
      <w:jc w:val="center"/>
      <w:outlineLvl w:val="9"/>
    </w:pPr>
    <w:rPr>
      <w:caps/>
    </w:rPr>
  </w:style>
  <w:style w:type="paragraph" w:customStyle="1" w:styleId="Version">
    <w:name w:val="Version"/>
    <w:rsid w:val="0065448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54482"/>
    <w:pPr>
      <w:keepNext w:val="0"/>
      <w:tabs>
        <w:tab w:val="right" w:pos="4176"/>
      </w:tabs>
      <w:ind w:left="198" w:hanging="198"/>
    </w:pPr>
    <w:rPr>
      <w:rFonts w:ascii="Garamond" w:hAnsi="Garamond"/>
    </w:rPr>
  </w:style>
  <w:style w:type="paragraph" w:styleId="IndexHeading">
    <w:name w:val="index heading"/>
    <w:basedOn w:val="Normal"/>
    <w:next w:val="Index1"/>
    <w:semiHidden/>
    <w:rsid w:val="00654482"/>
    <w:pPr>
      <w:spacing w:before="120" w:after="120"/>
    </w:pPr>
    <w:rPr>
      <w:rFonts w:ascii="Arial" w:hAnsi="Arial"/>
      <w:b/>
      <w:color w:val="918585"/>
      <w:sz w:val="24"/>
    </w:rPr>
  </w:style>
  <w:style w:type="paragraph" w:styleId="Header">
    <w:name w:val="header"/>
    <w:basedOn w:val="Normal"/>
    <w:link w:val="HeaderChar"/>
    <w:rsid w:val="0065448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654482"/>
    <w:rPr>
      <w:rFonts w:ascii="Times New Roman" w:eastAsia="Times New Roman" w:hAnsi="Times New Roman" w:cs="Times New Roman"/>
      <w:sz w:val="16"/>
      <w:szCs w:val="20"/>
      <w:lang w:val="en-GB" w:eastAsia="en-US"/>
    </w:rPr>
  </w:style>
  <w:style w:type="paragraph" w:customStyle="1" w:styleId="Chapter">
    <w:name w:val="Chapter"/>
    <w:basedOn w:val="Normal"/>
    <w:rsid w:val="00654482"/>
    <w:pPr>
      <w:spacing w:before="240"/>
    </w:pPr>
    <w:rPr>
      <w:rFonts w:ascii="Times New Roman" w:hAnsi="Times New Roman"/>
      <w:smallCaps/>
      <w:spacing w:val="80"/>
      <w:sz w:val="28"/>
    </w:rPr>
  </w:style>
  <w:style w:type="paragraph" w:customStyle="1" w:styleId="InChapter">
    <w:name w:val="InChapter"/>
    <w:basedOn w:val="Heading3"/>
    <w:rsid w:val="00654482"/>
    <w:pPr>
      <w:spacing w:after="240"/>
      <w:outlineLvl w:val="9"/>
    </w:pPr>
    <w:rPr>
      <w:noProof/>
    </w:rPr>
  </w:style>
  <w:style w:type="paragraph" w:styleId="Index2">
    <w:name w:val="index 2"/>
    <w:basedOn w:val="Normal"/>
    <w:next w:val="Normal"/>
    <w:semiHidden/>
    <w:rsid w:val="00654482"/>
    <w:pPr>
      <w:tabs>
        <w:tab w:val="right" w:pos="4176"/>
      </w:tabs>
      <w:ind w:left="568" w:hanging="284"/>
    </w:pPr>
    <w:rPr>
      <w:rFonts w:ascii="Garamond" w:hAnsi="Garamond"/>
    </w:rPr>
  </w:style>
  <w:style w:type="paragraph" w:customStyle="1" w:styleId="Byline">
    <w:name w:val="Byline"/>
    <w:rsid w:val="0065448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54482"/>
    <w:pPr>
      <w:tabs>
        <w:tab w:val="clear" w:pos="3600"/>
        <w:tab w:val="clear" w:pos="3958"/>
      </w:tabs>
      <w:jc w:val="right"/>
    </w:pPr>
  </w:style>
  <w:style w:type="character" w:styleId="Emphasis">
    <w:name w:val="Emphasis"/>
    <w:qFormat/>
    <w:rsid w:val="00654482"/>
    <w:rPr>
      <w:i/>
    </w:rPr>
  </w:style>
  <w:style w:type="paragraph" w:styleId="Caption">
    <w:name w:val="caption"/>
    <w:basedOn w:val="BodyText"/>
    <w:next w:val="Normal"/>
    <w:qFormat/>
    <w:rsid w:val="00654482"/>
    <w:pPr>
      <w:framePr w:w="2268" w:hSpace="181" w:vSpace="181" w:wrap="around" w:vAnchor="text" w:hAnchor="page" w:x="1135" w:y="285" w:anchorLock="1"/>
    </w:pPr>
    <w:rPr>
      <w:i/>
    </w:rPr>
  </w:style>
  <w:style w:type="paragraph" w:customStyle="1" w:styleId="MiniTOCTitle">
    <w:name w:val="MiniTOCTitle"/>
    <w:basedOn w:val="Heading4"/>
    <w:rsid w:val="00654482"/>
    <w:pPr>
      <w:spacing w:before="240"/>
      <w:outlineLvl w:val="9"/>
    </w:pPr>
    <w:rPr>
      <w:noProof/>
      <w:sz w:val="24"/>
    </w:rPr>
  </w:style>
  <w:style w:type="paragraph" w:customStyle="1" w:styleId="MiniTOCItem">
    <w:name w:val="MiniTOCItem"/>
    <w:basedOn w:val="ListBullet"/>
    <w:rsid w:val="00654482"/>
    <w:pPr>
      <w:numPr>
        <w:numId w:val="0"/>
      </w:numPr>
      <w:tabs>
        <w:tab w:val="right" w:leader="dot" w:pos="6521"/>
      </w:tabs>
      <w:spacing w:before="0" w:after="0"/>
    </w:pPr>
  </w:style>
  <w:style w:type="paragraph" w:customStyle="1" w:styleId="TOFTitle">
    <w:name w:val="TOFTitle"/>
    <w:basedOn w:val="TOCTitle"/>
    <w:rsid w:val="00654482"/>
  </w:style>
  <w:style w:type="paragraph" w:styleId="TableofFigures">
    <w:name w:val="table of figures"/>
    <w:basedOn w:val="Normal"/>
    <w:next w:val="Normal"/>
    <w:semiHidden/>
    <w:rsid w:val="00654482"/>
    <w:pPr>
      <w:tabs>
        <w:tab w:val="right" w:leader="dot" w:pos="9072"/>
      </w:tabs>
      <w:ind w:left="970" w:hanging="403"/>
    </w:pPr>
    <w:rPr>
      <w:rFonts w:ascii="Times New Roman" w:hAnsi="Times New Roman"/>
      <w:b/>
    </w:rPr>
  </w:style>
  <w:style w:type="paragraph" w:styleId="ListNumber">
    <w:name w:val="List Number"/>
    <w:basedOn w:val="List"/>
    <w:rsid w:val="00654482"/>
    <w:pPr>
      <w:numPr>
        <w:numId w:val="11"/>
      </w:numPr>
    </w:pPr>
  </w:style>
  <w:style w:type="character" w:customStyle="1" w:styleId="WingdingSymbols">
    <w:name w:val="Wingding Symbols"/>
    <w:rsid w:val="00654482"/>
    <w:rPr>
      <w:rFonts w:ascii="Wingdings" w:hAnsi="Wingdings"/>
    </w:rPr>
  </w:style>
  <w:style w:type="paragraph" w:customStyle="1" w:styleId="TableHeading">
    <w:name w:val="Table Heading"/>
    <w:basedOn w:val="HeadingBase"/>
    <w:rsid w:val="00654482"/>
    <w:pPr>
      <w:keepLines/>
      <w:pBdr>
        <w:bottom w:val="single" w:sz="6" w:space="1" w:color="918585"/>
      </w:pBdr>
      <w:spacing w:before="240"/>
    </w:pPr>
  </w:style>
  <w:style w:type="character" w:customStyle="1" w:styleId="HotSpot">
    <w:name w:val="HotSpot"/>
    <w:rsid w:val="00654482"/>
    <w:rPr>
      <w:color w:val="0033CC"/>
      <w:u w:val="none"/>
    </w:rPr>
  </w:style>
  <w:style w:type="paragraph" w:customStyle="1" w:styleId="BodyTextRight">
    <w:name w:val="Body Text Right"/>
    <w:basedOn w:val="BodyText"/>
    <w:rsid w:val="00654482"/>
    <w:pPr>
      <w:spacing w:before="0" w:after="0"/>
      <w:jc w:val="right"/>
    </w:pPr>
  </w:style>
  <w:style w:type="paragraph" w:styleId="Index3">
    <w:name w:val="index 3"/>
    <w:basedOn w:val="ListNumber2"/>
    <w:next w:val="Normal"/>
    <w:semiHidden/>
    <w:rsid w:val="00654482"/>
    <w:pPr>
      <w:numPr>
        <w:numId w:val="0"/>
      </w:numPr>
      <w:tabs>
        <w:tab w:val="right" w:leader="dot" w:pos="4176"/>
      </w:tabs>
    </w:pPr>
  </w:style>
  <w:style w:type="paragraph" w:styleId="ListNumber2">
    <w:name w:val="List Number 2"/>
    <w:basedOn w:val="List2"/>
    <w:rsid w:val="00654482"/>
    <w:pPr>
      <w:numPr>
        <w:numId w:val="10"/>
      </w:numPr>
      <w:tabs>
        <w:tab w:val="clear" w:pos="1060"/>
      </w:tabs>
    </w:pPr>
  </w:style>
  <w:style w:type="paragraph" w:customStyle="1" w:styleId="MarginNote">
    <w:name w:val="Margin Note"/>
    <w:basedOn w:val="BodyText"/>
    <w:rsid w:val="0065448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5448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654482"/>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654482"/>
    <w:rPr>
      <w:sz w:val="32"/>
    </w:rPr>
  </w:style>
  <w:style w:type="paragraph" w:customStyle="1" w:styleId="HeadingProcedure">
    <w:name w:val="Heading Procedure"/>
    <w:basedOn w:val="HeadingBase"/>
    <w:next w:val="Normal"/>
    <w:rsid w:val="00654482"/>
    <w:pPr>
      <w:tabs>
        <w:tab w:val="left" w:pos="0"/>
      </w:tabs>
      <w:spacing w:before="120" w:after="60"/>
    </w:pPr>
    <w:rPr>
      <w:i/>
      <w:color w:val="918585"/>
      <w:sz w:val="22"/>
    </w:rPr>
  </w:style>
  <w:style w:type="paragraph" w:customStyle="1" w:styleId="TableBodyText">
    <w:name w:val="Table Body Text"/>
    <w:basedOn w:val="BodyText"/>
    <w:rsid w:val="00654482"/>
    <w:pPr>
      <w:spacing w:before="60" w:after="60"/>
    </w:pPr>
  </w:style>
  <w:style w:type="paragraph" w:styleId="ListContinue">
    <w:name w:val="List Continue"/>
    <w:basedOn w:val="List"/>
    <w:rsid w:val="00654482"/>
    <w:pPr>
      <w:ind w:firstLine="0"/>
    </w:pPr>
  </w:style>
  <w:style w:type="paragraph" w:customStyle="1" w:styleId="ListNote">
    <w:name w:val="List Note"/>
    <w:basedOn w:val="List"/>
    <w:rsid w:val="00654482"/>
    <w:pPr>
      <w:pBdr>
        <w:top w:val="single" w:sz="6" w:space="2" w:color="918585"/>
        <w:bottom w:val="single" w:sz="6" w:space="2" w:color="918585"/>
      </w:pBdr>
      <w:tabs>
        <w:tab w:val="left" w:pos="1021"/>
      </w:tabs>
      <w:ind w:firstLine="0"/>
    </w:pPr>
  </w:style>
  <w:style w:type="paragraph" w:customStyle="1" w:styleId="Warning">
    <w:name w:val="Warning"/>
    <w:basedOn w:val="BodyText"/>
    <w:rsid w:val="00654482"/>
    <w:pPr>
      <w:shd w:val="clear" w:color="auto" w:fill="D9D9D9"/>
      <w:tabs>
        <w:tab w:val="left" w:pos="992"/>
      </w:tabs>
      <w:ind w:left="119" w:right="119"/>
    </w:pPr>
    <w:rPr>
      <w:sz w:val="20"/>
    </w:rPr>
  </w:style>
  <w:style w:type="paragraph" w:customStyle="1" w:styleId="MarginIcons">
    <w:name w:val="Margin Icons"/>
    <w:basedOn w:val="BodyText"/>
    <w:rsid w:val="00654482"/>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654482"/>
    <w:rPr>
      <w:rFonts w:ascii="Courier New" w:hAnsi="Courier New"/>
    </w:rPr>
  </w:style>
  <w:style w:type="paragraph" w:customStyle="1" w:styleId="NoteBullet">
    <w:name w:val="Note Bullet"/>
    <w:basedOn w:val="Note"/>
    <w:rsid w:val="00654482"/>
    <w:pPr>
      <w:tabs>
        <w:tab w:val="clear" w:pos="680"/>
      </w:tabs>
      <w:spacing w:before="60" w:after="60"/>
    </w:pPr>
  </w:style>
  <w:style w:type="paragraph" w:customStyle="1" w:styleId="SubHeading2">
    <w:name w:val="SubHeading2"/>
    <w:basedOn w:val="HeadingBase"/>
    <w:rsid w:val="00654482"/>
    <w:pPr>
      <w:spacing w:before="240" w:after="60"/>
    </w:pPr>
    <w:rPr>
      <w:sz w:val="20"/>
    </w:rPr>
  </w:style>
  <w:style w:type="paragraph" w:customStyle="1" w:styleId="SubHeading1">
    <w:name w:val="SubHeading1"/>
    <w:basedOn w:val="HeadingBase"/>
    <w:rsid w:val="00654482"/>
    <w:pPr>
      <w:spacing w:before="240" w:after="60"/>
    </w:pPr>
    <w:rPr>
      <w:color w:val="918585"/>
      <w:sz w:val="22"/>
    </w:rPr>
  </w:style>
  <w:style w:type="paragraph" w:customStyle="1" w:styleId="SideHeading">
    <w:name w:val="Side Heading"/>
    <w:basedOn w:val="HeadingBase"/>
    <w:rsid w:val="0065448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54482"/>
    <w:pPr>
      <w:numPr>
        <w:numId w:val="12"/>
      </w:numPr>
    </w:pPr>
  </w:style>
  <w:style w:type="paragraph" w:styleId="PlainText">
    <w:name w:val="Plain Text"/>
    <w:basedOn w:val="Normal"/>
    <w:link w:val="PlainTextChar"/>
    <w:rsid w:val="00654482"/>
    <w:rPr>
      <w:sz w:val="20"/>
    </w:rPr>
  </w:style>
  <w:style w:type="character" w:customStyle="1" w:styleId="PlainTextChar">
    <w:name w:val="Plain Text Char"/>
    <w:basedOn w:val="DefaultParagraphFont"/>
    <w:link w:val="PlainText"/>
    <w:rsid w:val="00654482"/>
    <w:rPr>
      <w:rFonts w:ascii="Courier New" w:eastAsia="Times New Roman" w:hAnsi="Courier New" w:cs="Times New Roman"/>
      <w:sz w:val="20"/>
      <w:szCs w:val="20"/>
      <w:lang w:val="en-US" w:eastAsia="en-US"/>
    </w:rPr>
  </w:style>
  <w:style w:type="character" w:customStyle="1" w:styleId="MenuOption">
    <w:name w:val="Menu Option"/>
    <w:rsid w:val="00654482"/>
    <w:rPr>
      <w:b/>
      <w:smallCaps/>
    </w:rPr>
  </w:style>
  <w:style w:type="paragraph" w:customStyle="1" w:styleId="TableListNumber">
    <w:name w:val="Table List Number"/>
    <w:basedOn w:val="ListNumber"/>
    <w:rsid w:val="00654482"/>
    <w:pPr>
      <w:numPr>
        <w:numId w:val="0"/>
      </w:numPr>
    </w:pPr>
  </w:style>
  <w:style w:type="paragraph" w:styleId="TOC4">
    <w:name w:val="toc 4"/>
    <w:basedOn w:val="TOCBase"/>
    <w:next w:val="Normal"/>
    <w:semiHidden/>
    <w:rsid w:val="00654482"/>
    <w:pPr>
      <w:tabs>
        <w:tab w:val="right" w:leader="dot" w:pos="9071"/>
      </w:tabs>
      <w:ind w:left="1701"/>
    </w:pPr>
  </w:style>
  <w:style w:type="paragraph" w:customStyle="1" w:styleId="ListAlpha">
    <w:name w:val="List Alpha"/>
    <w:basedOn w:val="List"/>
    <w:rsid w:val="00654482"/>
    <w:pPr>
      <w:numPr>
        <w:numId w:val="9"/>
      </w:numPr>
    </w:pPr>
  </w:style>
  <w:style w:type="paragraph" w:customStyle="1" w:styleId="ListAlpha2">
    <w:name w:val="List Alpha 2"/>
    <w:basedOn w:val="List2"/>
    <w:rsid w:val="00654482"/>
    <w:pPr>
      <w:numPr>
        <w:numId w:val="8"/>
      </w:numPr>
    </w:pPr>
  </w:style>
  <w:style w:type="paragraph" w:styleId="List2">
    <w:name w:val="List 2"/>
    <w:basedOn w:val="BodyText"/>
    <w:rsid w:val="00654482"/>
    <w:pPr>
      <w:tabs>
        <w:tab w:val="left" w:pos="680"/>
      </w:tabs>
      <w:spacing w:before="60" w:after="60"/>
      <w:ind w:left="680" w:hanging="340"/>
    </w:pPr>
  </w:style>
  <w:style w:type="paragraph" w:styleId="List3">
    <w:name w:val="List 3"/>
    <w:basedOn w:val="BodyText"/>
    <w:rsid w:val="00654482"/>
    <w:pPr>
      <w:tabs>
        <w:tab w:val="left" w:pos="1021"/>
      </w:tabs>
      <w:spacing w:before="60" w:after="60"/>
      <w:ind w:left="1020" w:hanging="340"/>
    </w:pPr>
  </w:style>
  <w:style w:type="paragraph" w:styleId="List4">
    <w:name w:val="List 4"/>
    <w:basedOn w:val="BodyText"/>
    <w:rsid w:val="00654482"/>
    <w:pPr>
      <w:tabs>
        <w:tab w:val="left" w:pos="1361"/>
      </w:tabs>
      <w:spacing w:before="60" w:after="60"/>
      <w:ind w:left="1361" w:hanging="340"/>
    </w:pPr>
  </w:style>
  <w:style w:type="paragraph" w:styleId="List5">
    <w:name w:val="List 5"/>
    <w:basedOn w:val="BodyText"/>
    <w:rsid w:val="00654482"/>
    <w:pPr>
      <w:tabs>
        <w:tab w:val="left" w:pos="1701"/>
      </w:tabs>
      <w:spacing w:before="60" w:after="60"/>
      <w:ind w:left="1701" w:hanging="340"/>
    </w:pPr>
  </w:style>
  <w:style w:type="paragraph" w:styleId="ListBullet3">
    <w:name w:val="List Bullet 3"/>
    <w:basedOn w:val="List3"/>
    <w:rsid w:val="00654482"/>
    <w:pPr>
      <w:numPr>
        <w:numId w:val="15"/>
      </w:numPr>
      <w:tabs>
        <w:tab w:val="clear" w:pos="1021"/>
      </w:tabs>
      <w:ind w:left="1037" w:hanging="357"/>
    </w:pPr>
  </w:style>
  <w:style w:type="paragraph" w:styleId="ListBullet4">
    <w:name w:val="List Bullet 4"/>
    <w:basedOn w:val="List4"/>
    <w:rsid w:val="00654482"/>
    <w:pPr>
      <w:numPr>
        <w:numId w:val="3"/>
      </w:numPr>
    </w:pPr>
  </w:style>
  <w:style w:type="paragraph" w:styleId="ListBullet5">
    <w:name w:val="List Bullet 5"/>
    <w:basedOn w:val="List5"/>
    <w:rsid w:val="00654482"/>
    <w:pPr>
      <w:numPr>
        <w:numId w:val="4"/>
      </w:numPr>
    </w:pPr>
  </w:style>
  <w:style w:type="paragraph" w:styleId="ListContinue2">
    <w:name w:val="List Continue 2"/>
    <w:basedOn w:val="List2"/>
    <w:rsid w:val="00654482"/>
    <w:pPr>
      <w:ind w:firstLine="0"/>
    </w:pPr>
  </w:style>
  <w:style w:type="paragraph" w:styleId="ListContinue3">
    <w:name w:val="List Continue 3"/>
    <w:basedOn w:val="List3"/>
    <w:rsid w:val="00654482"/>
    <w:pPr>
      <w:ind w:left="1021" w:firstLine="0"/>
    </w:pPr>
  </w:style>
  <w:style w:type="paragraph" w:styleId="ListContinue4">
    <w:name w:val="List Continue 4"/>
    <w:basedOn w:val="List4"/>
    <w:rsid w:val="00654482"/>
    <w:pPr>
      <w:ind w:firstLine="0"/>
    </w:pPr>
  </w:style>
  <w:style w:type="paragraph" w:styleId="ListContinue5">
    <w:name w:val="List Continue 5"/>
    <w:basedOn w:val="List5"/>
    <w:rsid w:val="00654482"/>
    <w:pPr>
      <w:ind w:firstLine="0"/>
    </w:pPr>
  </w:style>
  <w:style w:type="paragraph" w:styleId="ListNumber3">
    <w:name w:val="List Number 3"/>
    <w:basedOn w:val="List3"/>
    <w:rsid w:val="00654482"/>
    <w:pPr>
      <w:numPr>
        <w:numId w:val="5"/>
      </w:numPr>
    </w:pPr>
  </w:style>
  <w:style w:type="paragraph" w:styleId="ListNumber4">
    <w:name w:val="List Number 4"/>
    <w:basedOn w:val="List4"/>
    <w:rsid w:val="00654482"/>
    <w:pPr>
      <w:numPr>
        <w:numId w:val="6"/>
      </w:numPr>
    </w:pPr>
  </w:style>
  <w:style w:type="paragraph" w:styleId="ListNumber5">
    <w:name w:val="List Number 5"/>
    <w:basedOn w:val="List5"/>
    <w:rsid w:val="00654482"/>
    <w:pPr>
      <w:numPr>
        <w:numId w:val="7"/>
      </w:numPr>
    </w:pPr>
  </w:style>
  <w:style w:type="paragraph" w:styleId="BlockText">
    <w:name w:val="Block Text"/>
    <w:basedOn w:val="Normal"/>
    <w:rsid w:val="00654482"/>
    <w:pPr>
      <w:spacing w:after="120"/>
      <w:ind w:left="1440" w:right="1440"/>
    </w:pPr>
  </w:style>
  <w:style w:type="character" w:customStyle="1" w:styleId="Subscript">
    <w:name w:val="Subscript"/>
    <w:rsid w:val="00654482"/>
    <w:rPr>
      <w:sz w:val="16"/>
      <w:vertAlign w:val="subscript"/>
    </w:rPr>
  </w:style>
  <w:style w:type="character" w:customStyle="1" w:styleId="Superscript">
    <w:name w:val="Superscript"/>
    <w:rsid w:val="00654482"/>
    <w:rPr>
      <w:sz w:val="16"/>
      <w:vertAlign w:val="superscript"/>
    </w:rPr>
  </w:style>
  <w:style w:type="character" w:customStyle="1" w:styleId="Symbols">
    <w:name w:val="Symbols"/>
    <w:rsid w:val="00654482"/>
    <w:rPr>
      <w:rFonts w:ascii="Symbol" w:hAnsi="Symbol"/>
    </w:rPr>
  </w:style>
  <w:style w:type="character" w:customStyle="1" w:styleId="MenuOptions">
    <w:name w:val="Menu Options"/>
    <w:rsid w:val="00654482"/>
    <w:rPr>
      <w:rFonts w:ascii="Arial Narrow" w:hAnsi="Arial Narrow"/>
      <w:smallCaps/>
    </w:rPr>
  </w:style>
  <w:style w:type="character" w:customStyle="1" w:styleId="Buttons">
    <w:name w:val="Buttons"/>
    <w:rsid w:val="00654482"/>
    <w:rPr>
      <w:b/>
    </w:rPr>
  </w:style>
  <w:style w:type="character" w:customStyle="1" w:styleId="Underlined">
    <w:name w:val="Underlined"/>
    <w:rsid w:val="00654482"/>
    <w:rPr>
      <w:u w:val="single"/>
    </w:rPr>
  </w:style>
  <w:style w:type="paragraph" w:customStyle="1" w:styleId="TableBodyTextRight">
    <w:name w:val="Table Body Text Right"/>
    <w:basedOn w:val="TableBodyText"/>
    <w:rsid w:val="00654482"/>
    <w:pPr>
      <w:widowControl w:val="0"/>
      <w:autoSpaceDE w:val="0"/>
      <w:autoSpaceDN w:val="0"/>
      <w:adjustRightInd w:val="0"/>
      <w:jc w:val="right"/>
    </w:pPr>
    <w:rPr>
      <w:rFonts w:cs="Arial"/>
      <w:szCs w:val="18"/>
    </w:rPr>
  </w:style>
  <w:style w:type="paragraph" w:customStyle="1" w:styleId="CopyrightText">
    <w:name w:val="Copyright Text"/>
    <w:basedOn w:val="BodyText"/>
    <w:rsid w:val="00654482"/>
    <w:rPr>
      <w:sz w:val="18"/>
    </w:rPr>
  </w:style>
  <w:style w:type="paragraph" w:customStyle="1" w:styleId="BodySmallRight">
    <w:name w:val="Body Small Right"/>
    <w:basedOn w:val="BodyTextRight"/>
    <w:rsid w:val="00654482"/>
    <w:rPr>
      <w:sz w:val="18"/>
      <w:szCs w:val="18"/>
    </w:rPr>
  </w:style>
  <w:style w:type="paragraph" w:customStyle="1" w:styleId="MarginEdition">
    <w:name w:val="Margin Edition"/>
    <w:basedOn w:val="MarginNote"/>
    <w:rsid w:val="00654482"/>
    <w:pPr>
      <w:spacing w:before="0" w:after="0"/>
    </w:pPr>
    <w:rPr>
      <w:rFonts w:ascii="Times New Roman" w:hAnsi="Times New Roman"/>
      <w:color w:val="999999"/>
    </w:rPr>
  </w:style>
  <w:style w:type="paragraph" w:customStyle="1" w:styleId="Spacer">
    <w:name w:val="Spacer"/>
    <w:basedOn w:val="Normal"/>
    <w:rsid w:val="00654482"/>
    <w:rPr>
      <w:sz w:val="2"/>
      <w:szCs w:val="2"/>
    </w:rPr>
  </w:style>
  <w:style w:type="character" w:customStyle="1" w:styleId="Small">
    <w:name w:val="Small"/>
    <w:rsid w:val="00654482"/>
    <w:rPr>
      <w:sz w:val="16"/>
    </w:rPr>
  </w:style>
  <w:style w:type="paragraph" w:customStyle="1" w:styleId="WideTable">
    <w:name w:val="Wide Table"/>
    <w:basedOn w:val="Normal"/>
    <w:rsid w:val="00654482"/>
    <w:pPr>
      <w:ind w:left="-1418"/>
    </w:pPr>
    <w:rPr>
      <w:sz w:val="2"/>
      <w:szCs w:val="2"/>
    </w:rPr>
  </w:style>
  <w:style w:type="character" w:styleId="PageNumber">
    <w:name w:val="page number"/>
    <w:rsid w:val="00654482"/>
  </w:style>
  <w:style w:type="paragraph" w:styleId="Quote">
    <w:name w:val="Quote"/>
    <w:basedOn w:val="Heading1"/>
    <w:link w:val="QuoteChar"/>
    <w:qFormat/>
    <w:rsid w:val="00654482"/>
    <w:rPr>
      <w:b w:val="0"/>
      <w:sz w:val="72"/>
      <w:szCs w:val="72"/>
      <w:lang w:val="en-NZ"/>
    </w:rPr>
  </w:style>
  <w:style w:type="character" w:customStyle="1" w:styleId="QuoteChar">
    <w:name w:val="Quote Char"/>
    <w:link w:val="Quote"/>
    <w:rsid w:val="0065448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54482"/>
    <w:pPr>
      <w:pageBreakBefore/>
    </w:pPr>
  </w:style>
  <w:style w:type="paragraph" w:customStyle="1" w:styleId="Border">
    <w:name w:val="Border"/>
    <w:basedOn w:val="Normal"/>
    <w:qFormat/>
    <w:rsid w:val="00654482"/>
    <w:pPr>
      <w:pBdr>
        <w:top w:val="single" w:sz="18" w:space="1" w:color="auto"/>
      </w:pBdr>
    </w:pPr>
    <w:rPr>
      <w:rFonts w:ascii="Times New Roman" w:hAnsi="Times New Roman"/>
      <w:color w:val="FFFFFF"/>
      <w:sz w:val="2"/>
    </w:rPr>
  </w:style>
  <w:style w:type="character" w:styleId="IntenseEmphasis">
    <w:name w:val="Intense Emphasis"/>
    <w:uiPriority w:val="21"/>
    <w:qFormat/>
    <w:rsid w:val="00654482"/>
    <w:rPr>
      <w:b/>
      <w:bCs/>
      <w:i/>
      <w:iCs/>
      <w:color w:val="auto"/>
    </w:rPr>
  </w:style>
  <w:style w:type="paragraph" w:styleId="IntenseQuote">
    <w:name w:val="Intense Quote"/>
    <w:basedOn w:val="Normal"/>
    <w:next w:val="Normal"/>
    <w:link w:val="IntenseQuoteChar"/>
    <w:uiPriority w:val="30"/>
    <w:qFormat/>
    <w:rsid w:val="00654482"/>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654482"/>
    <w:rPr>
      <w:rFonts w:ascii="Courier New" w:eastAsia="Times New Roman" w:hAnsi="Courier New" w:cs="Times New Roman"/>
      <w:b/>
      <w:bCs/>
      <w:i/>
      <w:iCs/>
      <w:szCs w:val="20"/>
      <w:lang w:val="en-US" w:eastAsia="en-US"/>
    </w:rPr>
  </w:style>
  <w:style w:type="character" w:styleId="SubtleReference">
    <w:name w:val="Subtle Reference"/>
    <w:uiPriority w:val="31"/>
    <w:qFormat/>
    <w:rsid w:val="00654482"/>
    <w:rPr>
      <w:smallCaps/>
      <w:color w:val="auto"/>
      <w:u w:val="single"/>
    </w:rPr>
  </w:style>
  <w:style w:type="character" w:styleId="IntenseReference">
    <w:name w:val="Intense Reference"/>
    <w:uiPriority w:val="32"/>
    <w:qFormat/>
    <w:rsid w:val="00654482"/>
    <w:rPr>
      <w:b/>
      <w:bCs/>
      <w:smallCaps/>
      <w:color w:val="auto"/>
      <w:spacing w:val="5"/>
      <w:u w:val="single"/>
    </w:rPr>
  </w:style>
  <w:style w:type="paragraph" w:customStyle="1" w:styleId="2ColumnHeading">
    <w:name w:val="2Column Heading"/>
    <w:basedOn w:val="BodyText"/>
    <w:qFormat/>
    <w:rsid w:val="00654482"/>
    <w:pPr>
      <w:spacing w:after="60"/>
      <w:ind w:left="-2268"/>
    </w:pPr>
    <w:rPr>
      <w:b/>
    </w:rPr>
  </w:style>
  <w:style w:type="paragraph" w:customStyle="1" w:styleId="Heading1TOC">
    <w:name w:val="Heading1 TOC"/>
    <w:basedOn w:val="Normal"/>
    <w:qFormat/>
    <w:rsid w:val="00654482"/>
    <w:pPr>
      <w:spacing w:before="240" w:after="120"/>
    </w:pPr>
    <w:rPr>
      <w:rFonts w:ascii="Times New Roman" w:hAnsi="Times New Roman"/>
      <w:b/>
      <w:sz w:val="32"/>
    </w:rPr>
  </w:style>
  <w:style w:type="paragraph" w:customStyle="1" w:styleId="Heading2TOC">
    <w:name w:val="Heading2 TOC"/>
    <w:basedOn w:val="Normal"/>
    <w:qFormat/>
    <w:rsid w:val="00654482"/>
    <w:pPr>
      <w:spacing w:before="240" w:after="60"/>
    </w:pPr>
    <w:rPr>
      <w:rFonts w:ascii="Times New Roman" w:hAnsi="Times New Roman"/>
      <w:b/>
      <w:sz w:val="28"/>
    </w:rPr>
  </w:style>
  <w:style w:type="character" w:customStyle="1" w:styleId="Underline">
    <w:name w:val="Underline"/>
    <w:qFormat/>
    <w:rsid w:val="00654482"/>
    <w:rPr>
      <w:u w:val="single"/>
    </w:rPr>
  </w:style>
  <w:style w:type="character" w:customStyle="1" w:styleId="BoldandItalics">
    <w:name w:val="Bold and Italics"/>
    <w:qFormat/>
    <w:rsid w:val="00654482"/>
    <w:rPr>
      <w:b/>
      <w:i/>
      <w:u w:val="none"/>
    </w:rPr>
  </w:style>
  <w:style w:type="paragraph" w:styleId="BalloonText">
    <w:name w:val="Balloon Text"/>
    <w:basedOn w:val="Normal"/>
    <w:link w:val="BalloonTextChar"/>
    <w:rsid w:val="00654482"/>
    <w:rPr>
      <w:rFonts w:ascii="Tahoma" w:hAnsi="Tahoma" w:cs="Tahoma"/>
      <w:sz w:val="16"/>
      <w:szCs w:val="16"/>
    </w:rPr>
  </w:style>
  <w:style w:type="character" w:customStyle="1" w:styleId="BalloonTextChar">
    <w:name w:val="Balloon Text Char"/>
    <w:link w:val="BalloonText"/>
    <w:rsid w:val="00654482"/>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654482"/>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654482"/>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1399</Words>
  <Characters>9111</Characters>
  <Application>Microsoft Office Word</Application>
  <DocSecurity>0</DocSecurity>
  <Lines>301</Lines>
  <Paragraphs>185</Paragraphs>
  <ScaleCrop>false</ScaleCrop>
  <Company>Author-it Software Corporation Ltd.</Company>
  <LinksUpToDate>false</LinksUpToDate>
  <CharactersWithSpaces>10430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TLIK2010A Use infotechnology devices in the workplace</dc:title>
  <dc:subject>Approved</dc:subject>
  <dc:creator>Transport &amp; Logistics Industry Skills Council</dc:creator>
  <cp:keywords>Release: 1</cp:keywords>
  <dc:description>Copyright © 1996-2007 Author-it Software Corporation Ltd., all rights reserved.</dc:description>
  <cp:lastModifiedBy>Windows User</cp:lastModifiedBy>
  <cp:revision>3</cp:revision>
  <dcterms:created xsi:type="dcterms:W3CDTF">2012-05-27T03:54:00Z</dcterms:created>
  <dcterms:modified xsi:type="dcterms:W3CDTF">2012-05-27T03:54:00Z</dcterms:modified>
</cp:coreProperties>
</file>