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6554" w:rsidP="00D16554">
      <w:pPr>
        <w:pStyle w:val="Title"/>
      </w:pPr>
      <w:r>
        <w:fldChar w:fldCharType="begin"/>
      </w:r>
      <w:r>
        <w:instrText xml:space="preserve"> TITLE   \* MERGEFORMAT </w:instrText>
      </w:r>
      <w:r>
        <w:fldChar w:fldCharType="separate"/>
      </w:r>
      <w:r>
        <w:t>TLII4001A Coordinate quality customer service</w:t>
      </w:r>
      <w:r>
        <w:fldChar w:fldCharType="end"/>
      </w:r>
    </w:p>
    <w:p w:rsidR="00D16554" w:rsidP="00D16554">
      <w:pPr>
        <w:pStyle w:val="Version"/>
        <w:sectPr w:rsidSect="005926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2635" w:rsidP="00592635">
      <w:pPr>
        <w:pStyle w:val="SuperHeading"/>
      </w:pPr>
      <w:r w:rsidRPr="00592635">
        <w:t>TLII4001A Coordinate quality customer service</w:t>
      </w:r>
    </w:p>
    <w:p w:rsidR="00000000" w:rsidRPr="00592635" w:rsidP="00592635">
      <w:pPr>
        <w:pStyle w:val="Heading1"/>
      </w:pPr>
      <w:bookmarkStart w:id="1" w:name="O_274157"/>
      <w:bookmarkEnd w:id="1"/>
      <w:r w:rsidRPr="00592635">
        <w:t>Modification History</w:t>
      </w:r>
    </w:p>
    <w:p w:rsidR="00000000" w:rsidRPr="00592635" w:rsidP="00592635">
      <w:pPr>
        <w:pStyle w:val="BodyText"/>
      </w:pPr>
      <w:r w:rsidRPr="00592635">
        <w:t>Not Applicable</w:t>
      </w:r>
    </w:p>
    <w:p w:rsidR="00000000" w:rsidRPr="00592635" w:rsidP="00592635">
      <w:pPr>
        <w:pStyle w:val="AllowPageBreak"/>
      </w:pPr>
    </w:p>
    <w:p w:rsidR="00000000" w:rsidRPr="00592635" w:rsidP="00592635">
      <w:pPr>
        <w:pStyle w:val="Heading1"/>
      </w:pPr>
      <w:bookmarkStart w:id="2" w:name="O_223702"/>
      <w:bookmarkEnd w:id="2"/>
      <w:r w:rsidRPr="00592635">
        <w:t>Unit Descriptor</w:t>
      </w:r>
    </w:p>
    <w:tbl>
      <w:tblPr>
        <w:tblW w:w="9640" w:type="dxa"/>
        <w:tblLayout w:type="fixed"/>
        <w:tblCellMar>
          <w:left w:w="62" w:type="dxa"/>
          <w:right w:w="62" w:type="dxa"/>
        </w:tblCellMar>
        <w:tblLook w:val="0000"/>
      </w:tblPr>
      <w:tblGrid>
        <w:gridCol w:w="2978"/>
        <w:gridCol w:w="6662"/>
      </w:tblGrid>
      <w:tr w:rsidTr="00D1655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92635">
            <w:pPr>
              <w:pStyle w:val="BodyText"/>
              <w:rPr>
                <w:lang w:val="en-NZ"/>
              </w:rPr>
            </w:pPr>
            <w:r w:rsidRPr="00592635">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592635" w:rsidP="00592635">
            <w:pPr>
              <w:pStyle w:val="BodyText"/>
            </w:pPr>
            <w:r w:rsidRPr="00592635">
              <w:t>This unit involves the skills and knowledge required to coordinate quality customer service in operations</w:t>
            </w:r>
            <w:r w:rsidRPr="00592635">
              <w:t xml:space="preserve"> including planning to meet internal and external customer requirements, ensuring delivery of quality service, and monitoring, adjusting and reporting customer service. Licensing, legislative, regulatory or certification requirements are applicable to this</w:t>
            </w:r>
            <w:r w:rsidRPr="00592635">
              <w:t xml:space="preserve"> unit.</w:t>
            </w:r>
          </w:p>
        </w:tc>
      </w:tr>
    </w:tbl>
    <w:p w:rsidR="00D16554" w:rsidP="00592635">
      <w:pPr>
        <w:pStyle w:val="BodyText"/>
      </w:pPr>
    </w:p>
    <w:p w:rsidR="00D16554" w:rsidP="00592635">
      <w:pPr>
        <w:pStyle w:val="BodyText"/>
      </w:pPr>
    </w:p>
    <w:p w:rsidR="00000000" w:rsidRPr="00592635" w:rsidP="00592635">
      <w:pPr>
        <w:pStyle w:val="Heading1"/>
      </w:pPr>
      <w:bookmarkStart w:id="3" w:name="O_223704"/>
      <w:bookmarkEnd w:id="3"/>
      <w:r w:rsidRPr="00592635">
        <w:t>Application of the Unit</w:t>
      </w:r>
    </w:p>
    <w:tbl>
      <w:tblPr>
        <w:tblW w:w="9640" w:type="dxa"/>
        <w:tblLayout w:type="fixed"/>
        <w:tblCellMar>
          <w:left w:w="62" w:type="dxa"/>
          <w:right w:w="62" w:type="dxa"/>
        </w:tblCellMar>
        <w:tblLook w:val="0000"/>
      </w:tblPr>
      <w:tblGrid>
        <w:gridCol w:w="2978"/>
        <w:gridCol w:w="6662"/>
      </w:tblGrid>
      <w:tr w:rsidTr="00D1655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92635">
            <w:pPr>
              <w:pStyle w:val="BodyText"/>
              <w:rPr>
                <w:lang w:val="en-NZ"/>
              </w:rPr>
            </w:pPr>
            <w:r w:rsidRPr="00592635">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592635" w:rsidP="00592635">
            <w:pPr>
              <w:pStyle w:val="BodyText"/>
            </w:pPr>
            <w:r w:rsidRPr="00592635">
              <w:t>Work must be carried out in compliance with the relevant regulations.</w:t>
            </w:r>
          </w:p>
          <w:p w:rsidR="00000000" w:rsidRPr="00592635" w:rsidP="00592635">
            <w:pPr>
              <w:pStyle w:val="BodyText"/>
            </w:pPr>
            <w:r w:rsidRPr="00592635">
              <w:t>Work is performed under general supervision. It involves the application of the routine procedures to the coordination of quality customer service.</w:t>
            </w:r>
          </w:p>
        </w:tc>
      </w:tr>
    </w:tbl>
    <w:p w:rsidR="00D16554" w:rsidP="00592635">
      <w:pPr>
        <w:pStyle w:val="BodyText"/>
      </w:pPr>
    </w:p>
    <w:p w:rsidR="00D16554" w:rsidP="00592635">
      <w:pPr>
        <w:pStyle w:val="BodyText"/>
      </w:pPr>
    </w:p>
    <w:p w:rsidR="00000000" w:rsidRPr="00592635" w:rsidP="00592635">
      <w:pPr>
        <w:pStyle w:val="Heading1"/>
      </w:pPr>
      <w:bookmarkStart w:id="4" w:name="O_282417"/>
      <w:bookmarkEnd w:id="4"/>
      <w:r w:rsidRPr="00592635">
        <w:t>Licensing/Regulatory Information</w:t>
      </w:r>
    </w:p>
    <w:p w:rsidR="00000000" w:rsidRPr="00592635" w:rsidP="00592635">
      <w:pPr>
        <w:pStyle w:val="BodyText"/>
      </w:pPr>
      <w:r w:rsidRPr="00592635">
        <w:t>Refer to Unit Descriptor</w:t>
      </w:r>
    </w:p>
    <w:p w:rsidR="00000000" w:rsidRPr="00592635" w:rsidP="00592635">
      <w:pPr>
        <w:pStyle w:val="AllowPageBreak"/>
      </w:pPr>
    </w:p>
    <w:p w:rsidR="00000000" w:rsidRPr="00592635" w:rsidP="00592635">
      <w:pPr>
        <w:pStyle w:val="Heading1"/>
      </w:pPr>
      <w:bookmarkStart w:id="5" w:name="O_284867"/>
      <w:bookmarkEnd w:id="5"/>
      <w:r w:rsidRPr="00592635">
        <w:t>Pre-Requisites</w:t>
      </w:r>
    </w:p>
    <w:p w:rsidR="00000000" w:rsidRPr="00592635" w:rsidP="00592635">
      <w:pPr>
        <w:pStyle w:val="BodyText"/>
      </w:pPr>
      <w:r w:rsidRPr="00592635">
        <w:t>Not Applicable</w:t>
      </w:r>
    </w:p>
    <w:p w:rsidR="00000000" w:rsidRPr="00592635" w:rsidP="00592635">
      <w:pPr>
        <w:pStyle w:val="AllowPageBreak"/>
      </w:pPr>
    </w:p>
    <w:p w:rsidR="00000000" w:rsidRPr="00592635" w:rsidP="00592635">
      <w:pPr>
        <w:pStyle w:val="Heading1"/>
      </w:pPr>
      <w:bookmarkStart w:id="6" w:name="O_223703"/>
      <w:bookmarkEnd w:id="6"/>
      <w:r w:rsidRPr="00592635">
        <w:t>Employability Skills Information</w:t>
      </w:r>
    </w:p>
    <w:tbl>
      <w:tblPr>
        <w:tblW w:w="9640" w:type="dxa"/>
        <w:tblLayout w:type="fixed"/>
        <w:tblCellMar>
          <w:left w:w="62" w:type="dxa"/>
          <w:right w:w="62" w:type="dxa"/>
        </w:tblCellMar>
        <w:tblLook w:val="0000"/>
      </w:tblPr>
      <w:tblGrid>
        <w:gridCol w:w="2978"/>
        <w:gridCol w:w="6662"/>
      </w:tblGrid>
      <w:tr w:rsidTr="00D1655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92635">
            <w:pPr>
              <w:pStyle w:val="BodyText"/>
              <w:rPr>
                <w:lang w:val="en-NZ"/>
              </w:rPr>
            </w:pPr>
            <w:r w:rsidRPr="00592635">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592635" w:rsidP="00592635">
            <w:pPr>
              <w:pStyle w:val="BodyText"/>
            </w:pPr>
            <w:r w:rsidRPr="00592635">
              <w:t>This unit contains employability skills.</w:t>
            </w:r>
          </w:p>
        </w:tc>
      </w:tr>
    </w:tbl>
    <w:p w:rsidR="00D16554" w:rsidP="00592635">
      <w:pPr>
        <w:pStyle w:val="BodyText"/>
      </w:pPr>
    </w:p>
    <w:p w:rsidR="00D16554" w:rsidP="00592635">
      <w:pPr>
        <w:pStyle w:val="BodyText"/>
      </w:pPr>
    </w:p>
    <w:p w:rsidR="00000000" w:rsidRPr="00592635" w:rsidP="00592635">
      <w:pPr>
        <w:pStyle w:val="Heading1"/>
      </w:pPr>
      <w:bookmarkStart w:id="7" w:name="O_292203"/>
      <w:bookmarkEnd w:id="7"/>
      <w:r w:rsidRPr="00592635">
        <w:t>Elements and Performance Criteria Pre-Content</w:t>
      </w:r>
    </w:p>
    <w:tbl>
      <w:tblPr>
        <w:tblW w:w="9640" w:type="dxa"/>
        <w:tblLayout w:type="fixed"/>
        <w:tblCellMar>
          <w:left w:w="62" w:type="dxa"/>
          <w:right w:w="62" w:type="dxa"/>
        </w:tblCellMar>
        <w:tblLook w:val="0000"/>
      </w:tblPr>
      <w:tblGrid>
        <w:gridCol w:w="2978"/>
        <w:gridCol w:w="6662"/>
      </w:tblGrid>
      <w:tr w:rsidTr="00D1655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92635">
            <w:pPr>
              <w:pStyle w:val="BodyText"/>
              <w:rPr>
                <w:lang w:val="en-NZ"/>
              </w:rPr>
            </w:pPr>
            <w:r w:rsidRPr="00592635">
              <w:t>Elements describe the essen</w:t>
            </w:r>
            <w:r w:rsidRPr="00592635">
              <w:t>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592635" w:rsidP="00592635">
            <w:pPr>
              <w:pStyle w:val="BodyText"/>
            </w:pPr>
            <w:r w:rsidRPr="00592635">
              <w:t>Performance criteria describe the required performance needed to demonstrate achievement of the element. Assessment of performance is to be consistent with the evidence guide.</w:t>
            </w:r>
          </w:p>
        </w:tc>
      </w:tr>
    </w:tbl>
    <w:p w:rsidR="00000000" w:rsidRPr="00592635" w:rsidP="00592635">
      <w:pPr>
        <w:pStyle w:val="BodyText"/>
      </w:pPr>
    </w:p>
    <w:p w:rsidR="00000000" w:rsidRPr="00592635" w:rsidP="00592635">
      <w:pPr>
        <w:pStyle w:val="AllowPageBreak"/>
      </w:pPr>
    </w:p>
    <w:p w:rsidR="00000000" w:rsidRPr="00592635" w:rsidP="00592635">
      <w:pPr>
        <w:pStyle w:val="Heading1"/>
      </w:pPr>
      <w:bookmarkStart w:id="8" w:name="O_238871"/>
      <w:bookmarkEnd w:id="8"/>
      <w:r w:rsidRPr="00592635">
        <w:t>Elements and Performance Criteria</w:t>
      </w:r>
    </w:p>
    <w:tbl>
      <w:tblPr>
        <w:tblW w:w="9640" w:type="dxa"/>
        <w:tblLayout w:type="fixed"/>
        <w:tblCellMar>
          <w:left w:w="62" w:type="dxa"/>
          <w:right w:w="62" w:type="dxa"/>
        </w:tblCellMar>
        <w:tblLook w:val="0000"/>
      </w:tblPr>
      <w:tblGrid>
        <w:gridCol w:w="2978"/>
        <w:gridCol w:w="6662"/>
      </w:tblGrid>
      <w:tr w:rsidTr="00D1655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592635" w:rsidP="00592635">
            <w:pPr>
              <w:pStyle w:val="List"/>
            </w:pPr>
            <w:r w:rsidRPr="00592635">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592635">
            <w:pPr>
              <w:pStyle w:val="List"/>
              <w:rPr>
                <w:lang w:val="en-NZ"/>
              </w:rPr>
            </w:pPr>
            <w:r w:rsidRPr="00592635">
              <w:rPr>
                <w:rStyle w:val="SpecialBold"/>
              </w:rPr>
              <w:t>PERFORMANCE CRITERIA</w:t>
            </w:r>
          </w:p>
        </w:tc>
      </w:tr>
      <w:tr w:rsidTr="00D1655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92635">
            <w:pPr>
              <w:pStyle w:val="List"/>
              <w:rPr>
                <w:lang w:val="en-NZ"/>
              </w:rPr>
            </w:pPr>
            <w:r w:rsidRPr="00592635">
              <w:rPr>
                <w:rStyle w:val="SpecialBold"/>
              </w:rPr>
              <w:t>1</w:t>
            </w:r>
            <w:r w:rsidRPr="00592635">
              <w:tab/>
            </w:r>
            <w:r w:rsidRPr="00592635">
              <w:rPr>
                <w:rStyle w:val="SpecialBold"/>
              </w:rPr>
              <w:t>Plan to meet internal and external customer requirements</w:t>
            </w:r>
          </w:p>
        </w:tc>
        <w:tc>
          <w:tcPr>
            <w:tcW w:w="6662" w:type="dxa"/>
            <w:tcBorders>
              <w:top w:val="nil"/>
              <w:left w:val="nil"/>
              <w:bottom w:val="nil"/>
              <w:right w:val="nil"/>
            </w:tcBorders>
            <w:tcMar>
              <w:top w:w="0" w:type="dxa"/>
              <w:left w:w="62" w:type="dxa"/>
              <w:bottom w:w="0" w:type="dxa"/>
              <w:right w:w="62" w:type="dxa"/>
            </w:tcMar>
          </w:tcPr>
          <w:p w:rsidR="00000000" w:rsidRPr="00592635" w:rsidP="00592635">
            <w:pPr>
              <w:pStyle w:val="List"/>
            </w:pPr>
            <w:r w:rsidRPr="00592635">
              <w:t>1.1</w:t>
            </w:r>
            <w:r w:rsidRPr="00592635">
              <w:tab/>
              <w:t xml:space="preserve">The needs of customers are researched, understood and assessed, and taken into account in the planning of the company's products </w:t>
            </w:r>
            <w:r w:rsidRPr="00592635">
              <w:t>and services</w:t>
            </w:r>
          </w:p>
          <w:p w:rsidR="00000000" w:rsidP="00592635">
            <w:pPr>
              <w:pStyle w:val="List"/>
              <w:rPr>
                <w:lang w:val="en-NZ"/>
              </w:rPr>
            </w:pPr>
            <w:r w:rsidRPr="00592635">
              <w:t>1.2</w:t>
            </w:r>
            <w:r w:rsidRPr="00592635">
              <w:tab/>
              <w:t>Provision is made in plans to achieve the quality, time and costs specifications agreed with customers</w:t>
            </w:r>
          </w:p>
        </w:tc>
      </w:tr>
      <w:tr w:rsidTr="00D1655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92635">
            <w:pPr>
              <w:pStyle w:val="List"/>
              <w:rPr>
                <w:lang w:val="en-NZ"/>
              </w:rPr>
            </w:pPr>
            <w:r w:rsidRPr="00592635">
              <w:rPr>
                <w:rStyle w:val="SpecialBold"/>
              </w:rPr>
              <w:t>2</w:t>
            </w:r>
            <w:r w:rsidRPr="00592635">
              <w:tab/>
            </w:r>
            <w:r w:rsidRPr="00592635">
              <w:rPr>
                <w:rStyle w:val="SpecialBold"/>
              </w:rPr>
              <w:t>Ensure delivery of quality service</w:t>
            </w:r>
          </w:p>
        </w:tc>
        <w:tc>
          <w:tcPr>
            <w:tcW w:w="6662" w:type="dxa"/>
            <w:tcBorders>
              <w:top w:val="nil"/>
              <w:left w:val="nil"/>
              <w:bottom w:val="nil"/>
              <w:right w:val="nil"/>
            </w:tcBorders>
            <w:tcMar>
              <w:top w:w="0" w:type="dxa"/>
              <w:left w:w="62" w:type="dxa"/>
              <w:bottom w:w="0" w:type="dxa"/>
              <w:right w:w="62" w:type="dxa"/>
            </w:tcMar>
          </w:tcPr>
          <w:p w:rsidR="00000000" w:rsidRPr="00592635" w:rsidP="00592635">
            <w:pPr>
              <w:pStyle w:val="List"/>
            </w:pPr>
            <w:r w:rsidRPr="00592635">
              <w:t>2.1</w:t>
            </w:r>
            <w:r w:rsidRPr="00592635">
              <w:tab/>
              <w:t>Individual/team performance consistently meets quality, safety, resource and delivery standard</w:t>
            </w:r>
            <w:r w:rsidRPr="00592635">
              <w:t>s</w:t>
            </w:r>
          </w:p>
          <w:p w:rsidR="00000000" w:rsidRPr="00592635" w:rsidP="00592635">
            <w:pPr>
              <w:pStyle w:val="List"/>
            </w:pPr>
            <w:r w:rsidRPr="00592635">
              <w:t>2.2</w:t>
            </w:r>
            <w:r w:rsidRPr="00592635">
              <w:tab/>
              <w:t>Coaching and mentoring assists colleagues overcome difficulty in meeting customer service standards</w:t>
            </w:r>
          </w:p>
          <w:p w:rsidR="00000000" w:rsidP="00592635">
            <w:pPr>
              <w:pStyle w:val="List"/>
              <w:rPr>
                <w:lang w:val="en-NZ"/>
              </w:rPr>
            </w:pPr>
            <w:r w:rsidRPr="00592635">
              <w:t>2.3</w:t>
            </w:r>
            <w:r w:rsidRPr="00592635">
              <w:tab/>
              <w:t>Delivery of services and products is coordinated and managed to ensure it effectively and efficiently meets agreed quality standards</w:t>
            </w:r>
          </w:p>
        </w:tc>
      </w:tr>
      <w:tr w:rsidTr="00D1655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92635">
            <w:pPr>
              <w:pStyle w:val="List"/>
              <w:rPr>
                <w:lang w:val="en-NZ"/>
              </w:rPr>
            </w:pPr>
            <w:r w:rsidRPr="00592635">
              <w:rPr>
                <w:rStyle w:val="SpecialBold"/>
              </w:rPr>
              <w:t>3</w:t>
            </w:r>
            <w:r w:rsidRPr="00592635">
              <w:tab/>
            </w:r>
            <w:r w:rsidRPr="00592635">
              <w:rPr>
                <w:rStyle w:val="SpecialBold"/>
              </w:rPr>
              <w:t>Monitor</w:t>
            </w:r>
            <w:r w:rsidRPr="00592635">
              <w:t xml:space="preserve">, </w:t>
            </w:r>
            <w:r w:rsidRPr="00592635">
              <w:rPr>
                <w:rStyle w:val="SpecialBold"/>
              </w:rPr>
              <w:t>a</w:t>
            </w:r>
            <w:r w:rsidRPr="00592635">
              <w:rPr>
                <w:rStyle w:val="SpecialBold"/>
              </w:rPr>
              <w:t>djust and report customer service</w:t>
            </w:r>
          </w:p>
        </w:tc>
        <w:tc>
          <w:tcPr>
            <w:tcW w:w="6662" w:type="dxa"/>
            <w:tcBorders>
              <w:top w:val="nil"/>
              <w:left w:val="nil"/>
              <w:bottom w:val="nil"/>
              <w:right w:val="nil"/>
            </w:tcBorders>
            <w:tcMar>
              <w:top w:w="0" w:type="dxa"/>
              <w:left w:w="62" w:type="dxa"/>
              <w:bottom w:w="0" w:type="dxa"/>
              <w:right w:w="62" w:type="dxa"/>
            </w:tcMar>
          </w:tcPr>
          <w:p w:rsidR="00000000" w:rsidRPr="00592635" w:rsidP="00592635">
            <w:pPr>
              <w:pStyle w:val="List"/>
            </w:pPr>
            <w:r w:rsidRPr="00592635">
              <w:t>3.1</w:t>
            </w:r>
            <w:r w:rsidRPr="00592635">
              <w:tab/>
              <w:t>Company's systems are used to monitor progress in achieving product/service targets and standards</w:t>
            </w:r>
          </w:p>
          <w:p w:rsidR="00000000" w:rsidRPr="00592635" w:rsidP="00592635">
            <w:pPr>
              <w:pStyle w:val="List"/>
            </w:pPr>
            <w:r w:rsidRPr="00592635">
              <w:t>3.2</w:t>
            </w:r>
            <w:r w:rsidRPr="00592635">
              <w:tab/>
              <w:t>Customer feedback is sought and used to improve the provision of products/services</w:t>
            </w:r>
          </w:p>
          <w:p w:rsidR="00000000" w:rsidRPr="00592635" w:rsidP="00592635">
            <w:pPr>
              <w:pStyle w:val="List"/>
            </w:pPr>
            <w:r w:rsidRPr="00592635">
              <w:t>3.3</w:t>
            </w:r>
            <w:r w:rsidRPr="00592635">
              <w:tab/>
            </w:r>
            <w:r w:rsidRPr="00592635">
              <w:t>Decisions to overcome identified problems with products/services are made in consultation with relevant individuals/groups</w:t>
            </w:r>
          </w:p>
          <w:p w:rsidR="00000000" w:rsidRPr="00592635" w:rsidP="00592635">
            <w:pPr>
              <w:pStyle w:val="List"/>
            </w:pPr>
            <w:r w:rsidRPr="00592635">
              <w:t>3.4</w:t>
            </w:r>
            <w:r w:rsidRPr="00592635">
              <w:tab/>
              <w:t>Adjustments/recommendations (as required) are made to products/services</w:t>
            </w:r>
          </w:p>
          <w:p w:rsidR="00000000" w:rsidRPr="00592635" w:rsidP="00592635">
            <w:pPr>
              <w:pStyle w:val="List"/>
            </w:pPr>
            <w:r w:rsidRPr="00592635">
              <w:t>3.5</w:t>
            </w:r>
            <w:r w:rsidRPr="00592635">
              <w:tab/>
              <w:t>Those who have a role in products/services planning a</w:t>
            </w:r>
            <w:r w:rsidRPr="00592635">
              <w:t>nd delivery are informed of changes</w:t>
            </w:r>
          </w:p>
          <w:p w:rsidR="00000000" w:rsidRPr="00592635" w:rsidP="00592635">
            <w:pPr>
              <w:pStyle w:val="List"/>
            </w:pPr>
            <w:r w:rsidRPr="00592635">
              <w:t>3.6</w:t>
            </w:r>
            <w:r w:rsidRPr="00592635">
              <w:tab/>
              <w:t>Records, reports and recommendations are managed within the company's systems and processes</w:t>
            </w:r>
          </w:p>
        </w:tc>
      </w:tr>
    </w:tbl>
    <w:p w:rsidR="00D16554" w:rsidP="00592635">
      <w:pPr>
        <w:pStyle w:val="BodyText"/>
      </w:pPr>
    </w:p>
    <w:p w:rsidR="00D16554" w:rsidP="00592635">
      <w:pPr>
        <w:pStyle w:val="BodyText"/>
      </w:pPr>
    </w:p>
    <w:p w:rsidR="00000000" w:rsidRPr="00592635" w:rsidP="00592635">
      <w:pPr>
        <w:pStyle w:val="Heading1"/>
      </w:pPr>
      <w:bookmarkStart w:id="9" w:name="O_262662"/>
      <w:bookmarkEnd w:id="9"/>
      <w:r w:rsidRPr="00592635">
        <w:t>Required Skills and Knowledge</w:t>
      </w:r>
    </w:p>
    <w:tbl>
      <w:tblPr>
        <w:tblW w:w="9640" w:type="dxa"/>
        <w:tblLayout w:type="fixed"/>
        <w:tblCellMar>
          <w:left w:w="62" w:type="dxa"/>
          <w:right w:w="62" w:type="dxa"/>
        </w:tblCellMar>
        <w:tblLook w:val="0000"/>
      </w:tblPr>
      <w:tblGrid>
        <w:gridCol w:w="9640"/>
      </w:tblGrid>
      <w:tr w:rsidTr="00D1655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92635">
            <w:pPr>
              <w:pStyle w:val="BodyText"/>
              <w:rPr>
                <w:lang w:val="en-NZ"/>
              </w:rPr>
            </w:pPr>
            <w:r w:rsidRPr="00592635">
              <w:rPr>
                <w:rStyle w:val="SpecialBold"/>
              </w:rPr>
              <w:t>REQUIRED KNOWLEDGE AND SKILLS</w:t>
            </w:r>
          </w:p>
        </w:tc>
      </w:tr>
      <w:tr w:rsidTr="00D165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2635">
            <w:pPr>
              <w:pStyle w:val="BodyText"/>
              <w:rPr>
                <w:lang w:val="en-NZ"/>
              </w:rPr>
            </w:pPr>
            <w:r w:rsidRPr="00592635">
              <w:t>This describes the essential knowledge and skills and their level required for this unit.</w:t>
            </w:r>
          </w:p>
        </w:tc>
      </w:tr>
      <w:tr w:rsidTr="00D165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2635">
            <w:pPr>
              <w:pStyle w:val="BodyText"/>
              <w:rPr>
                <w:lang w:val="en-NZ"/>
              </w:rPr>
            </w:pPr>
            <w:r w:rsidRPr="00592635">
              <w:rPr>
                <w:rStyle w:val="SpecialBold"/>
              </w:rPr>
              <w:t>Required knowledge</w:t>
            </w:r>
            <w:r w:rsidRPr="00592635">
              <w:t>:</w:t>
            </w:r>
          </w:p>
        </w:tc>
      </w:tr>
      <w:tr w:rsidTr="00D165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2635">
            <w:pPr>
              <w:pStyle w:val="ListBullet"/>
              <w:rPr>
                <w:lang w:val="en-NZ"/>
              </w:rPr>
            </w:pPr>
            <w:r w:rsidRPr="00592635">
              <w:t>Relevant Australian and state and territory standards, regulations and codes of practice</w:t>
            </w:r>
          </w:p>
        </w:tc>
      </w:tr>
      <w:tr w:rsidTr="00D165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2635">
            <w:pPr>
              <w:pStyle w:val="ListBullet"/>
              <w:rPr>
                <w:lang w:val="en-NZ"/>
              </w:rPr>
            </w:pPr>
            <w:r w:rsidRPr="00592635">
              <w:t>OH&amp;S procedures and guidelines relevant to workplace</w:t>
            </w:r>
            <w:r w:rsidRPr="00592635">
              <w:t xml:space="preserve"> operations</w:t>
            </w:r>
          </w:p>
        </w:tc>
      </w:tr>
      <w:tr w:rsidTr="00D165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2635">
            <w:pPr>
              <w:pStyle w:val="ListBullet"/>
              <w:rPr>
                <w:lang w:val="en-NZ"/>
              </w:rPr>
            </w:pPr>
            <w:r w:rsidRPr="00592635">
              <w:t>Risks involved in workplace operations and related precautions to control the risk</w:t>
            </w:r>
          </w:p>
        </w:tc>
      </w:tr>
      <w:tr w:rsidTr="00D165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2635">
            <w:pPr>
              <w:pStyle w:val="ListBullet"/>
              <w:rPr>
                <w:lang w:val="en-NZ"/>
              </w:rPr>
            </w:pPr>
            <w:r w:rsidRPr="00592635">
              <w:t>Workplace procedures and policies for the coordination of quality customer service in workplace operations</w:t>
            </w:r>
          </w:p>
        </w:tc>
      </w:tr>
      <w:tr w:rsidTr="00D165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2635">
            <w:pPr>
              <w:pStyle w:val="ListBullet"/>
              <w:rPr>
                <w:lang w:val="en-NZ"/>
              </w:rPr>
            </w:pPr>
            <w:r w:rsidRPr="00592635">
              <w:t>Customer and market characteristics</w:t>
            </w:r>
          </w:p>
        </w:tc>
      </w:tr>
      <w:tr w:rsidTr="00D165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2635">
            <w:pPr>
              <w:pStyle w:val="ListBullet"/>
              <w:rPr>
                <w:lang w:val="en-NZ"/>
              </w:rPr>
            </w:pPr>
            <w:r w:rsidRPr="00592635">
              <w:t>The role of customer service in company profitability</w:t>
            </w:r>
          </w:p>
        </w:tc>
      </w:tr>
      <w:tr w:rsidTr="00D165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92635" w:rsidP="00592635">
            <w:pPr>
              <w:pStyle w:val="ListBullet"/>
            </w:pPr>
            <w:r w:rsidRPr="00592635">
              <w:t>Requirements of workplace systems and operations and relevant equipment</w:t>
            </w:r>
          </w:p>
        </w:tc>
      </w:tr>
    </w:tbl>
    <w:p w:rsidR="00000000" w:rsidRPr="00592635" w:rsidP="00592635">
      <w:pPr>
        <w:pStyle w:val="BodyText"/>
      </w:pPr>
    </w:p>
    <w:tbl>
      <w:tblPr>
        <w:tblW w:w="9640" w:type="dxa"/>
        <w:tblLayout w:type="fixed"/>
        <w:tblCellMar>
          <w:left w:w="62" w:type="dxa"/>
          <w:right w:w="62" w:type="dxa"/>
        </w:tblCellMar>
        <w:tblLook w:val="0000"/>
      </w:tblPr>
      <w:tblGrid>
        <w:gridCol w:w="9640"/>
      </w:tblGrid>
      <w:tr w:rsidTr="00D1655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92635">
            <w:pPr>
              <w:pStyle w:val="BodyText"/>
              <w:rPr>
                <w:lang w:val="en-NZ"/>
              </w:rPr>
            </w:pPr>
            <w:r w:rsidRPr="00592635">
              <w:rPr>
                <w:rStyle w:val="SpecialBold"/>
              </w:rPr>
              <w:t>Required skills</w:t>
            </w:r>
            <w:r w:rsidRPr="00592635">
              <w:t>:</w:t>
            </w:r>
          </w:p>
        </w:tc>
      </w:tr>
      <w:tr w:rsidTr="00D165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2635">
            <w:pPr>
              <w:pStyle w:val="ListBullet"/>
              <w:rPr>
                <w:lang w:val="en-NZ"/>
              </w:rPr>
            </w:pPr>
            <w:r w:rsidRPr="00592635">
              <w:t>Communicate effectively with others when coordinating quality customer service</w:t>
            </w:r>
          </w:p>
        </w:tc>
      </w:tr>
      <w:tr w:rsidTr="00D165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2635">
            <w:pPr>
              <w:pStyle w:val="ListBullet"/>
              <w:rPr>
                <w:lang w:val="en-NZ"/>
              </w:rPr>
            </w:pPr>
            <w:r w:rsidRPr="00592635">
              <w:t>Read and interpret instructions, procedures, information and signs relevant to the coordination of quality customer service</w:t>
            </w:r>
          </w:p>
        </w:tc>
      </w:tr>
      <w:tr w:rsidTr="00D165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2635">
            <w:pPr>
              <w:pStyle w:val="ListBullet"/>
              <w:rPr>
                <w:lang w:val="en-NZ"/>
              </w:rPr>
            </w:pPr>
            <w:r w:rsidRPr="00592635">
              <w:t>Interpret and follow operational instructions and prioritise work</w:t>
            </w:r>
          </w:p>
        </w:tc>
      </w:tr>
      <w:tr w:rsidTr="00D165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2635">
            <w:pPr>
              <w:pStyle w:val="ListBullet"/>
              <w:rPr>
                <w:lang w:val="en-NZ"/>
              </w:rPr>
            </w:pPr>
            <w:r w:rsidRPr="00592635">
              <w:t xml:space="preserve">Complete documentation related to the coordination of quality </w:t>
            </w:r>
            <w:r w:rsidRPr="00592635">
              <w:t>customer service</w:t>
            </w:r>
          </w:p>
        </w:tc>
      </w:tr>
      <w:tr w:rsidTr="00D165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2635">
            <w:pPr>
              <w:pStyle w:val="ListBullet"/>
              <w:rPr>
                <w:lang w:val="en-NZ"/>
              </w:rPr>
            </w:pPr>
            <w:r w:rsidRPr="00592635">
              <w:t>Operate electronic communication equipment to required protocol</w:t>
            </w:r>
          </w:p>
        </w:tc>
      </w:tr>
      <w:tr w:rsidTr="00D165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2635">
            <w:pPr>
              <w:pStyle w:val="ListBullet"/>
              <w:rPr>
                <w:lang w:val="en-NZ"/>
              </w:rPr>
            </w:pPr>
            <w:r w:rsidRPr="00592635">
              <w:t>Work collaboratively with others when coordinating quality customer service</w:t>
            </w:r>
          </w:p>
        </w:tc>
      </w:tr>
      <w:tr w:rsidTr="00D165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2635">
            <w:pPr>
              <w:pStyle w:val="ListBullet"/>
              <w:rPr>
                <w:lang w:val="en-NZ"/>
              </w:rPr>
            </w:pPr>
            <w:r w:rsidRPr="00592635">
              <w:t xml:space="preserve">Adapt appropriately to cultural differences in the workplace, including modes of </w:t>
            </w:r>
            <w:r w:rsidRPr="00592635">
              <w:t>behaviour and interactions with others</w:t>
            </w:r>
          </w:p>
        </w:tc>
      </w:tr>
      <w:tr w:rsidTr="00D165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2635">
            <w:pPr>
              <w:pStyle w:val="ListBullet"/>
              <w:rPr>
                <w:lang w:val="en-NZ"/>
              </w:rPr>
            </w:pPr>
            <w:r w:rsidRPr="00592635">
              <w:t>Promptly report and/or rectify any identified problems that may arise when coordinating quality customer service in accordance with regulatory requirements and workplace procedures</w:t>
            </w:r>
          </w:p>
        </w:tc>
      </w:tr>
      <w:tr w:rsidTr="00D165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2635">
            <w:pPr>
              <w:pStyle w:val="ListBullet"/>
              <w:rPr>
                <w:lang w:val="en-NZ"/>
              </w:rPr>
            </w:pPr>
            <w:r w:rsidRPr="00592635">
              <w:t xml:space="preserve">Implement contingency plans for </w:t>
            </w:r>
            <w:r w:rsidRPr="00592635">
              <w:t>unanticipated situations that may occur when coordinating quality customer service</w:t>
            </w:r>
          </w:p>
        </w:tc>
      </w:tr>
      <w:tr w:rsidTr="00D165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2635">
            <w:pPr>
              <w:pStyle w:val="ListBullet"/>
              <w:rPr>
                <w:lang w:val="en-NZ"/>
              </w:rPr>
            </w:pPr>
            <w:r w:rsidRPr="00592635">
              <w:t>Monitor work activities in terms of planned schedule</w:t>
            </w:r>
          </w:p>
        </w:tc>
      </w:tr>
      <w:tr w:rsidTr="00D165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2635">
            <w:pPr>
              <w:pStyle w:val="ListBullet"/>
              <w:rPr>
                <w:lang w:val="en-NZ"/>
              </w:rPr>
            </w:pPr>
            <w:r w:rsidRPr="00592635">
              <w:t>Modify activities depending on differing operational contingencies, risk situations and environments</w:t>
            </w:r>
          </w:p>
        </w:tc>
      </w:tr>
      <w:tr w:rsidTr="00D165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2635">
            <w:pPr>
              <w:pStyle w:val="ListBullet"/>
              <w:rPr>
                <w:lang w:val="en-NZ"/>
              </w:rPr>
            </w:pPr>
            <w:r w:rsidRPr="00592635">
              <w:t>Apply relevan</w:t>
            </w:r>
            <w:r w:rsidRPr="00592635">
              <w:t>t agreements, codes of practice or other legislative requirements to work processes</w:t>
            </w:r>
          </w:p>
        </w:tc>
      </w:tr>
      <w:tr w:rsidTr="00D165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92635">
            <w:pPr>
              <w:pStyle w:val="ListBullet"/>
              <w:rPr>
                <w:lang w:val="en-NZ"/>
              </w:rPr>
            </w:pPr>
            <w:r w:rsidRPr="00592635">
              <w:t>Identify and correctly use equipment, processes and procedures</w:t>
            </w:r>
          </w:p>
        </w:tc>
      </w:tr>
      <w:tr w:rsidTr="00D1655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92635" w:rsidP="00592635">
            <w:pPr>
              <w:pStyle w:val="ListBullet"/>
            </w:pPr>
            <w:r w:rsidRPr="00592635">
              <w:t>Work systematically with required attention to detail without injury to self or others, or damage to good</w:t>
            </w:r>
            <w:r w:rsidRPr="00592635">
              <w:t>s or equipment</w:t>
            </w:r>
          </w:p>
        </w:tc>
      </w:tr>
    </w:tbl>
    <w:p w:rsidR="00D16554" w:rsidP="00592635">
      <w:pPr>
        <w:pStyle w:val="BodyText"/>
      </w:pPr>
    </w:p>
    <w:p w:rsidR="00D16554" w:rsidP="00592635">
      <w:pPr>
        <w:pStyle w:val="BodyText"/>
      </w:pPr>
    </w:p>
    <w:p w:rsidR="00000000" w:rsidRPr="00592635" w:rsidP="00592635">
      <w:pPr>
        <w:pStyle w:val="Heading1"/>
      </w:pPr>
      <w:bookmarkStart w:id="10" w:name="O_246855"/>
      <w:bookmarkEnd w:id="10"/>
      <w:r w:rsidRPr="00592635">
        <w:t>Evidence Guide</w:t>
      </w:r>
    </w:p>
    <w:tbl>
      <w:tblPr>
        <w:tblW w:w="9499" w:type="dxa"/>
        <w:tblLayout w:type="fixed"/>
        <w:tblCellMar>
          <w:left w:w="62" w:type="dxa"/>
          <w:right w:w="62" w:type="dxa"/>
        </w:tblCellMar>
        <w:tblLook w:val="0000"/>
      </w:tblPr>
      <w:tblGrid>
        <w:gridCol w:w="3524"/>
        <w:gridCol w:w="5975"/>
      </w:tblGrid>
      <w:tr w:rsidTr="00D16554">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592635">
            <w:pPr>
              <w:pStyle w:val="BodyText"/>
              <w:rPr>
                <w:lang w:val="en-NZ"/>
              </w:rPr>
            </w:pPr>
            <w:r w:rsidRPr="00592635">
              <w:rPr>
                <w:rStyle w:val="SpecialBold"/>
              </w:rPr>
              <w:t>EVIDENCE GUIDE</w:t>
            </w:r>
          </w:p>
        </w:tc>
      </w:tr>
      <w:tr w:rsidTr="00D16554">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592635">
            <w:pPr>
              <w:pStyle w:val="BodyText"/>
              <w:rPr>
                <w:lang w:val="en-NZ"/>
              </w:rPr>
            </w:pPr>
            <w:r w:rsidRPr="00592635">
              <w:t xml:space="preserve">The evidence guide provides advice on assessment and must be read in conjunction with the performance criteria, required knowledge and skills, </w:t>
            </w:r>
            <w:r w:rsidRPr="00592635">
              <w:t>the range statement and the assessment guidelines for this Training Package.</w:t>
            </w:r>
          </w:p>
        </w:tc>
      </w:tr>
      <w:tr w:rsidTr="00D1655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92635">
            <w:pPr>
              <w:pStyle w:val="BodyText"/>
              <w:rPr>
                <w:lang w:val="en-NZ"/>
              </w:rPr>
            </w:pPr>
            <w:r w:rsidRPr="00592635">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592635" w:rsidP="00592635">
            <w:pPr>
              <w:pStyle w:val="ListBullet"/>
            </w:pPr>
            <w:r w:rsidRPr="00592635">
              <w:t>The evidence required to demonstrate competency in this unit must be relevant to an</w:t>
            </w:r>
            <w:r w:rsidRPr="00592635">
              <w:t>d satisfy all of the requirements of the elements and performance criteria of this unit and include demonstration of applying:</w:t>
            </w:r>
          </w:p>
          <w:p w:rsidR="00000000" w:rsidRPr="00592635" w:rsidP="00592635">
            <w:pPr>
              <w:pStyle w:val="ListBullet2"/>
            </w:pPr>
            <w:r w:rsidRPr="00592635">
              <w:t>the underpinning knowledge and skills</w:t>
            </w:r>
          </w:p>
          <w:p w:rsidR="00000000" w:rsidRPr="00592635" w:rsidP="00592635">
            <w:pPr>
              <w:pStyle w:val="ListBullet2"/>
            </w:pPr>
            <w:r w:rsidRPr="00592635">
              <w:t>relevant legislation and workplace procedures</w:t>
            </w:r>
          </w:p>
          <w:p w:rsidR="00000000" w:rsidP="00592635">
            <w:pPr>
              <w:pStyle w:val="ListBullet2"/>
              <w:rPr>
                <w:lang w:val="en-NZ"/>
              </w:rPr>
            </w:pPr>
            <w:r w:rsidRPr="00592635">
              <w:t>other relevant aspects of the range statement</w:t>
            </w:r>
          </w:p>
        </w:tc>
      </w:tr>
      <w:tr w:rsidTr="00D1655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92635">
            <w:pPr>
              <w:pStyle w:val="BodyText"/>
              <w:rPr>
                <w:lang w:val="en-NZ"/>
              </w:rPr>
            </w:pPr>
            <w:r w:rsidRPr="00592635">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592635" w:rsidP="00592635">
            <w:pPr>
              <w:pStyle w:val="ListBullet"/>
            </w:pPr>
            <w:r w:rsidRPr="00592635">
              <w:t>Performance is demonstrated consistently over a period of time and in a suitable range of contexts</w:t>
            </w:r>
          </w:p>
          <w:p w:rsidR="00000000" w:rsidRPr="00592635" w:rsidP="00592635">
            <w:pPr>
              <w:pStyle w:val="ListBullet"/>
            </w:pPr>
            <w:r w:rsidRPr="00592635">
              <w:t>Resources for assessment include:</w:t>
            </w:r>
          </w:p>
          <w:p w:rsidR="00000000" w:rsidRPr="00592635" w:rsidP="00592635">
            <w:pPr>
              <w:pStyle w:val="ListBullet2"/>
            </w:pPr>
            <w:r w:rsidRPr="00592635">
              <w:t>a range of relevant exercises, case studies and/or other simulated practical and knowledge assessment, and/or</w:t>
            </w:r>
          </w:p>
          <w:p w:rsidR="00000000" w:rsidRPr="00592635" w:rsidP="00592635">
            <w:pPr>
              <w:pStyle w:val="ListBullet2"/>
            </w:pPr>
            <w:r w:rsidRPr="00592635">
              <w:t>access to an appropriate range of relevant operational situations in the workplace</w:t>
            </w:r>
          </w:p>
          <w:p w:rsidR="00000000" w:rsidRPr="00592635" w:rsidP="00592635">
            <w:pPr>
              <w:pStyle w:val="ListBullet"/>
            </w:pPr>
            <w:r w:rsidRPr="00592635">
              <w:t>In both real and simulated environments, access is required to</w:t>
            </w:r>
            <w:r w:rsidRPr="00592635">
              <w:t>:</w:t>
            </w:r>
          </w:p>
          <w:p w:rsidR="00000000" w:rsidRPr="00592635" w:rsidP="00592635">
            <w:pPr>
              <w:pStyle w:val="ListBullet2"/>
            </w:pPr>
            <w:r w:rsidRPr="00592635">
              <w:t>relevant and appropriate materials and equipment, and</w:t>
            </w:r>
          </w:p>
          <w:p w:rsidR="00000000" w:rsidP="00592635">
            <w:pPr>
              <w:pStyle w:val="ListBullet2"/>
              <w:rPr>
                <w:lang w:val="en-NZ"/>
              </w:rPr>
            </w:pPr>
            <w:r w:rsidRPr="00592635">
              <w:t>applicable documentation including workplace procedures, regulations, codes of practice and operation manuals</w:t>
            </w:r>
          </w:p>
        </w:tc>
      </w:tr>
      <w:tr w:rsidTr="00D1655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92635">
            <w:pPr>
              <w:pStyle w:val="BodyText"/>
              <w:rPr>
                <w:lang w:val="en-NZ"/>
              </w:rPr>
            </w:pPr>
            <w:r w:rsidRPr="00592635">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592635" w:rsidP="00592635">
            <w:pPr>
              <w:pStyle w:val="ListBullet"/>
            </w:pPr>
            <w:r w:rsidRPr="00592635">
              <w:t>Assessment of this unit must be undertaken by a registered training organisation</w:t>
            </w:r>
          </w:p>
          <w:p w:rsidR="00000000" w:rsidRPr="00592635" w:rsidP="00592635">
            <w:pPr>
              <w:pStyle w:val="ListBullet"/>
            </w:pPr>
            <w:r w:rsidRPr="00592635">
              <w:t>As a minimum, assessment of knowledge must be conducted through appropriate written/oral tests</w:t>
            </w:r>
          </w:p>
          <w:p w:rsidR="00000000" w:rsidRPr="00592635" w:rsidP="00592635">
            <w:pPr>
              <w:pStyle w:val="ListBullet"/>
            </w:pPr>
            <w:r w:rsidRPr="00592635">
              <w:t>Practical assessment must occur:</w:t>
            </w:r>
          </w:p>
          <w:p w:rsidR="00000000" w:rsidRPr="00592635" w:rsidP="00592635">
            <w:pPr>
              <w:pStyle w:val="ListBullet2"/>
            </w:pPr>
            <w:r w:rsidRPr="00592635">
              <w:t>through activities in an appropriately simulat</w:t>
            </w:r>
            <w:r w:rsidRPr="00592635">
              <w:t>ed environment at the registered training organisation, and/or</w:t>
            </w:r>
          </w:p>
          <w:p w:rsidR="00000000" w:rsidRPr="00592635" w:rsidP="00592635">
            <w:pPr>
              <w:pStyle w:val="ListBullet2"/>
            </w:pPr>
            <w:r w:rsidRPr="00592635">
              <w:t>in an appropriate range of situations in the workplace</w:t>
            </w:r>
          </w:p>
        </w:tc>
      </w:tr>
    </w:tbl>
    <w:p w:rsidR="00D16554" w:rsidP="00592635">
      <w:pPr>
        <w:pStyle w:val="BodyText"/>
      </w:pPr>
    </w:p>
    <w:p w:rsidR="00D16554" w:rsidP="00592635">
      <w:pPr>
        <w:pStyle w:val="BodyText"/>
      </w:pPr>
    </w:p>
    <w:p w:rsidR="00000000" w:rsidRPr="00592635" w:rsidP="00592635">
      <w:pPr>
        <w:pStyle w:val="Heading1"/>
      </w:pPr>
      <w:bookmarkStart w:id="11" w:name="O_254838"/>
      <w:bookmarkEnd w:id="11"/>
      <w:r w:rsidRPr="00592635">
        <w:t>Range Statement</w:t>
      </w:r>
    </w:p>
    <w:tbl>
      <w:tblPr>
        <w:tblW w:w="9640" w:type="dxa"/>
        <w:tblLayout w:type="fixed"/>
        <w:tblCellMar>
          <w:left w:w="62" w:type="dxa"/>
          <w:right w:w="62" w:type="dxa"/>
        </w:tblCellMar>
        <w:tblLook w:val="0000"/>
      </w:tblPr>
      <w:tblGrid>
        <w:gridCol w:w="3486"/>
        <w:gridCol w:w="6154"/>
      </w:tblGrid>
      <w:tr w:rsidTr="00D16554">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592635">
            <w:pPr>
              <w:pStyle w:val="BodyText"/>
              <w:rPr>
                <w:lang w:val="en-NZ"/>
              </w:rPr>
            </w:pPr>
            <w:r w:rsidRPr="00592635">
              <w:rPr>
                <w:rStyle w:val="SpecialBold"/>
              </w:rPr>
              <w:t>RANGE STATEMENT</w:t>
            </w:r>
            <w:r w:rsidRPr="00592635">
              <w:t xml:space="preserve"> </w:t>
            </w:r>
          </w:p>
        </w:tc>
      </w:tr>
      <w:tr w:rsidTr="00D16554">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592635">
            <w:pPr>
              <w:pStyle w:val="BodyText"/>
              <w:rPr>
                <w:lang w:val="en-NZ"/>
              </w:rPr>
            </w:pPr>
            <w:r w:rsidRPr="00592635">
              <w:t xml:space="preserve">The range statement relates </w:t>
            </w:r>
            <w:r w:rsidRPr="00592635">
              <w:t>to the unit of competency as a whole. It allows for different work environments and situations that may affect performance.</w:t>
            </w:r>
          </w:p>
        </w:tc>
      </w:tr>
      <w:tr w:rsidTr="00D1655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92635">
            <w:pPr>
              <w:pStyle w:val="BodyText"/>
              <w:rPr>
                <w:lang w:val="en-NZ"/>
              </w:rPr>
            </w:pPr>
            <w:r w:rsidRPr="00592635">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592635" w:rsidP="00592635">
            <w:pPr>
              <w:pStyle w:val="ListBullet"/>
            </w:pPr>
            <w:r w:rsidRPr="00592635">
              <w:t>in a range of work environments and weather conditions</w:t>
            </w:r>
          </w:p>
          <w:p w:rsidR="00000000" w:rsidP="00592635">
            <w:pPr>
              <w:pStyle w:val="ListBullet"/>
              <w:rPr>
                <w:lang w:val="en-NZ"/>
              </w:rPr>
            </w:pPr>
            <w:r w:rsidRPr="00592635">
              <w:t>by day or night</w:t>
            </w:r>
          </w:p>
        </w:tc>
      </w:tr>
      <w:tr w:rsidTr="00D1655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92635">
            <w:pPr>
              <w:pStyle w:val="BodyText"/>
              <w:rPr>
                <w:lang w:val="en-NZ"/>
              </w:rPr>
            </w:pPr>
            <w:r w:rsidRPr="00592635">
              <w:t>Customers may be:</w:t>
            </w:r>
          </w:p>
        </w:tc>
        <w:tc>
          <w:tcPr>
            <w:tcW w:w="6154" w:type="dxa"/>
            <w:tcBorders>
              <w:top w:val="nil"/>
              <w:left w:val="nil"/>
              <w:bottom w:val="nil"/>
              <w:right w:val="nil"/>
            </w:tcBorders>
            <w:tcMar>
              <w:top w:w="0" w:type="dxa"/>
              <w:left w:w="62" w:type="dxa"/>
              <w:bottom w:w="0" w:type="dxa"/>
              <w:right w:w="62" w:type="dxa"/>
            </w:tcMar>
          </w:tcPr>
          <w:p w:rsidR="00000000" w:rsidP="00592635">
            <w:pPr>
              <w:pStyle w:val="ListBullet"/>
              <w:rPr>
                <w:lang w:val="en-NZ"/>
              </w:rPr>
            </w:pPr>
            <w:r w:rsidRPr="00592635">
              <w:t>internal or external</w:t>
            </w:r>
          </w:p>
        </w:tc>
      </w:tr>
      <w:tr w:rsidTr="00D1655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92635">
            <w:pPr>
              <w:pStyle w:val="BodyText"/>
              <w:rPr>
                <w:lang w:val="en-NZ"/>
              </w:rPr>
            </w:pPr>
            <w:r w:rsidRPr="00592635">
              <w:t>Operations may be undertaken:</w:t>
            </w:r>
          </w:p>
        </w:tc>
        <w:tc>
          <w:tcPr>
            <w:tcW w:w="6154" w:type="dxa"/>
            <w:tcBorders>
              <w:top w:val="nil"/>
              <w:left w:val="nil"/>
              <w:bottom w:val="nil"/>
              <w:right w:val="nil"/>
            </w:tcBorders>
            <w:tcMar>
              <w:top w:w="0" w:type="dxa"/>
              <w:left w:w="62" w:type="dxa"/>
              <w:bottom w:w="0" w:type="dxa"/>
              <w:right w:w="62" w:type="dxa"/>
            </w:tcMar>
          </w:tcPr>
          <w:p w:rsidR="00000000" w:rsidP="00592635">
            <w:pPr>
              <w:pStyle w:val="ListBullet"/>
              <w:rPr>
                <w:lang w:val="en-NZ"/>
              </w:rPr>
            </w:pPr>
            <w:r w:rsidRPr="00592635">
              <w:t>on- or off-base site or workplace</w:t>
            </w:r>
          </w:p>
        </w:tc>
      </w:tr>
      <w:tr w:rsidTr="00D1655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92635">
            <w:pPr>
              <w:pStyle w:val="BodyText"/>
              <w:rPr>
                <w:lang w:val="en-NZ"/>
              </w:rPr>
            </w:pPr>
            <w:r w:rsidRPr="00592635">
              <w:t>Coordination of workplace policies for the provision of customer service may include:</w:t>
            </w:r>
          </w:p>
        </w:tc>
        <w:tc>
          <w:tcPr>
            <w:tcW w:w="6154" w:type="dxa"/>
            <w:tcBorders>
              <w:top w:val="nil"/>
              <w:left w:val="nil"/>
              <w:bottom w:val="nil"/>
              <w:right w:val="nil"/>
            </w:tcBorders>
            <w:tcMar>
              <w:top w:w="0" w:type="dxa"/>
              <w:left w:w="62" w:type="dxa"/>
              <w:bottom w:w="0" w:type="dxa"/>
              <w:right w:w="62" w:type="dxa"/>
            </w:tcMar>
          </w:tcPr>
          <w:p w:rsidR="00000000" w:rsidRPr="00592635" w:rsidP="00592635">
            <w:pPr>
              <w:pStyle w:val="ListBullet"/>
            </w:pPr>
            <w:r w:rsidRPr="00592635">
              <w:t>level of service provision</w:t>
            </w:r>
          </w:p>
          <w:p w:rsidR="00000000" w:rsidRPr="00592635" w:rsidP="00592635">
            <w:pPr>
              <w:pStyle w:val="ListBullet"/>
            </w:pPr>
            <w:r w:rsidRPr="00592635">
              <w:t>scheduling of operations</w:t>
            </w:r>
          </w:p>
          <w:p w:rsidR="00000000" w:rsidP="00592635">
            <w:pPr>
              <w:pStyle w:val="ListBullet"/>
              <w:rPr>
                <w:lang w:val="en-NZ"/>
              </w:rPr>
            </w:pPr>
            <w:r w:rsidRPr="00592635">
              <w:t>delivery of services</w:t>
            </w:r>
          </w:p>
        </w:tc>
      </w:tr>
      <w:tr w:rsidTr="00D1655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92635">
            <w:pPr>
              <w:pStyle w:val="BodyText"/>
              <w:rPr>
                <w:lang w:val="en-NZ"/>
              </w:rPr>
            </w:pPr>
            <w:r w:rsidRPr="00592635">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592635" w:rsidP="00592635">
            <w:pPr>
              <w:pStyle w:val="ListBullet"/>
            </w:pPr>
            <w:r w:rsidRPr="00592635">
              <w:t>clients</w:t>
            </w:r>
          </w:p>
          <w:p w:rsidR="00000000" w:rsidRPr="00592635" w:rsidP="00592635">
            <w:pPr>
              <w:pStyle w:val="ListBullet"/>
            </w:pPr>
            <w:r w:rsidRPr="00592635">
              <w:t>other employees and supervisors</w:t>
            </w:r>
          </w:p>
          <w:p w:rsidR="00000000" w:rsidRPr="00592635" w:rsidP="00592635">
            <w:pPr>
              <w:pStyle w:val="ListBullet"/>
            </w:pPr>
            <w:r w:rsidRPr="00592635">
              <w:t>management</w:t>
            </w:r>
          </w:p>
          <w:p w:rsidR="00000000" w:rsidRPr="00592635" w:rsidP="00592635">
            <w:pPr>
              <w:pStyle w:val="ListBullet"/>
            </w:pPr>
            <w:r w:rsidRPr="00592635">
              <w:t>union representatives</w:t>
            </w:r>
          </w:p>
          <w:p w:rsidR="00000000" w:rsidRPr="00592635" w:rsidP="00592635">
            <w:pPr>
              <w:pStyle w:val="ListBullet"/>
            </w:pPr>
            <w:r w:rsidRPr="00592635">
              <w:t>industrial relations and OH&amp;S specialists</w:t>
            </w:r>
          </w:p>
          <w:p w:rsidR="00000000" w:rsidRPr="00592635" w:rsidP="00592635">
            <w:pPr>
              <w:pStyle w:val="ListBullet"/>
            </w:pPr>
            <w:r w:rsidRPr="00592635">
              <w:t>other professional or technical staff</w:t>
            </w:r>
          </w:p>
          <w:p w:rsidR="00000000" w:rsidP="00592635">
            <w:pPr>
              <w:pStyle w:val="ListBullet"/>
              <w:rPr>
                <w:lang w:val="en-NZ"/>
              </w:rPr>
            </w:pPr>
            <w:r w:rsidRPr="00592635">
              <w:t>local government authorities</w:t>
            </w:r>
          </w:p>
        </w:tc>
      </w:tr>
      <w:tr w:rsidTr="00D1655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92635">
            <w:pPr>
              <w:pStyle w:val="BodyText"/>
              <w:rPr>
                <w:lang w:val="en-NZ"/>
              </w:rPr>
            </w:pPr>
            <w:r w:rsidRPr="00592635">
              <w:t>Hazards may include:</w:t>
            </w:r>
          </w:p>
        </w:tc>
        <w:tc>
          <w:tcPr>
            <w:tcW w:w="6154" w:type="dxa"/>
            <w:tcBorders>
              <w:top w:val="nil"/>
              <w:left w:val="nil"/>
              <w:bottom w:val="nil"/>
              <w:right w:val="nil"/>
            </w:tcBorders>
            <w:tcMar>
              <w:top w:w="0" w:type="dxa"/>
              <w:left w:w="62" w:type="dxa"/>
              <w:bottom w:w="0" w:type="dxa"/>
              <w:right w:w="62" w:type="dxa"/>
            </w:tcMar>
          </w:tcPr>
          <w:p w:rsidR="00000000" w:rsidRPr="00592635" w:rsidP="00592635">
            <w:pPr>
              <w:pStyle w:val="ListBullet"/>
            </w:pPr>
            <w:r w:rsidRPr="00592635">
              <w:t>vehicular traffic and pedestrians</w:t>
            </w:r>
          </w:p>
          <w:p w:rsidR="00000000" w:rsidRPr="00592635" w:rsidP="00592635">
            <w:pPr>
              <w:pStyle w:val="ListBullet"/>
            </w:pPr>
            <w:r w:rsidRPr="00592635">
              <w:t>uneven ground, steps, road surfaces</w:t>
            </w:r>
          </w:p>
          <w:p w:rsidR="00000000" w:rsidRPr="00592635" w:rsidP="00592635">
            <w:pPr>
              <w:pStyle w:val="ListBullet"/>
            </w:pPr>
            <w:r w:rsidRPr="00592635">
              <w:t>dust and vapours</w:t>
            </w:r>
          </w:p>
          <w:p w:rsidR="00000000" w:rsidRPr="00592635" w:rsidP="00592635">
            <w:pPr>
              <w:pStyle w:val="ListBullet"/>
            </w:pPr>
            <w:r w:rsidRPr="00592635">
              <w:t>hazardous or dangerous materials</w:t>
            </w:r>
          </w:p>
          <w:p w:rsidR="00000000" w:rsidRPr="00592635" w:rsidP="00592635">
            <w:pPr>
              <w:pStyle w:val="ListBullet"/>
            </w:pPr>
            <w:r w:rsidRPr="00592635">
              <w:t>humidity, air temperature and radiant heat</w:t>
            </w:r>
          </w:p>
          <w:p w:rsidR="00000000" w:rsidRPr="00592635" w:rsidP="00592635">
            <w:pPr>
              <w:pStyle w:val="ListBullet"/>
            </w:pPr>
            <w:r w:rsidRPr="00592635">
              <w:t>light including UV</w:t>
            </w:r>
          </w:p>
          <w:p w:rsidR="00000000" w:rsidP="00592635">
            <w:pPr>
              <w:pStyle w:val="ListBullet"/>
              <w:rPr>
                <w:lang w:val="en-NZ"/>
              </w:rPr>
            </w:pPr>
            <w:r w:rsidRPr="00592635">
              <w:t>noise</w:t>
            </w:r>
          </w:p>
        </w:tc>
      </w:tr>
      <w:tr w:rsidTr="00D1655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92635">
            <w:pPr>
              <w:pStyle w:val="BodyText"/>
              <w:rPr>
                <w:lang w:val="en-NZ"/>
              </w:rPr>
            </w:pPr>
            <w:r w:rsidRPr="00592635">
              <w:t>Depending on the type of organisation concerned and the local termi</w:t>
            </w:r>
            <w:r w:rsidRPr="00592635">
              <w:t>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592635" w:rsidP="00592635">
            <w:pPr>
              <w:pStyle w:val="ListBullet"/>
            </w:pPr>
            <w:r w:rsidRPr="00592635">
              <w:t>company procedures</w:t>
            </w:r>
          </w:p>
          <w:p w:rsidR="00000000" w:rsidRPr="00592635" w:rsidP="00592635">
            <w:pPr>
              <w:pStyle w:val="ListBullet"/>
            </w:pPr>
            <w:r w:rsidRPr="00592635">
              <w:t>enterprise procedures</w:t>
            </w:r>
          </w:p>
          <w:p w:rsidR="00000000" w:rsidRPr="00592635" w:rsidP="00592635">
            <w:pPr>
              <w:pStyle w:val="ListBullet"/>
            </w:pPr>
            <w:r w:rsidRPr="00592635">
              <w:t>organisational procedures</w:t>
            </w:r>
          </w:p>
          <w:p w:rsidR="00000000" w:rsidP="00592635">
            <w:pPr>
              <w:pStyle w:val="ListBullet"/>
              <w:rPr>
                <w:lang w:val="en-NZ"/>
              </w:rPr>
            </w:pPr>
            <w:r w:rsidRPr="00592635">
              <w:t>established procedures</w:t>
            </w:r>
          </w:p>
        </w:tc>
      </w:tr>
      <w:tr w:rsidTr="00D1655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92635">
            <w:pPr>
              <w:pStyle w:val="BodyText"/>
              <w:rPr>
                <w:lang w:val="en-NZ"/>
              </w:rPr>
            </w:pPr>
            <w:r w:rsidRPr="00592635">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592635" w:rsidP="00592635">
            <w:pPr>
              <w:pStyle w:val="ListBullet"/>
            </w:pPr>
            <w:r w:rsidRPr="00592635">
              <w:t>fixed phone</w:t>
            </w:r>
          </w:p>
          <w:p w:rsidR="00000000" w:rsidRPr="00592635" w:rsidP="00592635">
            <w:pPr>
              <w:pStyle w:val="ListBullet"/>
            </w:pPr>
            <w:r w:rsidRPr="00592635">
              <w:t>mobile phone</w:t>
            </w:r>
          </w:p>
          <w:p w:rsidR="00000000" w:rsidRPr="00592635" w:rsidP="00592635">
            <w:pPr>
              <w:pStyle w:val="ListBullet"/>
            </w:pPr>
            <w:r w:rsidRPr="00592635">
              <w:t>fax</w:t>
            </w:r>
          </w:p>
          <w:p w:rsidR="00000000" w:rsidRPr="00592635" w:rsidP="00592635">
            <w:pPr>
              <w:pStyle w:val="ListBullet"/>
            </w:pPr>
            <w:r w:rsidRPr="00592635">
              <w:t>email</w:t>
            </w:r>
          </w:p>
          <w:p w:rsidR="00000000" w:rsidRPr="00592635" w:rsidP="00592635">
            <w:pPr>
              <w:pStyle w:val="ListBullet"/>
            </w:pPr>
            <w:r w:rsidRPr="00592635">
              <w:t>internet</w:t>
            </w:r>
          </w:p>
          <w:p w:rsidR="00000000" w:rsidRPr="00592635" w:rsidP="00592635">
            <w:pPr>
              <w:pStyle w:val="ListBullet"/>
            </w:pPr>
            <w:r w:rsidRPr="00592635">
              <w:t>radio</w:t>
            </w:r>
          </w:p>
          <w:p w:rsidR="00000000" w:rsidP="00592635">
            <w:pPr>
              <w:pStyle w:val="ListBullet"/>
              <w:rPr>
                <w:lang w:val="en-NZ"/>
              </w:rPr>
            </w:pPr>
            <w:r w:rsidRPr="00592635">
              <w:t>oral, aur</w:t>
            </w:r>
            <w:r w:rsidRPr="00592635">
              <w:t>al or signed communications</w:t>
            </w:r>
          </w:p>
        </w:tc>
      </w:tr>
      <w:tr w:rsidTr="00D1655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92635">
            <w:pPr>
              <w:pStyle w:val="BodyText"/>
              <w:rPr>
                <w:lang w:val="en-NZ"/>
              </w:rPr>
            </w:pPr>
            <w:r w:rsidRPr="00592635">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592635" w:rsidP="00592635">
            <w:pPr>
              <w:pStyle w:val="ListBullet"/>
            </w:pPr>
            <w:r w:rsidRPr="00592635">
              <w:t>operations manuals</w:t>
            </w:r>
          </w:p>
          <w:p w:rsidR="00000000" w:rsidRPr="00592635" w:rsidP="00592635">
            <w:pPr>
              <w:pStyle w:val="ListBullet"/>
            </w:pPr>
            <w:r w:rsidRPr="00592635">
              <w:t>induction documentation</w:t>
            </w:r>
          </w:p>
          <w:p w:rsidR="00000000" w:rsidRPr="00592635" w:rsidP="00592635">
            <w:pPr>
              <w:pStyle w:val="ListBullet"/>
            </w:pPr>
            <w:r w:rsidRPr="00592635">
              <w:t>competency standards and training materials</w:t>
            </w:r>
          </w:p>
          <w:p w:rsidR="00000000" w:rsidRPr="00592635" w:rsidP="00592635">
            <w:pPr>
              <w:pStyle w:val="ListBullet"/>
            </w:pPr>
            <w:r w:rsidRPr="00592635">
              <w:t>manufacturers specifications for relevant equipment</w:t>
            </w:r>
          </w:p>
          <w:p w:rsidR="00000000" w:rsidRPr="00592635" w:rsidP="00592635">
            <w:pPr>
              <w:pStyle w:val="ListBullet"/>
            </w:pPr>
            <w:r w:rsidRPr="00592635">
              <w:t>Dangerous Goods Code, Explosives Code, HAZCHEM codes</w:t>
            </w:r>
            <w:r w:rsidRPr="00592635">
              <w:t xml:space="preserve"> and other regulations pertaining to the delivery of mail</w:t>
            </w:r>
          </w:p>
          <w:p w:rsidR="00000000" w:rsidRPr="00592635" w:rsidP="00592635">
            <w:pPr>
              <w:pStyle w:val="ListBullet"/>
            </w:pPr>
            <w:r w:rsidRPr="00592635">
              <w:t>workplace procedures and policies for the preparation of mail for delivery</w:t>
            </w:r>
          </w:p>
          <w:p w:rsidR="00000000" w:rsidRPr="00592635" w:rsidP="00592635">
            <w:pPr>
              <w:pStyle w:val="ListBullet"/>
            </w:pPr>
            <w:r w:rsidRPr="00592635">
              <w:t>supplier and/or client instructions</w:t>
            </w:r>
          </w:p>
          <w:p w:rsidR="00000000" w:rsidRPr="00592635" w:rsidP="00592635">
            <w:pPr>
              <w:pStyle w:val="ListBullet"/>
            </w:pPr>
            <w:r w:rsidRPr="00592635">
              <w:t>award, enterprise bargaining agreement, other industrial arrangements</w:t>
            </w:r>
          </w:p>
          <w:p w:rsidR="00000000" w:rsidRPr="00592635" w:rsidP="00592635">
            <w:pPr>
              <w:pStyle w:val="ListBullet"/>
            </w:pPr>
            <w:r w:rsidRPr="00592635">
              <w:t>standards and certification requirements</w:t>
            </w:r>
          </w:p>
          <w:p w:rsidR="00000000" w:rsidRPr="00592635" w:rsidP="00592635">
            <w:pPr>
              <w:pStyle w:val="ListBullet"/>
            </w:pPr>
            <w:r w:rsidRPr="00592635">
              <w:t>customer service and quality assurance standards and procedures</w:t>
            </w:r>
          </w:p>
          <w:p w:rsidR="00000000" w:rsidP="00592635">
            <w:pPr>
              <w:pStyle w:val="ListBullet"/>
              <w:rPr>
                <w:lang w:val="en-NZ"/>
              </w:rPr>
            </w:pPr>
            <w:r w:rsidRPr="00592635">
              <w:t>emergency procedures</w:t>
            </w:r>
          </w:p>
        </w:tc>
      </w:tr>
      <w:tr w:rsidTr="00D1655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92635">
            <w:pPr>
              <w:pStyle w:val="BodyText"/>
              <w:rPr>
                <w:lang w:val="en-NZ"/>
              </w:rPr>
            </w:pPr>
            <w:r w:rsidRPr="00592635">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592635" w:rsidP="00592635">
            <w:pPr>
              <w:pStyle w:val="ListBullet"/>
            </w:pPr>
            <w:r w:rsidRPr="00592635">
              <w:t>state/territory roads and traffic authority road rule and licence requiremen</w:t>
            </w:r>
            <w:r w:rsidRPr="00592635">
              <w:t>ts</w:t>
            </w:r>
          </w:p>
          <w:p w:rsidR="00000000" w:rsidRPr="00592635" w:rsidP="00592635">
            <w:pPr>
              <w:pStyle w:val="ListBullet"/>
            </w:pPr>
            <w:r w:rsidRPr="00592635">
              <w:t>Australian Dangerous Goods Code, Explosives Code, HAZCHEM codes, and other relevant regulations pertaining to the delivery of mail</w:t>
            </w:r>
          </w:p>
          <w:p w:rsidR="00000000" w:rsidRPr="00592635" w:rsidP="00592635">
            <w:pPr>
              <w:pStyle w:val="ListBullet"/>
            </w:pPr>
            <w:r w:rsidRPr="00592635">
              <w:t>relevant state/territory environmental protection legislation</w:t>
            </w:r>
          </w:p>
          <w:p w:rsidR="00000000" w:rsidRPr="00592635" w:rsidP="00592635">
            <w:pPr>
              <w:pStyle w:val="ListBullet"/>
            </w:pPr>
            <w:r w:rsidRPr="00592635">
              <w:t>relevant state/territory OH&amp;S legislation</w:t>
            </w:r>
          </w:p>
        </w:tc>
      </w:tr>
    </w:tbl>
    <w:p w:rsidR="00D16554" w:rsidP="00592635">
      <w:pPr>
        <w:pStyle w:val="BodyText"/>
      </w:pPr>
    </w:p>
    <w:p w:rsidR="00D16554" w:rsidP="00592635">
      <w:pPr>
        <w:pStyle w:val="BodyText"/>
      </w:pPr>
    </w:p>
    <w:p w:rsidR="00000000" w:rsidRPr="00592635" w:rsidP="00592635">
      <w:pPr>
        <w:pStyle w:val="Heading1"/>
      </w:pPr>
      <w:bookmarkStart w:id="12" w:name="O_295851"/>
      <w:bookmarkEnd w:id="12"/>
      <w:r w:rsidRPr="00592635">
        <w:t>Unit Sector(s)</w:t>
      </w:r>
    </w:p>
    <w:p w:rsidR="00000000" w:rsidRPr="00592635" w:rsidP="00592635">
      <w:pPr>
        <w:pStyle w:val="BodyText"/>
      </w:pPr>
      <w:r w:rsidRPr="00592635">
        <w:t>Not Applicable</w:t>
      </w:r>
    </w:p>
    <w:p w:rsidR="00000000" w:rsidRPr="00592635" w:rsidP="00592635">
      <w:pPr>
        <w:pStyle w:val="AllowPageBreak"/>
      </w:pPr>
    </w:p>
    <w:p w:rsidR="00000000" w:rsidRPr="00592635" w:rsidP="00592635">
      <w:pPr>
        <w:pStyle w:val="Heading1"/>
      </w:pPr>
      <w:bookmarkStart w:id="13" w:name="O_223705"/>
      <w:bookmarkEnd w:id="13"/>
      <w:r w:rsidRPr="00592635">
        <w:t>Competency Field</w:t>
      </w:r>
    </w:p>
    <w:tbl>
      <w:tblPr>
        <w:tblW w:w="9640" w:type="dxa"/>
        <w:tblLayout w:type="fixed"/>
        <w:tblCellMar>
          <w:left w:w="62" w:type="dxa"/>
          <w:right w:w="62" w:type="dxa"/>
        </w:tblCellMar>
        <w:tblLook w:val="0000"/>
      </w:tblPr>
      <w:tblGrid>
        <w:gridCol w:w="2978"/>
        <w:gridCol w:w="6662"/>
      </w:tblGrid>
      <w:tr w:rsidTr="00D1655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92635">
            <w:pPr>
              <w:pStyle w:val="BodyText"/>
              <w:rPr>
                <w:lang w:val="en-NZ"/>
              </w:rPr>
            </w:pPr>
            <w:r w:rsidRPr="00592635">
              <w:rPr>
                <w:rStyle w:val="SpecialBold"/>
              </w:rPr>
              <w:t>Competency Field</w:t>
            </w:r>
            <w:r w:rsidRPr="00592635">
              <w:t xml:space="preserve"> </w:t>
            </w:r>
          </w:p>
        </w:tc>
        <w:tc>
          <w:tcPr>
            <w:tcW w:w="6662" w:type="dxa"/>
            <w:tcBorders>
              <w:top w:val="nil"/>
              <w:left w:val="nil"/>
              <w:bottom w:val="nil"/>
              <w:right w:val="nil"/>
            </w:tcBorders>
            <w:tcMar>
              <w:top w:w="0" w:type="dxa"/>
              <w:left w:w="62" w:type="dxa"/>
              <w:bottom w:w="0" w:type="dxa"/>
              <w:right w:w="62" w:type="dxa"/>
            </w:tcMar>
          </w:tcPr>
          <w:p w:rsidR="00000000" w:rsidRPr="00592635" w:rsidP="00592635">
            <w:pPr>
              <w:pStyle w:val="BodyText"/>
            </w:pPr>
            <w:r w:rsidRPr="00592635">
              <w:t>I - Customer Service</w:t>
            </w:r>
          </w:p>
        </w:tc>
      </w:tr>
    </w:tbl>
    <w:p w:rsidR="00D16554" w:rsidP="00592635">
      <w:pPr>
        <w:pStyle w:val="BodyText"/>
      </w:pPr>
    </w:p>
    <w:p w:rsidR="00D16554" w:rsidP="00592635">
      <w:pPr>
        <w:pStyle w:val="BodyText"/>
      </w:pPr>
    </w:p>
    <w:p w:rsidR="00000000" w:rsidRPr="00592635" w:rsidP="00592635"/>
    <w:sectPr w:rsidSect="005926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6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6554" w:rsidP="00D165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6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554" w:rsidP="005926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16554" w:rsidP="005926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D16554" w:rsidP="005926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6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6554" w:rsidP="00D1655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26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6554" w:rsidP="00592635">
    <w:pPr>
      <w:pStyle w:val="Header"/>
      <w:framePr w:wrap="around"/>
    </w:pPr>
    <w:r>
      <w:fldChar w:fldCharType="begin"/>
    </w:r>
    <w:r>
      <w:instrText xml:space="preserve"> TITLE   \* MERGEFORMAT </w:instrText>
    </w:r>
    <w:r>
      <w:fldChar w:fldCharType="separate"/>
    </w:r>
    <w:r>
      <w:t>TLII4001A Coordinate quality customer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16554" w:rsidP="0059263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7E63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AC2B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2CFC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263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92635"/>
    <w:pPr>
      <w:spacing w:before="360" w:after="60"/>
      <w:outlineLvl w:val="0"/>
    </w:pPr>
    <w:rPr>
      <w:sz w:val="32"/>
    </w:rPr>
  </w:style>
  <w:style w:type="paragraph" w:styleId="Heading2">
    <w:name w:val="heading 2"/>
    <w:basedOn w:val="HeadingBase"/>
    <w:next w:val="BodyText"/>
    <w:link w:val="Heading2Char"/>
    <w:qFormat/>
    <w:rsid w:val="00592635"/>
    <w:pPr>
      <w:keepLines/>
      <w:spacing w:before="240" w:after="120"/>
      <w:outlineLvl w:val="1"/>
    </w:pPr>
    <w:rPr>
      <w:sz w:val="28"/>
      <w:szCs w:val="40"/>
    </w:rPr>
  </w:style>
  <w:style w:type="paragraph" w:styleId="Heading3">
    <w:name w:val="heading 3"/>
    <w:basedOn w:val="HeadingBase"/>
    <w:next w:val="BodyText"/>
    <w:link w:val="Heading3Char"/>
    <w:qFormat/>
    <w:rsid w:val="00592635"/>
    <w:pPr>
      <w:spacing w:before="180" w:after="120"/>
      <w:outlineLvl w:val="2"/>
    </w:pPr>
    <w:rPr>
      <w:spacing w:val="-10"/>
      <w:kern w:val="32"/>
    </w:rPr>
  </w:style>
  <w:style w:type="paragraph" w:styleId="Heading4">
    <w:name w:val="heading 4"/>
    <w:basedOn w:val="HeadingBase"/>
    <w:next w:val="BodyText"/>
    <w:link w:val="Heading4Char"/>
    <w:qFormat/>
    <w:rsid w:val="00592635"/>
    <w:pPr>
      <w:spacing w:before="160" w:after="120"/>
      <w:outlineLvl w:val="3"/>
    </w:pPr>
    <w:rPr>
      <w:sz w:val="22"/>
    </w:rPr>
  </w:style>
  <w:style w:type="paragraph" w:styleId="Heading5">
    <w:name w:val="heading 5"/>
    <w:basedOn w:val="HeadingBase"/>
    <w:next w:val="Normal"/>
    <w:link w:val="Heading5Char"/>
    <w:qFormat/>
    <w:rsid w:val="00592635"/>
    <w:pPr>
      <w:spacing w:before="80"/>
      <w:outlineLvl w:val="4"/>
    </w:pPr>
    <w:rPr>
      <w:color w:val="918585"/>
      <w:sz w:val="20"/>
    </w:rPr>
  </w:style>
  <w:style w:type="paragraph" w:styleId="Heading6">
    <w:name w:val="heading 6"/>
    <w:basedOn w:val="HeadingBase"/>
    <w:next w:val="Normal"/>
    <w:link w:val="Heading6Char"/>
    <w:qFormat/>
    <w:rsid w:val="00592635"/>
    <w:pPr>
      <w:spacing w:before="60"/>
      <w:outlineLvl w:val="5"/>
    </w:pPr>
    <w:rPr>
      <w:color w:val="918585"/>
      <w:sz w:val="20"/>
    </w:rPr>
  </w:style>
  <w:style w:type="paragraph" w:styleId="Heading7">
    <w:name w:val="heading 7"/>
    <w:basedOn w:val="Normal"/>
    <w:next w:val="Normal"/>
    <w:link w:val="Heading7Char"/>
    <w:qFormat/>
    <w:rsid w:val="00592635"/>
    <w:pPr>
      <w:ind w:left="720"/>
      <w:outlineLvl w:val="6"/>
    </w:pPr>
    <w:rPr>
      <w:i/>
    </w:rPr>
  </w:style>
  <w:style w:type="paragraph" w:styleId="Heading8">
    <w:name w:val="heading 8"/>
    <w:basedOn w:val="Normal"/>
    <w:next w:val="Normal"/>
    <w:link w:val="Heading8Char"/>
    <w:qFormat/>
    <w:rsid w:val="00592635"/>
    <w:pPr>
      <w:ind w:left="720"/>
      <w:outlineLvl w:val="7"/>
    </w:pPr>
    <w:rPr>
      <w:i/>
    </w:rPr>
  </w:style>
  <w:style w:type="paragraph" w:styleId="Heading9">
    <w:name w:val="heading 9"/>
    <w:basedOn w:val="Normal"/>
    <w:next w:val="Normal"/>
    <w:link w:val="Heading9Char"/>
    <w:qFormat/>
    <w:rsid w:val="00592635"/>
    <w:pPr>
      <w:ind w:left="720"/>
      <w:outlineLvl w:val="8"/>
    </w:pPr>
    <w:rPr>
      <w:i/>
    </w:rPr>
  </w:style>
  <w:style w:type="character" w:default="1" w:styleId="DefaultParagraphFont">
    <w:name w:val="Default Paragraph Font"/>
    <w:uiPriority w:val="1"/>
    <w:unhideWhenUsed/>
    <w:rsid w:val="005926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2635"/>
  </w:style>
  <w:style w:type="character" w:customStyle="1" w:styleId="Heading1Char">
    <w:name w:val="Heading 1 Char"/>
    <w:basedOn w:val="DefaultParagraphFont"/>
    <w:link w:val="Heading1"/>
    <w:rsid w:val="00592635"/>
    <w:rPr>
      <w:rFonts w:ascii="Times New Roman" w:eastAsia="Times New Roman" w:hAnsi="Times New Roman" w:cs="Times New Roman"/>
      <w:b/>
      <w:sz w:val="32"/>
      <w:szCs w:val="20"/>
      <w:lang w:eastAsia="en-US"/>
    </w:rPr>
  </w:style>
  <w:style w:type="paragraph" w:styleId="BodyText">
    <w:name w:val="Body Text"/>
    <w:basedOn w:val="Normal"/>
    <w:link w:val="BodyTextChar"/>
    <w:rsid w:val="005926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2635"/>
    <w:rPr>
      <w:rFonts w:ascii="Times New Roman" w:eastAsia="Times New Roman" w:hAnsi="Times New Roman" w:cs="Times New Roman"/>
      <w:sz w:val="24"/>
      <w:lang w:val="en-US" w:eastAsia="en-US"/>
    </w:rPr>
  </w:style>
  <w:style w:type="paragraph" w:styleId="Footer">
    <w:name w:val="footer"/>
    <w:basedOn w:val="Normal"/>
    <w:link w:val="FooterChar"/>
    <w:rsid w:val="005926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2635"/>
    <w:rPr>
      <w:rFonts w:ascii="Times New Roman" w:eastAsia="Times New Roman" w:hAnsi="Times New Roman" w:cs="Times New Roman"/>
      <w:sz w:val="16"/>
      <w:lang w:val="en-US" w:eastAsia="en-US"/>
    </w:rPr>
  </w:style>
  <w:style w:type="paragraph" w:styleId="List">
    <w:name w:val="List"/>
    <w:basedOn w:val="BodyText"/>
    <w:next w:val="BodyText"/>
    <w:rsid w:val="00592635"/>
    <w:pPr>
      <w:tabs>
        <w:tab w:val="left" w:pos="340"/>
      </w:tabs>
      <w:spacing w:before="60" w:after="60"/>
      <w:ind w:left="340" w:hanging="340"/>
    </w:pPr>
  </w:style>
  <w:style w:type="paragraph" w:styleId="ListBullet">
    <w:name w:val="List Bullet"/>
    <w:basedOn w:val="List"/>
    <w:rsid w:val="00592635"/>
    <w:pPr>
      <w:numPr>
        <w:numId w:val="13"/>
      </w:numPr>
      <w:tabs>
        <w:tab w:val="clear" w:pos="340"/>
      </w:tabs>
      <w:spacing w:before="40" w:after="40"/>
    </w:pPr>
  </w:style>
  <w:style w:type="character" w:customStyle="1" w:styleId="SpecialBold">
    <w:name w:val="Special Bold"/>
    <w:basedOn w:val="DefaultParagraphFont"/>
    <w:rsid w:val="00592635"/>
    <w:rPr>
      <w:b/>
      <w:spacing w:val="0"/>
    </w:rPr>
  </w:style>
  <w:style w:type="paragraph" w:styleId="ListBullet2">
    <w:name w:val="List Bullet 2"/>
    <w:basedOn w:val="List2"/>
    <w:rsid w:val="00592635"/>
    <w:pPr>
      <w:numPr>
        <w:numId w:val="14"/>
      </w:numPr>
      <w:tabs>
        <w:tab w:val="clear" w:pos="680"/>
      </w:tabs>
    </w:pPr>
  </w:style>
  <w:style w:type="paragraph" w:styleId="Header">
    <w:name w:val="header"/>
    <w:basedOn w:val="Normal"/>
    <w:link w:val="HeaderChar"/>
    <w:rsid w:val="005926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263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92635"/>
    <w:pPr>
      <w:spacing w:before="240" w:after="120"/>
      <w:outlineLvl w:val="0"/>
    </w:pPr>
    <w:rPr>
      <w:rFonts w:ascii="Times New Roman" w:hAnsi="Times New Roman"/>
      <w:b/>
      <w:sz w:val="28"/>
    </w:rPr>
  </w:style>
  <w:style w:type="paragraph" w:customStyle="1" w:styleId="AllowPageBreak">
    <w:name w:val="AllowPageBreak"/>
    <w:rsid w:val="005926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926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26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26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26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26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263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9263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92635"/>
    <w:rPr>
      <w:rFonts w:ascii="Courier New" w:eastAsia="Times New Roman" w:hAnsi="Courier New" w:cs="Times New Roman"/>
      <w:i/>
      <w:szCs w:val="20"/>
      <w:lang w:val="en-US" w:eastAsia="en-US"/>
    </w:rPr>
  </w:style>
  <w:style w:type="paragraph" w:customStyle="1" w:styleId="HeadingBase">
    <w:name w:val="Heading Base"/>
    <w:rsid w:val="005926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2635"/>
    <w:pPr>
      <w:tabs>
        <w:tab w:val="right" w:leader="dot" w:pos="9072"/>
      </w:tabs>
      <w:ind w:left="567"/>
    </w:pPr>
    <w:rPr>
      <w:szCs w:val="22"/>
    </w:rPr>
  </w:style>
  <w:style w:type="paragraph" w:customStyle="1" w:styleId="TOCBase">
    <w:name w:val="TOC Base"/>
    <w:rsid w:val="005926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2635"/>
    <w:pPr>
      <w:tabs>
        <w:tab w:val="right" w:leader="dot" w:pos="9072"/>
      </w:tabs>
      <w:spacing w:before="40" w:after="40"/>
      <w:ind w:left="284"/>
    </w:pPr>
    <w:rPr>
      <w:rFonts w:ascii="Times New Roman" w:hAnsi="Times New Roman"/>
    </w:rPr>
  </w:style>
  <w:style w:type="paragraph" w:styleId="TOC1">
    <w:name w:val="toc 1"/>
    <w:basedOn w:val="TOCBase"/>
    <w:next w:val="Normal"/>
    <w:rsid w:val="005926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92635"/>
    <w:pPr>
      <w:spacing w:before="5040"/>
      <w:jc w:val="center"/>
    </w:pPr>
    <w:rPr>
      <w:sz w:val="48"/>
      <w:szCs w:val="72"/>
      <w:lang w:val="en-US"/>
    </w:rPr>
  </w:style>
  <w:style w:type="character" w:customStyle="1" w:styleId="TitleChar">
    <w:name w:val="Title Char"/>
    <w:basedOn w:val="DefaultParagraphFont"/>
    <w:link w:val="Title"/>
    <w:rsid w:val="005926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2635"/>
    <w:pPr>
      <w:tabs>
        <w:tab w:val="left" w:pos="3600"/>
        <w:tab w:val="left" w:pos="3958"/>
      </w:tabs>
    </w:pPr>
  </w:style>
  <w:style w:type="paragraph" w:customStyle="1" w:styleId="Note">
    <w:name w:val="Note"/>
    <w:basedOn w:val="BodyText"/>
    <w:rsid w:val="005926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2635"/>
    <w:pPr>
      <w:framePr w:wrap="auto" w:hAnchor="text" w:y="6049"/>
    </w:pPr>
    <w:rPr>
      <w:color w:val="000000"/>
      <w:sz w:val="40"/>
    </w:rPr>
  </w:style>
  <w:style w:type="paragraph" w:customStyle="1" w:styleId="TOCTitle">
    <w:name w:val="TOCTitle"/>
    <w:basedOn w:val="Heading1"/>
    <w:rsid w:val="00592635"/>
    <w:pPr>
      <w:spacing w:after="240"/>
      <w:jc w:val="center"/>
      <w:outlineLvl w:val="9"/>
    </w:pPr>
    <w:rPr>
      <w:caps/>
    </w:rPr>
  </w:style>
  <w:style w:type="paragraph" w:customStyle="1" w:styleId="Version">
    <w:name w:val="Version"/>
    <w:rsid w:val="005926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2635"/>
    <w:pPr>
      <w:keepNext w:val="0"/>
      <w:tabs>
        <w:tab w:val="right" w:pos="4176"/>
      </w:tabs>
      <w:ind w:left="198" w:hanging="198"/>
    </w:pPr>
    <w:rPr>
      <w:rFonts w:ascii="Garamond" w:hAnsi="Garamond"/>
    </w:rPr>
  </w:style>
  <w:style w:type="paragraph" w:styleId="IndexHeading">
    <w:name w:val="index heading"/>
    <w:basedOn w:val="Normal"/>
    <w:next w:val="Index1"/>
    <w:semiHidden/>
    <w:rsid w:val="00592635"/>
    <w:pPr>
      <w:spacing w:before="120" w:after="120"/>
    </w:pPr>
    <w:rPr>
      <w:rFonts w:ascii="Arial" w:hAnsi="Arial"/>
      <w:b/>
      <w:color w:val="918585"/>
      <w:sz w:val="24"/>
    </w:rPr>
  </w:style>
  <w:style w:type="paragraph" w:customStyle="1" w:styleId="Chapter">
    <w:name w:val="Chapter"/>
    <w:basedOn w:val="Normal"/>
    <w:rsid w:val="00592635"/>
    <w:pPr>
      <w:spacing w:before="240"/>
    </w:pPr>
    <w:rPr>
      <w:rFonts w:ascii="Times New Roman" w:hAnsi="Times New Roman"/>
      <w:smallCaps/>
      <w:spacing w:val="80"/>
      <w:sz w:val="28"/>
    </w:rPr>
  </w:style>
  <w:style w:type="paragraph" w:customStyle="1" w:styleId="InChapter">
    <w:name w:val="InChapter"/>
    <w:basedOn w:val="Heading3"/>
    <w:rsid w:val="00592635"/>
    <w:pPr>
      <w:spacing w:after="240"/>
      <w:outlineLvl w:val="9"/>
    </w:pPr>
    <w:rPr>
      <w:noProof/>
    </w:rPr>
  </w:style>
  <w:style w:type="paragraph" w:styleId="Index2">
    <w:name w:val="index 2"/>
    <w:basedOn w:val="Normal"/>
    <w:next w:val="Normal"/>
    <w:semiHidden/>
    <w:rsid w:val="00592635"/>
    <w:pPr>
      <w:tabs>
        <w:tab w:val="right" w:pos="4176"/>
      </w:tabs>
      <w:ind w:left="568" w:hanging="284"/>
    </w:pPr>
    <w:rPr>
      <w:rFonts w:ascii="Garamond" w:hAnsi="Garamond"/>
    </w:rPr>
  </w:style>
  <w:style w:type="paragraph" w:customStyle="1" w:styleId="Byline">
    <w:name w:val="Byline"/>
    <w:rsid w:val="005926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2635"/>
    <w:pPr>
      <w:tabs>
        <w:tab w:val="clear" w:pos="3600"/>
        <w:tab w:val="clear" w:pos="3958"/>
      </w:tabs>
      <w:jc w:val="right"/>
    </w:pPr>
  </w:style>
  <w:style w:type="character" w:styleId="Emphasis">
    <w:name w:val="Emphasis"/>
    <w:basedOn w:val="DefaultParagraphFont"/>
    <w:qFormat/>
    <w:rsid w:val="00592635"/>
    <w:rPr>
      <w:i/>
    </w:rPr>
  </w:style>
  <w:style w:type="paragraph" w:styleId="Caption">
    <w:name w:val="caption"/>
    <w:basedOn w:val="BodyText"/>
    <w:next w:val="Normal"/>
    <w:qFormat/>
    <w:rsid w:val="00592635"/>
    <w:pPr>
      <w:framePr w:w="2268" w:hSpace="181" w:vSpace="181" w:wrap="around" w:vAnchor="text" w:hAnchor="page" w:x="1135" w:y="285" w:anchorLock="1"/>
    </w:pPr>
    <w:rPr>
      <w:i/>
    </w:rPr>
  </w:style>
  <w:style w:type="paragraph" w:customStyle="1" w:styleId="MiniTOCTitle">
    <w:name w:val="MiniTOCTitle"/>
    <w:basedOn w:val="Heading4"/>
    <w:rsid w:val="00592635"/>
    <w:pPr>
      <w:spacing w:before="240"/>
      <w:outlineLvl w:val="9"/>
    </w:pPr>
    <w:rPr>
      <w:noProof/>
      <w:sz w:val="24"/>
    </w:rPr>
  </w:style>
  <w:style w:type="paragraph" w:customStyle="1" w:styleId="MiniTOCItem">
    <w:name w:val="MiniTOCItem"/>
    <w:basedOn w:val="ListBullet"/>
    <w:rsid w:val="00592635"/>
    <w:pPr>
      <w:numPr>
        <w:numId w:val="0"/>
      </w:numPr>
      <w:tabs>
        <w:tab w:val="right" w:leader="dot" w:pos="6521"/>
      </w:tabs>
      <w:spacing w:before="0" w:after="0"/>
    </w:pPr>
  </w:style>
  <w:style w:type="paragraph" w:customStyle="1" w:styleId="TOFTitle">
    <w:name w:val="TOFTitle"/>
    <w:basedOn w:val="TOCTitle"/>
    <w:rsid w:val="00592635"/>
  </w:style>
  <w:style w:type="paragraph" w:styleId="TableofFigures">
    <w:name w:val="table of figures"/>
    <w:basedOn w:val="Normal"/>
    <w:next w:val="Normal"/>
    <w:semiHidden/>
    <w:rsid w:val="00592635"/>
    <w:pPr>
      <w:tabs>
        <w:tab w:val="right" w:leader="dot" w:pos="9072"/>
      </w:tabs>
      <w:ind w:left="970" w:hanging="403"/>
    </w:pPr>
    <w:rPr>
      <w:rFonts w:ascii="Times New Roman" w:hAnsi="Times New Roman"/>
      <w:b/>
    </w:rPr>
  </w:style>
  <w:style w:type="paragraph" w:styleId="ListNumber">
    <w:name w:val="List Number"/>
    <w:basedOn w:val="List"/>
    <w:rsid w:val="00592635"/>
    <w:pPr>
      <w:numPr>
        <w:numId w:val="11"/>
      </w:numPr>
    </w:pPr>
  </w:style>
  <w:style w:type="character" w:customStyle="1" w:styleId="WingdingSymbols">
    <w:name w:val="Wingding Symbols"/>
    <w:rsid w:val="00592635"/>
    <w:rPr>
      <w:rFonts w:ascii="Wingdings" w:hAnsi="Wingdings"/>
    </w:rPr>
  </w:style>
  <w:style w:type="paragraph" w:customStyle="1" w:styleId="TableHeading">
    <w:name w:val="Table Heading"/>
    <w:basedOn w:val="HeadingBase"/>
    <w:rsid w:val="00592635"/>
    <w:pPr>
      <w:keepLines/>
      <w:pBdr>
        <w:bottom w:val="single" w:sz="6" w:space="1" w:color="918585"/>
      </w:pBdr>
      <w:spacing w:before="240"/>
    </w:pPr>
  </w:style>
  <w:style w:type="character" w:customStyle="1" w:styleId="HotSpot">
    <w:name w:val="HotSpot"/>
    <w:rsid w:val="00592635"/>
    <w:rPr>
      <w:color w:val="0033CC"/>
      <w:u w:val="none"/>
    </w:rPr>
  </w:style>
  <w:style w:type="paragraph" w:customStyle="1" w:styleId="BodyTextRight">
    <w:name w:val="Body Text Right"/>
    <w:basedOn w:val="BodyText"/>
    <w:rsid w:val="00592635"/>
    <w:pPr>
      <w:spacing w:before="0" w:after="0"/>
      <w:jc w:val="right"/>
    </w:pPr>
  </w:style>
  <w:style w:type="paragraph" w:styleId="Index3">
    <w:name w:val="index 3"/>
    <w:basedOn w:val="ListNumber2"/>
    <w:next w:val="Normal"/>
    <w:semiHidden/>
    <w:rsid w:val="00592635"/>
    <w:pPr>
      <w:numPr>
        <w:numId w:val="0"/>
      </w:numPr>
      <w:tabs>
        <w:tab w:val="right" w:leader="dot" w:pos="4176"/>
      </w:tabs>
    </w:pPr>
  </w:style>
  <w:style w:type="paragraph" w:styleId="ListNumber2">
    <w:name w:val="List Number 2"/>
    <w:basedOn w:val="List2"/>
    <w:rsid w:val="00592635"/>
    <w:pPr>
      <w:numPr>
        <w:numId w:val="10"/>
      </w:numPr>
      <w:tabs>
        <w:tab w:val="clear" w:pos="1060"/>
      </w:tabs>
    </w:pPr>
  </w:style>
  <w:style w:type="paragraph" w:customStyle="1" w:styleId="MarginNote">
    <w:name w:val="Margin Note"/>
    <w:basedOn w:val="BodyText"/>
    <w:rsid w:val="005926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26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263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92635"/>
    <w:rPr>
      <w:sz w:val="32"/>
    </w:rPr>
  </w:style>
  <w:style w:type="paragraph" w:customStyle="1" w:styleId="HeadingProcedure">
    <w:name w:val="Heading Procedure"/>
    <w:basedOn w:val="HeadingBase"/>
    <w:next w:val="Normal"/>
    <w:rsid w:val="00592635"/>
    <w:pPr>
      <w:tabs>
        <w:tab w:val="left" w:pos="0"/>
      </w:tabs>
      <w:spacing w:before="120" w:after="60"/>
    </w:pPr>
    <w:rPr>
      <w:i/>
      <w:color w:val="918585"/>
      <w:sz w:val="22"/>
    </w:rPr>
  </w:style>
  <w:style w:type="paragraph" w:customStyle="1" w:styleId="TableBodyText">
    <w:name w:val="Table Body Text"/>
    <w:basedOn w:val="BodyText"/>
    <w:rsid w:val="00592635"/>
    <w:pPr>
      <w:spacing w:before="60" w:after="60"/>
    </w:pPr>
  </w:style>
  <w:style w:type="paragraph" w:styleId="ListContinue">
    <w:name w:val="List Continue"/>
    <w:basedOn w:val="List"/>
    <w:rsid w:val="00592635"/>
    <w:pPr>
      <w:ind w:firstLine="0"/>
    </w:pPr>
  </w:style>
  <w:style w:type="paragraph" w:customStyle="1" w:styleId="ListNote">
    <w:name w:val="List Note"/>
    <w:basedOn w:val="List"/>
    <w:rsid w:val="00592635"/>
    <w:pPr>
      <w:pBdr>
        <w:top w:val="single" w:sz="6" w:space="2" w:color="918585"/>
        <w:bottom w:val="single" w:sz="6" w:space="2" w:color="918585"/>
      </w:pBdr>
      <w:tabs>
        <w:tab w:val="left" w:pos="1021"/>
      </w:tabs>
      <w:ind w:firstLine="0"/>
    </w:pPr>
  </w:style>
  <w:style w:type="paragraph" w:customStyle="1" w:styleId="Warning">
    <w:name w:val="Warning"/>
    <w:basedOn w:val="BodyText"/>
    <w:rsid w:val="00592635"/>
    <w:pPr>
      <w:shd w:val="clear" w:color="auto" w:fill="D9D9D9"/>
      <w:tabs>
        <w:tab w:val="left" w:pos="992"/>
      </w:tabs>
      <w:ind w:left="119" w:right="119"/>
    </w:pPr>
    <w:rPr>
      <w:sz w:val="20"/>
    </w:rPr>
  </w:style>
  <w:style w:type="paragraph" w:customStyle="1" w:styleId="MarginIcons">
    <w:name w:val="Margin Icons"/>
    <w:basedOn w:val="BodyText"/>
    <w:rsid w:val="005926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2635"/>
    <w:rPr>
      <w:rFonts w:ascii="Courier New" w:hAnsi="Courier New"/>
    </w:rPr>
  </w:style>
  <w:style w:type="paragraph" w:customStyle="1" w:styleId="NoteBullet">
    <w:name w:val="Note Bullet"/>
    <w:basedOn w:val="Note"/>
    <w:rsid w:val="00592635"/>
    <w:pPr>
      <w:tabs>
        <w:tab w:val="clear" w:pos="680"/>
      </w:tabs>
      <w:spacing w:before="60" w:after="60"/>
    </w:pPr>
  </w:style>
  <w:style w:type="paragraph" w:customStyle="1" w:styleId="SubHeading2">
    <w:name w:val="SubHeading2"/>
    <w:basedOn w:val="HeadingBase"/>
    <w:rsid w:val="00592635"/>
    <w:pPr>
      <w:spacing w:before="240" w:after="60"/>
    </w:pPr>
    <w:rPr>
      <w:sz w:val="20"/>
    </w:rPr>
  </w:style>
  <w:style w:type="paragraph" w:customStyle="1" w:styleId="SubHeading1">
    <w:name w:val="SubHeading1"/>
    <w:basedOn w:val="HeadingBase"/>
    <w:rsid w:val="00592635"/>
    <w:pPr>
      <w:spacing w:before="240" w:after="60"/>
    </w:pPr>
    <w:rPr>
      <w:color w:val="918585"/>
      <w:sz w:val="22"/>
    </w:rPr>
  </w:style>
  <w:style w:type="paragraph" w:customStyle="1" w:styleId="SideHeading">
    <w:name w:val="Side Heading"/>
    <w:basedOn w:val="HeadingBase"/>
    <w:rsid w:val="005926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2635"/>
    <w:pPr>
      <w:numPr>
        <w:numId w:val="12"/>
      </w:numPr>
    </w:pPr>
  </w:style>
  <w:style w:type="paragraph" w:styleId="PlainText">
    <w:name w:val="Plain Text"/>
    <w:basedOn w:val="Normal"/>
    <w:link w:val="PlainTextChar"/>
    <w:rsid w:val="00592635"/>
    <w:rPr>
      <w:sz w:val="20"/>
    </w:rPr>
  </w:style>
  <w:style w:type="character" w:customStyle="1" w:styleId="PlainTextChar">
    <w:name w:val="Plain Text Char"/>
    <w:basedOn w:val="DefaultParagraphFont"/>
    <w:link w:val="PlainText"/>
    <w:rsid w:val="0059263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92635"/>
    <w:rPr>
      <w:b/>
      <w:smallCaps/>
    </w:rPr>
  </w:style>
  <w:style w:type="paragraph" w:customStyle="1" w:styleId="TableListNumber">
    <w:name w:val="Table List Number"/>
    <w:basedOn w:val="ListNumber"/>
    <w:rsid w:val="00592635"/>
    <w:pPr>
      <w:numPr>
        <w:numId w:val="0"/>
      </w:numPr>
    </w:pPr>
  </w:style>
  <w:style w:type="paragraph" w:styleId="TOC4">
    <w:name w:val="toc 4"/>
    <w:basedOn w:val="TOCBase"/>
    <w:next w:val="Normal"/>
    <w:semiHidden/>
    <w:rsid w:val="00592635"/>
    <w:pPr>
      <w:tabs>
        <w:tab w:val="right" w:leader="dot" w:pos="9071"/>
      </w:tabs>
      <w:ind w:left="1701"/>
    </w:pPr>
  </w:style>
  <w:style w:type="paragraph" w:customStyle="1" w:styleId="ListAlpha">
    <w:name w:val="List Alpha"/>
    <w:basedOn w:val="List"/>
    <w:rsid w:val="00592635"/>
    <w:pPr>
      <w:numPr>
        <w:numId w:val="9"/>
      </w:numPr>
    </w:pPr>
  </w:style>
  <w:style w:type="paragraph" w:customStyle="1" w:styleId="ListAlpha2">
    <w:name w:val="List Alpha 2"/>
    <w:basedOn w:val="List2"/>
    <w:rsid w:val="00592635"/>
    <w:pPr>
      <w:numPr>
        <w:numId w:val="8"/>
      </w:numPr>
    </w:pPr>
  </w:style>
  <w:style w:type="paragraph" w:styleId="List2">
    <w:name w:val="List 2"/>
    <w:basedOn w:val="BodyText"/>
    <w:rsid w:val="00592635"/>
    <w:pPr>
      <w:tabs>
        <w:tab w:val="left" w:pos="680"/>
      </w:tabs>
      <w:spacing w:before="60" w:after="60"/>
      <w:ind w:left="680" w:hanging="340"/>
    </w:pPr>
  </w:style>
  <w:style w:type="paragraph" w:styleId="List3">
    <w:name w:val="List 3"/>
    <w:basedOn w:val="BodyText"/>
    <w:rsid w:val="00592635"/>
    <w:pPr>
      <w:tabs>
        <w:tab w:val="left" w:pos="1021"/>
      </w:tabs>
      <w:spacing w:before="60" w:after="60"/>
      <w:ind w:left="1020" w:hanging="340"/>
    </w:pPr>
  </w:style>
  <w:style w:type="paragraph" w:styleId="List4">
    <w:name w:val="List 4"/>
    <w:basedOn w:val="BodyText"/>
    <w:rsid w:val="00592635"/>
    <w:pPr>
      <w:tabs>
        <w:tab w:val="left" w:pos="1361"/>
      </w:tabs>
      <w:spacing w:before="60" w:after="60"/>
      <w:ind w:left="1361" w:hanging="340"/>
    </w:pPr>
  </w:style>
  <w:style w:type="paragraph" w:styleId="List5">
    <w:name w:val="List 5"/>
    <w:basedOn w:val="BodyText"/>
    <w:rsid w:val="00592635"/>
    <w:pPr>
      <w:tabs>
        <w:tab w:val="left" w:pos="1701"/>
      </w:tabs>
      <w:spacing w:before="60" w:after="60"/>
      <w:ind w:left="1701" w:hanging="340"/>
    </w:pPr>
  </w:style>
  <w:style w:type="paragraph" w:styleId="ListBullet3">
    <w:name w:val="List Bullet 3"/>
    <w:basedOn w:val="List3"/>
    <w:rsid w:val="00592635"/>
    <w:pPr>
      <w:numPr>
        <w:numId w:val="15"/>
      </w:numPr>
      <w:tabs>
        <w:tab w:val="clear" w:pos="1021"/>
      </w:tabs>
      <w:ind w:left="1037" w:hanging="357"/>
    </w:pPr>
  </w:style>
  <w:style w:type="paragraph" w:styleId="ListBullet4">
    <w:name w:val="List Bullet 4"/>
    <w:basedOn w:val="List4"/>
    <w:rsid w:val="00592635"/>
    <w:pPr>
      <w:numPr>
        <w:numId w:val="3"/>
      </w:numPr>
    </w:pPr>
  </w:style>
  <w:style w:type="paragraph" w:styleId="ListBullet5">
    <w:name w:val="List Bullet 5"/>
    <w:basedOn w:val="List5"/>
    <w:rsid w:val="00592635"/>
    <w:pPr>
      <w:numPr>
        <w:numId w:val="4"/>
      </w:numPr>
    </w:pPr>
  </w:style>
  <w:style w:type="paragraph" w:styleId="ListContinue2">
    <w:name w:val="List Continue 2"/>
    <w:basedOn w:val="List2"/>
    <w:rsid w:val="00592635"/>
    <w:pPr>
      <w:ind w:firstLine="0"/>
    </w:pPr>
  </w:style>
  <w:style w:type="paragraph" w:styleId="ListContinue3">
    <w:name w:val="List Continue 3"/>
    <w:basedOn w:val="List3"/>
    <w:rsid w:val="00592635"/>
    <w:pPr>
      <w:ind w:left="1021" w:firstLine="0"/>
    </w:pPr>
  </w:style>
  <w:style w:type="paragraph" w:styleId="ListContinue4">
    <w:name w:val="List Continue 4"/>
    <w:basedOn w:val="List4"/>
    <w:rsid w:val="00592635"/>
    <w:pPr>
      <w:ind w:firstLine="0"/>
    </w:pPr>
  </w:style>
  <w:style w:type="paragraph" w:styleId="ListContinue5">
    <w:name w:val="List Continue 5"/>
    <w:basedOn w:val="List5"/>
    <w:rsid w:val="00592635"/>
    <w:pPr>
      <w:ind w:firstLine="0"/>
    </w:pPr>
  </w:style>
  <w:style w:type="paragraph" w:styleId="ListNumber3">
    <w:name w:val="List Number 3"/>
    <w:basedOn w:val="List3"/>
    <w:rsid w:val="00592635"/>
    <w:pPr>
      <w:numPr>
        <w:numId w:val="5"/>
      </w:numPr>
    </w:pPr>
  </w:style>
  <w:style w:type="paragraph" w:styleId="ListNumber4">
    <w:name w:val="List Number 4"/>
    <w:basedOn w:val="List4"/>
    <w:rsid w:val="00592635"/>
    <w:pPr>
      <w:numPr>
        <w:numId w:val="6"/>
      </w:numPr>
    </w:pPr>
  </w:style>
  <w:style w:type="paragraph" w:styleId="ListNumber5">
    <w:name w:val="List Number 5"/>
    <w:basedOn w:val="List5"/>
    <w:rsid w:val="00592635"/>
    <w:pPr>
      <w:numPr>
        <w:numId w:val="7"/>
      </w:numPr>
    </w:pPr>
  </w:style>
  <w:style w:type="paragraph" w:styleId="BlockText">
    <w:name w:val="Block Text"/>
    <w:basedOn w:val="Normal"/>
    <w:rsid w:val="00592635"/>
    <w:pPr>
      <w:spacing w:after="120"/>
      <w:ind w:left="1440" w:right="1440"/>
    </w:pPr>
  </w:style>
  <w:style w:type="character" w:customStyle="1" w:styleId="Subscript">
    <w:name w:val="Subscript"/>
    <w:basedOn w:val="DefaultParagraphFont"/>
    <w:rsid w:val="00592635"/>
    <w:rPr>
      <w:sz w:val="16"/>
      <w:vertAlign w:val="subscript"/>
    </w:rPr>
  </w:style>
  <w:style w:type="character" w:customStyle="1" w:styleId="Superscript">
    <w:name w:val="Superscript"/>
    <w:basedOn w:val="DefaultParagraphFont"/>
    <w:rsid w:val="00592635"/>
    <w:rPr>
      <w:sz w:val="16"/>
      <w:vertAlign w:val="superscript"/>
    </w:rPr>
  </w:style>
  <w:style w:type="character" w:customStyle="1" w:styleId="Symbols">
    <w:name w:val="Symbols"/>
    <w:basedOn w:val="DefaultParagraphFont"/>
    <w:rsid w:val="00592635"/>
    <w:rPr>
      <w:rFonts w:ascii="Symbol" w:hAnsi="Symbol"/>
    </w:rPr>
  </w:style>
  <w:style w:type="character" w:customStyle="1" w:styleId="MenuOptions">
    <w:name w:val="Menu Options"/>
    <w:basedOn w:val="DefaultParagraphFont"/>
    <w:rsid w:val="00592635"/>
    <w:rPr>
      <w:rFonts w:ascii="Arial Narrow" w:hAnsi="Arial Narrow"/>
      <w:smallCaps/>
    </w:rPr>
  </w:style>
  <w:style w:type="character" w:customStyle="1" w:styleId="Buttons">
    <w:name w:val="Buttons"/>
    <w:basedOn w:val="DefaultParagraphFont"/>
    <w:rsid w:val="00592635"/>
    <w:rPr>
      <w:b/>
    </w:rPr>
  </w:style>
  <w:style w:type="character" w:customStyle="1" w:styleId="Underlined">
    <w:name w:val="Underlined"/>
    <w:basedOn w:val="DefaultParagraphFont"/>
    <w:rsid w:val="00592635"/>
    <w:rPr>
      <w:u w:val="single"/>
    </w:rPr>
  </w:style>
  <w:style w:type="paragraph" w:customStyle="1" w:styleId="TableBodyTextRight">
    <w:name w:val="Table Body Text Right"/>
    <w:basedOn w:val="TableBodyText"/>
    <w:rsid w:val="00592635"/>
    <w:pPr>
      <w:widowControl w:val="0"/>
      <w:autoSpaceDE w:val="0"/>
      <w:autoSpaceDN w:val="0"/>
      <w:adjustRightInd w:val="0"/>
      <w:jc w:val="right"/>
    </w:pPr>
    <w:rPr>
      <w:rFonts w:cs="Arial"/>
      <w:szCs w:val="18"/>
    </w:rPr>
  </w:style>
  <w:style w:type="paragraph" w:customStyle="1" w:styleId="CopyrightText">
    <w:name w:val="Copyright Text"/>
    <w:basedOn w:val="BodyText"/>
    <w:rsid w:val="00592635"/>
    <w:rPr>
      <w:sz w:val="18"/>
    </w:rPr>
  </w:style>
  <w:style w:type="paragraph" w:customStyle="1" w:styleId="BodySmallRight">
    <w:name w:val="Body Small Right"/>
    <w:basedOn w:val="BodyTextRight"/>
    <w:rsid w:val="00592635"/>
    <w:rPr>
      <w:sz w:val="18"/>
      <w:szCs w:val="18"/>
    </w:rPr>
  </w:style>
  <w:style w:type="paragraph" w:customStyle="1" w:styleId="MarginEdition">
    <w:name w:val="Margin Edition"/>
    <w:basedOn w:val="MarginNote"/>
    <w:rsid w:val="00592635"/>
    <w:pPr>
      <w:spacing w:before="0" w:after="0"/>
    </w:pPr>
    <w:rPr>
      <w:rFonts w:ascii="Times New Roman" w:hAnsi="Times New Roman"/>
      <w:color w:val="999999"/>
    </w:rPr>
  </w:style>
  <w:style w:type="paragraph" w:customStyle="1" w:styleId="Spacer">
    <w:name w:val="Spacer"/>
    <w:basedOn w:val="Normal"/>
    <w:rsid w:val="00592635"/>
    <w:rPr>
      <w:sz w:val="2"/>
      <w:szCs w:val="2"/>
    </w:rPr>
  </w:style>
  <w:style w:type="character" w:customStyle="1" w:styleId="Small">
    <w:name w:val="Small"/>
    <w:basedOn w:val="DefaultParagraphFont"/>
    <w:rsid w:val="00592635"/>
    <w:rPr>
      <w:sz w:val="16"/>
    </w:rPr>
  </w:style>
  <w:style w:type="paragraph" w:customStyle="1" w:styleId="WideTable">
    <w:name w:val="Wide Table"/>
    <w:basedOn w:val="Normal"/>
    <w:rsid w:val="00592635"/>
    <w:pPr>
      <w:ind w:left="-1418"/>
    </w:pPr>
    <w:rPr>
      <w:sz w:val="2"/>
      <w:szCs w:val="2"/>
    </w:rPr>
  </w:style>
  <w:style w:type="character" w:styleId="PageNumber">
    <w:name w:val="page number"/>
    <w:basedOn w:val="DefaultParagraphFont"/>
    <w:rsid w:val="00592635"/>
  </w:style>
  <w:style w:type="paragraph" w:styleId="Quote">
    <w:name w:val="Quote"/>
    <w:basedOn w:val="Heading1"/>
    <w:link w:val="QuoteChar"/>
    <w:qFormat/>
    <w:rsid w:val="00592635"/>
    <w:rPr>
      <w:b w:val="0"/>
      <w:sz w:val="72"/>
      <w:szCs w:val="72"/>
      <w:lang w:val="en-NZ"/>
    </w:rPr>
  </w:style>
  <w:style w:type="character" w:customStyle="1" w:styleId="QuoteChar">
    <w:name w:val="Quote Char"/>
    <w:basedOn w:val="DefaultParagraphFont"/>
    <w:link w:val="Quote"/>
    <w:rsid w:val="005926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2635"/>
    <w:pPr>
      <w:pageBreakBefore/>
    </w:pPr>
  </w:style>
  <w:style w:type="paragraph" w:customStyle="1" w:styleId="Border">
    <w:name w:val="Border"/>
    <w:basedOn w:val="Normal"/>
    <w:qFormat/>
    <w:rsid w:val="005926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2635"/>
    <w:rPr>
      <w:b/>
      <w:bCs/>
      <w:i/>
      <w:iCs/>
      <w:color w:val="auto"/>
    </w:rPr>
  </w:style>
  <w:style w:type="paragraph" w:styleId="IntenseQuote">
    <w:name w:val="Intense Quote"/>
    <w:basedOn w:val="Normal"/>
    <w:next w:val="Normal"/>
    <w:link w:val="IntenseQuoteChar"/>
    <w:uiPriority w:val="30"/>
    <w:qFormat/>
    <w:rsid w:val="005926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263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92635"/>
    <w:rPr>
      <w:smallCaps/>
      <w:color w:val="auto"/>
      <w:u w:val="single"/>
    </w:rPr>
  </w:style>
  <w:style w:type="character" w:styleId="IntenseReference">
    <w:name w:val="Intense Reference"/>
    <w:basedOn w:val="DefaultParagraphFont"/>
    <w:uiPriority w:val="32"/>
    <w:qFormat/>
    <w:rsid w:val="00592635"/>
    <w:rPr>
      <w:b/>
      <w:bCs/>
      <w:smallCaps/>
      <w:color w:val="auto"/>
      <w:spacing w:val="5"/>
      <w:u w:val="single"/>
    </w:rPr>
  </w:style>
  <w:style w:type="paragraph" w:customStyle="1" w:styleId="2ColumnHeading">
    <w:name w:val="2Column Heading"/>
    <w:basedOn w:val="BodyText"/>
    <w:qFormat/>
    <w:rsid w:val="00592635"/>
    <w:pPr>
      <w:spacing w:after="60"/>
      <w:ind w:left="-2268"/>
    </w:pPr>
    <w:rPr>
      <w:b/>
    </w:rPr>
  </w:style>
  <w:style w:type="paragraph" w:customStyle="1" w:styleId="Heading1TOC">
    <w:name w:val="Heading1 TOC"/>
    <w:basedOn w:val="Normal"/>
    <w:qFormat/>
    <w:rsid w:val="00592635"/>
    <w:pPr>
      <w:spacing w:before="240" w:after="120"/>
    </w:pPr>
    <w:rPr>
      <w:rFonts w:ascii="Times New Roman" w:hAnsi="Times New Roman"/>
      <w:b/>
      <w:sz w:val="32"/>
    </w:rPr>
  </w:style>
  <w:style w:type="paragraph" w:customStyle="1" w:styleId="Heading2TOC">
    <w:name w:val="Heading2 TOC"/>
    <w:basedOn w:val="Normal"/>
    <w:qFormat/>
    <w:rsid w:val="00592635"/>
    <w:pPr>
      <w:spacing w:before="240" w:after="60"/>
    </w:pPr>
    <w:rPr>
      <w:rFonts w:ascii="Times New Roman" w:hAnsi="Times New Roman"/>
      <w:b/>
      <w:sz w:val="28"/>
    </w:rPr>
  </w:style>
  <w:style w:type="character" w:customStyle="1" w:styleId="Underline">
    <w:name w:val="Underline"/>
    <w:basedOn w:val="DefaultParagraphFont"/>
    <w:qFormat/>
    <w:rsid w:val="00592635"/>
    <w:rPr>
      <w:u w:val="single"/>
    </w:rPr>
  </w:style>
  <w:style w:type="character" w:customStyle="1" w:styleId="BoldandItalics">
    <w:name w:val="Bold and Italics"/>
    <w:qFormat/>
    <w:rsid w:val="00592635"/>
    <w:rPr>
      <w:b/>
      <w:i/>
      <w:u w:val="none"/>
    </w:rPr>
  </w:style>
  <w:style w:type="paragraph" w:styleId="BalloonText">
    <w:name w:val="Balloon Text"/>
    <w:basedOn w:val="Normal"/>
    <w:link w:val="BalloonTextChar"/>
    <w:rsid w:val="00592635"/>
    <w:rPr>
      <w:rFonts w:ascii="Tahoma" w:hAnsi="Tahoma" w:cs="Tahoma"/>
      <w:sz w:val="16"/>
      <w:szCs w:val="16"/>
    </w:rPr>
  </w:style>
  <w:style w:type="character" w:customStyle="1" w:styleId="BalloonTextChar">
    <w:name w:val="Balloon Text Char"/>
    <w:basedOn w:val="DefaultParagraphFont"/>
    <w:link w:val="BalloonText"/>
    <w:rsid w:val="0059263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926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263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1161</Words>
  <Characters>7639</Characters>
  <Application>Microsoft Office Word</Application>
  <DocSecurity>0</DocSecurity>
  <Lines>255</Lines>
  <Paragraphs>152</Paragraphs>
  <ScaleCrop>false</ScaleCrop>
  <Company>Author-it Software Corporation Ltd.</Company>
  <LinksUpToDate>false</LinksUpToDate>
  <CharactersWithSpaces>8733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TLII4001A Coordinate quality customer service</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2012-05-27T03:52:00Z</dcterms:created>
  <dcterms:modified xsi:type="dcterms:W3CDTF">2012-05-27T03:52:00Z</dcterms:modified>
</cp:coreProperties>
</file>