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6CB" w:rsidP="00FC46CB">
      <w:pPr>
        <w:pStyle w:val="Title"/>
      </w:pPr>
      <w:r>
        <w:fldChar w:fldCharType="begin"/>
      </w:r>
      <w:r>
        <w:instrText xml:space="preserve"> TITLE   \* MERGEFORMAT </w:instrText>
      </w:r>
      <w:r>
        <w:fldChar w:fldCharType="separate"/>
      </w:r>
      <w:r>
        <w:t>TLII1002A Apply customer service skills</w:t>
      </w:r>
      <w:r>
        <w:fldChar w:fldCharType="end"/>
      </w:r>
    </w:p>
    <w:p w:rsidR="00FC46CB" w:rsidP="00FC46CB">
      <w:pPr>
        <w:pStyle w:val="Version"/>
        <w:sectPr w:rsidSect="00CA64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473" w:rsidP="00CA6473">
      <w:pPr>
        <w:pStyle w:val="SuperHeading"/>
      </w:pPr>
      <w:r w:rsidRPr="00CA6473">
        <w:t>TLII1002A Apply customer service skills</w:t>
      </w:r>
    </w:p>
    <w:p w:rsidR="00000000" w:rsidRPr="00CA6473" w:rsidP="00CA6473">
      <w:pPr>
        <w:pStyle w:val="Heading1"/>
      </w:pPr>
      <w:bookmarkStart w:id="1" w:name="O_274146"/>
      <w:bookmarkEnd w:id="1"/>
      <w:r w:rsidRPr="00CA6473">
        <w:t>Modification History</w:t>
      </w:r>
    </w:p>
    <w:p w:rsidR="00000000" w:rsidRPr="00CA6473" w:rsidP="00CA6473">
      <w:pPr>
        <w:pStyle w:val="BodyText"/>
      </w:pPr>
      <w:r w:rsidRPr="00CA6473">
        <w:t>Not Applicable</w:t>
      </w:r>
    </w:p>
    <w:p w:rsidR="00000000" w:rsidRPr="00CA6473" w:rsidP="00CA6473">
      <w:pPr>
        <w:pStyle w:val="AllowPageBreak"/>
      </w:pPr>
    </w:p>
    <w:p w:rsidR="00000000" w:rsidRPr="00CA6473" w:rsidP="00CA6473">
      <w:pPr>
        <w:pStyle w:val="Heading1"/>
      </w:pPr>
      <w:bookmarkStart w:id="2" w:name="O_223658"/>
      <w:bookmarkEnd w:id="2"/>
      <w:r w:rsidRPr="00CA6473">
        <w:t>Unit Descriptor</w:t>
      </w:r>
    </w:p>
    <w:tbl>
      <w:tblPr>
        <w:tblW w:w="9640" w:type="dxa"/>
        <w:tblLayout w:type="fixed"/>
        <w:tblCellMar>
          <w:left w:w="62" w:type="dxa"/>
          <w:right w:w="62" w:type="dxa"/>
        </w:tblCellMar>
        <w:tblLook w:val="0000"/>
      </w:tblPr>
      <w:tblGrid>
        <w:gridCol w:w="2978"/>
        <w:gridCol w:w="6662"/>
      </w:tblGrid>
      <w:tr w:rsidTr="00FC46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A6473" w:rsidP="00CA6473">
            <w:pPr>
              <w:pStyle w:val="BodyText"/>
            </w:pPr>
            <w:r w:rsidRPr="00CA6473">
              <w:t>This unit involves the skills and knowledge required to apply routine customer service skills to re</w:t>
            </w:r>
            <w:r w:rsidRPr="00CA6473">
              <w:t>levant workplace operations including dealing with customer inquiries, monitoring customer satisfaction and taking appropriate action to satisfy customer needs. Licensing, legislative, regulatory or certification requirements are applicable to this unit.</w:t>
            </w:r>
          </w:p>
        </w:tc>
      </w:tr>
    </w:tbl>
    <w:p w:rsidR="00FC46CB" w:rsidP="00CA6473">
      <w:pPr>
        <w:pStyle w:val="BodyText"/>
      </w:pPr>
    </w:p>
    <w:p w:rsidR="00FC46CB" w:rsidP="00CA6473">
      <w:pPr>
        <w:pStyle w:val="BodyText"/>
      </w:pPr>
    </w:p>
    <w:p w:rsidR="00000000" w:rsidRPr="00CA6473" w:rsidP="00CA6473">
      <w:pPr>
        <w:pStyle w:val="Heading1"/>
      </w:pPr>
      <w:bookmarkStart w:id="3" w:name="O_223660"/>
      <w:bookmarkEnd w:id="3"/>
      <w:r w:rsidRPr="00CA6473">
        <w:t>Application of the Unit</w:t>
      </w:r>
    </w:p>
    <w:tbl>
      <w:tblPr>
        <w:tblW w:w="9640" w:type="dxa"/>
        <w:tblLayout w:type="fixed"/>
        <w:tblCellMar>
          <w:left w:w="62" w:type="dxa"/>
          <w:right w:w="62" w:type="dxa"/>
        </w:tblCellMar>
        <w:tblLook w:val="0000"/>
      </w:tblPr>
      <w:tblGrid>
        <w:gridCol w:w="2978"/>
        <w:gridCol w:w="6662"/>
      </w:tblGrid>
      <w:tr w:rsidTr="00FC46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A6473" w:rsidP="00CA6473">
            <w:pPr>
              <w:pStyle w:val="BodyText"/>
            </w:pPr>
            <w:r w:rsidRPr="00CA6473">
              <w:t>Work must be must be carried out in accordance with workplace standards and procedures for the provision of customer service.</w:t>
            </w:r>
          </w:p>
          <w:p w:rsidR="00000000" w:rsidRPr="00CA6473" w:rsidP="00CA6473">
            <w:pPr>
              <w:pStyle w:val="BodyText"/>
            </w:pPr>
            <w:r w:rsidRPr="00CA6473">
              <w:t>Work is performed under supervision. It involves the applicatio</w:t>
            </w:r>
            <w:r w:rsidRPr="00CA6473">
              <w:t>n of established routine customer service principles and procedures to day-to-day interactions with internal and external customers during workplace operations.</w:t>
            </w:r>
          </w:p>
        </w:tc>
      </w:tr>
    </w:tbl>
    <w:p w:rsidR="00FC46CB" w:rsidP="00CA6473">
      <w:pPr>
        <w:pStyle w:val="BodyText"/>
      </w:pPr>
    </w:p>
    <w:p w:rsidR="00FC46CB" w:rsidP="00CA6473">
      <w:pPr>
        <w:pStyle w:val="BodyText"/>
      </w:pPr>
    </w:p>
    <w:p w:rsidR="00000000" w:rsidRPr="00CA6473" w:rsidP="00CA6473">
      <w:pPr>
        <w:pStyle w:val="Heading1"/>
      </w:pPr>
      <w:bookmarkStart w:id="4" w:name="O_282406"/>
      <w:bookmarkEnd w:id="4"/>
      <w:r w:rsidRPr="00CA6473">
        <w:t>Licensing/Regulatory Information</w:t>
      </w:r>
    </w:p>
    <w:p w:rsidR="00000000" w:rsidRPr="00CA6473" w:rsidP="00CA6473">
      <w:pPr>
        <w:pStyle w:val="BodyText"/>
      </w:pPr>
      <w:r w:rsidRPr="00CA6473">
        <w:t>Refer to Unit Descriptor</w:t>
      </w:r>
    </w:p>
    <w:p w:rsidR="00000000" w:rsidRPr="00CA6473" w:rsidP="00CA6473">
      <w:pPr>
        <w:pStyle w:val="AllowPageBreak"/>
      </w:pPr>
    </w:p>
    <w:p w:rsidR="00000000" w:rsidRPr="00CA6473" w:rsidP="00CA6473">
      <w:pPr>
        <w:pStyle w:val="Heading1"/>
      </w:pPr>
      <w:bookmarkStart w:id="5" w:name="O_284856"/>
      <w:bookmarkEnd w:id="5"/>
      <w:r w:rsidRPr="00CA6473">
        <w:t>Pre-Requisites</w:t>
      </w:r>
    </w:p>
    <w:p w:rsidR="00000000" w:rsidRPr="00CA6473" w:rsidP="00CA6473">
      <w:pPr>
        <w:pStyle w:val="BodyText"/>
      </w:pPr>
      <w:r w:rsidRPr="00CA6473">
        <w:t>Not Applicable</w:t>
      </w:r>
    </w:p>
    <w:p w:rsidR="00000000" w:rsidRPr="00CA6473" w:rsidP="00CA6473">
      <w:pPr>
        <w:pStyle w:val="AllowPageBreak"/>
      </w:pPr>
    </w:p>
    <w:p w:rsidR="00000000" w:rsidRPr="00CA6473" w:rsidP="00CA6473">
      <w:pPr>
        <w:pStyle w:val="Heading1"/>
      </w:pPr>
      <w:bookmarkStart w:id="6" w:name="O_223659"/>
      <w:bookmarkEnd w:id="6"/>
      <w:r w:rsidRPr="00CA6473">
        <w:t>Employability Skills Information</w:t>
      </w:r>
    </w:p>
    <w:tbl>
      <w:tblPr>
        <w:tblW w:w="9640" w:type="dxa"/>
        <w:tblLayout w:type="fixed"/>
        <w:tblCellMar>
          <w:left w:w="62" w:type="dxa"/>
          <w:right w:w="62" w:type="dxa"/>
        </w:tblCellMar>
        <w:tblLook w:val="0000"/>
      </w:tblPr>
      <w:tblGrid>
        <w:gridCol w:w="2978"/>
        <w:gridCol w:w="6662"/>
      </w:tblGrid>
      <w:tr w:rsidTr="00FC46C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A6473" w:rsidP="00CA6473">
            <w:pPr>
              <w:pStyle w:val="BodyText"/>
            </w:pPr>
            <w:r w:rsidRPr="00CA6473">
              <w:t>This unit contains employability skills.</w:t>
            </w:r>
          </w:p>
        </w:tc>
      </w:tr>
    </w:tbl>
    <w:p w:rsidR="00FC46CB" w:rsidP="00CA6473">
      <w:pPr>
        <w:pStyle w:val="BodyText"/>
      </w:pPr>
    </w:p>
    <w:p w:rsidR="00FC46CB" w:rsidP="00CA6473">
      <w:pPr>
        <w:pStyle w:val="BodyText"/>
      </w:pPr>
    </w:p>
    <w:p w:rsidR="00000000" w:rsidRPr="00CA6473" w:rsidP="00CA6473">
      <w:pPr>
        <w:pStyle w:val="Heading1"/>
      </w:pPr>
      <w:bookmarkStart w:id="7" w:name="O_292192"/>
      <w:bookmarkEnd w:id="7"/>
      <w:r w:rsidRPr="00CA6473">
        <w:t>Elements and Performance Criteria Pre-Content</w:t>
      </w:r>
    </w:p>
    <w:tbl>
      <w:tblPr>
        <w:tblW w:w="9640" w:type="dxa"/>
        <w:tblLayout w:type="fixed"/>
        <w:tblCellMar>
          <w:left w:w="62" w:type="dxa"/>
          <w:right w:w="62" w:type="dxa"/>
        </w:tblCellMar>
        <w:tblLook w:val="0000"/>
      </w:tblPr>
      <w:tblGrid>
        <w:gridCol w:w="2978"/>
        <w:gridCol w:w="6662"/>
      </w:tblGrid>
      <w:tr w:rsidTr="00FC46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A6473" w:rsidP="00CA6473">
            <w:pPr>
              <w:pStyle w:val="BodyText"/>
            </w:pPr>
            <w:r w:rsidRPr="00CA6473">
              <w:t>Performance criteria describe the required performance needed to demonstrate achievement of the element. Assessment of performance is to be consistent with the evidence guide.</w:t>
            </w:r>
          </w:p>
        </w:tc>
      </w:tr>
    </w:tbl>
    <w:p w:rsidR="00000000" w:rsidRPr="00CA6473" w:rsidP="00CA6473">
      <w:pPr>
        <w:pStyle w:val="BodyText"/>
      </w:pPr>
    </w:p>
    <w:p w:rsidR="00000000" w:rsidRPr="00CA6473" w:rsidP="00CA6473">
      <w:pPr>
        <w:pStyle w:val="AllowPageBreak"/>
      </w:pPr>
    </w:p>
    <w:p w:rsidR="00000000" w:rsidRPr="00CA6473" w:rsidP="00CA6473">
      <w:pPr>
        <w:pStyle w:val="Heading1"/>
      </w:pPr>
      <w:bookmarkStart w:id="8" w:name="O_238860"/>
      <w:bookmarkEnd w:id="8"/>
      <w:r w:rsidRPr="00CA6473">
        <w:t>Elements and Performance Criteria</w:t>
      </w:r>
    </w:p>
    <w:tbl>
      <w:tblPr>
        <w:tblW w:w="9640" w:type="dxa"/>
        <w:tblLayout w:type="fixed"/>
        <w:tblCellMar>
          <w:left w:w="62" w:type="dxa"/>
          <w:right w:w="62" w:type="dxa"/>
        </w:tblCellMar>
        <w:tblLook w:val="0000"/>
      </w:tblPr>
      <w:tblGrid>
        <w:gridCol w:w="2978"/>
        <w:gridCol w:w="6662"/>
      </w:tblGrid>
      <w:tr w:rsidTr="00FC46C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A6473" w:rsidP="00CA6473">
            <w:pPr>
              <w:pStyle w:val="List"/>
            </w:pPr>
            <w:r w:rsidRPr="00CA647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A6473">
            <w:pPr>
              <w:pStyle w:val="List"/>
              <w:rPr>
                <w:lang w:val="en-NZ"/>
              </w:rPr>
            </w:pPr>
            <w:r w:rsidRPr="00CA6473">
              <w:rPr>
                <w:rStyle w:val="SpecialBold"/>
              </w:rPr>
              <w:t>PERFORMANCE CRITERIA</w:t>
            </w:r>
          </w:p>
        </w:tc>
      </w:tr>
      <w:tr w:rsidTr="00FC46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6473">
            <w:pPr>
              <w:pStyle w:val="List"/>
              <w:rPr>
                <w:lang w:val="en-NZ"/>
              </w:rPr>
            </w:pPr>
            <w:r w:rsidRPr="00CA6473">
              <w:rPr>
                <w:rStyle w:val="SpecialBold"/>
              </w:rPr>
              <w:t>1</w:t>
            </w:r>
            <w:r w:rsidRPr="00CA6473">
              <w:tab/>
            </w:r>
            <w:r w:rsidRPr="00CA6473">
              <w:rPr>
                <w:rStyle w:val="SpecialBold"/>
              </w:rPr>
              <w:t>Deal with customer inquiries</w:t>
            </w:r>
          </w:p>
        </w:tc>
        <w:tc>
          <w:tcPr>
            <w:tcW w:w="6662" w:type="dxa"/>
            <w:tcBorders>
              <w:top w:val="nil"/>
              <w:left w:val="nil"/>
              <w:bottom w:val="nil"/>
              <w:right w:val="nil"/>
            </w:tcBorders>
            <w:tcMar>
              <w:top w:w="0" w:type="dxa"/>
              <w:left w:w="62" w:type="dxa"/>
              <w:bottom w:w="0" w:type="dxa"/>
              <w:right w:w="62" w:type="dxa"/>
            </w:tcMar>
          </w:tcPr>
          <w:p w:rsidR="00000000" w:rsidRPr="00CA6473" w:rsidP="00CA6473">
            <w:pPr>
              <w:pStyle w:val="List"/>
            </w:pPr>
            <w:r w:rsidRPr="00CA6473">
              <w:t>1.1</w:t>
            </w:r>
            <w:r w:rsidRPr="00CA6473">
              <w:tab/>
              <w:t>Customer inquiries are dealt with courteously and efficiently both by phone and face to face</w:t>
            </w:r>
          </w:p>
          <w:p w:rsidR="00000000" w:rsidRPr="00CA6473" w:rsidP="00CA6473">
            <w:pPr>
              <w:pStyle w:val="List"/>
            </w:pPr>
            <w:r w:rsidRPr="00CA6473">
              <w:t>1.2</w:t>
            </w:r>
            <w:r w:rsidRPr="00CA6473">
              <w:tab/>
            </w:r>
            <w:r w:rsidRPr="00CA6473">
              <w:t>Questions are used to clarify the customer's needs or concerns</w:t>
            </w:r>
          </w:p>
          <w:p w:rsidR="00000000" w:rsidRPr="00CA6473" w:rsidP="00CA6473">
            <w:pPr>
              <w:pStyle w:val="List"/>
            </w:pPr>
            <w:r w:rsidRPr="00CA6473">
              <w:t>1.3</w:t>
            </w:r>
            <w:r w:rsidRPr="00CA6473">
              <w:tab/>
              <w:t>Assistance from other staff is sought when a customer' s inquiry cannot be fully answered</w:t>
            </w:r>
          </w:p>
          <w:p w:rsidR="00000000" w:rsidRPr="00CA6473" w:rsidP="00CA6473">
            <w:pPr>
              <w:pStyle w:val="List"/>
            </w:pPr>
            <w:r w:rsidRPr="00CA6473">
              <w:t>1.4</w:t>
            </w:r>
            <w:r w:rsidRPr="00CA6473">
              <w:tab/>
              <w:t>Knowledge of products, services and/or operations is used to answer customer queries or to resp</w:t>
            </w:r>
            <w:r w:rsidRPr="00CA6473">
              <w:t>ond to customers' needs</w:t>
            </w:r>
          </w:p>
          <w:p w:rsidR="00000000" w:rsidP="00CA6473">
            <w:pPr>
              <w:pStyle w:val="List"/>
              <w:rPr>
                <w:lang w:val="en-NZ"/>
              </w:rPr>
            </w:pPr>
            <w:r w:rsidRPr="00CA6473">
              <w:t>1.5</w:t>
            </w:r>
            <w:r w:rsidRPr="00CA6473">
              <w:tab/>
              <w:t>Customer inquiries and associated action are recorded and reported in accordance with workplace procedures</w:t>
            </w:r>
          </w:p>
        </w:tc>
      </w:tr>
      <w:tr w:rsidTr="00FC46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6473">
            <w:pPr>
              <w:pStyle w:val="List"/>
              <w:rPr>
                <w:lang w:val="en-NZ"/>
              </w:rPr>
            </w:pPr>
            <w:r w:rsidRPr="00CA6473">
              <w:rPr>
                <w:rStyle w:val="SpecialBold"/>
              </w:rPr>
              <w:t>2</w:t>
            </w:r>
            <w:r w:rsidRPr="00CA6473">
              <w:tab/>
            </w:r>
            <w:r w:rsidRPr="00CA6473">
              <w:rPr>
                <w:rStyle w:val="SpecialBold"/>
              </w:rPr>
              <w:t>Monitor customer satisfaction</w:t>
            </w:r>
          </w:p>
        </w:tc>
        <w:tc>
          <w:tcPr>
            <w:tcW w:w="6662" w:type="dxa"/>
            <w:tcBorders>
              <w:top w:val="nil"/>
              <w:left w:val="nil"/>
              <w:bottom w:val="nil"/>
              <w:right w:val="nil"/>
            </w:tcBorders>
            <w:tcMar>
              <w:top w:w="0" w:type="dxa"/>
              <w:left w:w="62" w:type="dxa"/>
              <w:bottom w:w="0" w:type="dxa"/>
              <w:right w:w="62" w:type="dxa"/>
            </w:tcMar>
          </w:tcPr>
          <w:p w:rsidR="00000000" w:rsidRPr="00CA6473" w:rsidP="00CA6473">
            <w:pPr>
              <w:pStyle w:val="List"/>
            </w:pPr>
            <w:r w:rsidRPr="00CA6473">
              <w:t>2.1</w:t>
            </w:r>
            <w:r w:rsidRPr="00CA6473">
              <w:tab/>
              <w:t>Customer is greeted cordially in accordance with workplace procedures</w:t>
            </w:r>
          </w:p>
          <w:p w:rsidR="00000000" w:rsidRPr="00CA6473" w:rsidP="00CA6473">
            <w:pPr>
              <w:pStyle w:val="List"/>
            </w:pPr>
            <w:r w:rsidRPr="00CA6473">
              <w:t>2.2</w:t>
            </w:r>
            <w:r w:rsidRPr="00CA6473">
              <w:tab/>
              <w:t>Customer r</w:t>
            </w:r>
            <w:r w:rsidRPr="00CA6473">
              <w:t>equirements are dealt with according to workplace procedures</w:t>
            </w:r>
          </w:p>
          <w:p w:rsidR="00000000" w:rsidRPr="00CA6473" w:rsidP="00CA6473">
            <w:pPr>
              <w:pStyle w:val="List"/>
            </w:pPr>
            <w:r w:rsidRPr="00CA6473">
              <w:t>2.3</w:t>
            </w:r>
            <w:r w:rsidRPr="00CA6473">
              <w:tab/>
              <w:t>Special needs are addressed within workplace policies</w:t>
            </w:r>
          </w:p>
          <w:p w:rsidR="00000000" w:rsidRPr="00CA6473" w:rsidP="00CA6473">
            <w:pPr>
              <w:pStyle w:val="List"/>
            </w:pPr>
            <w:r w:rsidRPr="00CA6473">
              <w:t>2.4</w:t>
            </w:r>
            <w:r w:rsidRPr="00CA6473">
              <w:tab/>
              <w:t>Appropriate feedback is provided to managers and internal and/or external customers</w:t>
            </w:r>
          </w:p>
        </w:tc>
      </w:tr>
    </w:tbl>
    <w:p w:rsidR="00FC46CB" w:rsidP="00CA6473">
      <w:pPr>
        <w:pStyle w:val="BodyText"/>
      </w:pPr>
    </w:p>
    <w:p w:rsidR="00FC46CB" w:rsidP="00CA6473">
      <w:pPr>
        <w:pStyle w:val="BodyText"/>
      </w:pPr>
    </w:p>
    <w:p w:rsidR="00000000" w:rsidRPr="00CA6473" w:rsidP="00CA6473">
      <w:pPr>
        <w:pStyle w:val="Heading1"/>
      </w:pPr>
      <w:bookmarkStart w:id="9" w:name="O_262651"/>
      <w:bookmarkEnd w:id="9"/>
      <w:r w:rsidRPr="00CA6473">
        <w:t>Required Skills and Knowledge</w:t>
      </w:r>
    </w:p>
    <w:tbl>
      <w:tblPr>
        <w:tblW w:w="9640" w:type="dxa"/>
        <w:tblLayout w:type="fixed"/>
        <w:tblCellMar>
          <w:left w:w="62" w:type="dxa"/>
          <w:right w:w="62" w:type="dxa"/>
        </w:tblCellMar>
        <w:tblLook w:val="0000"/>
      </w:tblPr>
      <w:tblGrid>
        <w:gridCol w:w="9640"/>
      </w:tblGrid>
      <w:tr w:rsidTr="00FC46C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rPr>
                <w:rStyle w:val="SpecialBold"/>
              </w:rPr>
              <w:t>REQUIRED KNOWLEDGE AND SKILLS</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t>This describes the essential knowledge and skills and their level required for this unit.</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rPr>
                <w:rStyle w:val="SpecialBold"/>
              </w:rPr>
              <w:t>Required knowledge</w:t>
            </w:r>
            <w:r w:rsidRPr="00CA6473">
              <w:t>:</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Relevant duty of care responsibilities</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Relevant OH&amp;S and environmental procedures and regulations</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Workplace procedures relevant to work activities</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Customer service policies and procedures</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Products and/or services provided by the workplace concerned</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Types of operations carried out in the</w:t>
            </w:r>
            <w:r w:rsidRPr="00CA6473">
              <w:t xml:space="preserve"> workplace concerned</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A6473" w:rsidP="00CA6473">
            <w:pPr>
              <w:pStyle w:val="ListBullet"/>
            </w:pPr>
            <w:r w:rsidRPr="00CA6473">
              <w:t>Sources of information and documentation needed for workplace operations</w:t>
            </w:r>
          </w:p>
        </w:tc>
      </w:tr>
    </w:tbl>
    <w:p w:rsidR="00000000" w:rsidRPr="00CA6473" w:rsidP="00CA6473">
      <w:pPr>
        <w:pStyle w:val="BodyText"/>
      </w:pPr>
    </w:p>
    <w:tbl>
      <w:tblPr>
        <w:tblW w:w="9640" w:type="dxa"/>
        <w:tblLayout w:type="fixed"/>
        <w:tblCellMar>
          <w:left w:w="62" w:type="dxa"/>
          <w:right w:w="62" w:type="dxa"/>
        </w:tblCellMar>
        <w:tblLook w:val="0000"/>
      </w:tblPr>
      <w:tblGrid>
        <w:gridCol w:w="9640"/>
      </w:tblGrid>
      <w:tr w:rsidTr="00FC46C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rPr>
                <w:rStyle w:val="SpecialBold"/>
              </w:rPr>
              <w:t>Required skills</w:t>
            </w:r>
            <w:r w:rsidRPr="00CA6473">
              <w:t>:</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Communicate effectively with others when providing customer service, including the use of telephone techniques</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Effectively use interpersonal skills</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Effectively handle customer queries and complaints</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Read and interpret instructions, procedures, information and labels relevant to the provision of customer service</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Interpret and follow operational instructions an</w:t>
            </w:r>
            <w:r w:rsidRPr="00CA6473">
              <w:t>d prioritise work</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Complete documentation related to the provision of customer service</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Write simple reports and records of inquiries</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Operate electronic communication equipment to required protocol</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Work collaboratively with others when providing customer service</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Adapt appropriately to cultural differences in the workplace, including modes of behaviour and interactions with others</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Promptly report and/or rectify any identified problems that may ari</w:t>
            </w:r>
            <w:r w:rsidRPr="00CA6473">
              <w:t>se when providing customer service in accordance with regulatory requirements and workplace procedures</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Monitor work activities in terms of planned schedule</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Modify activities depending on differing operational contingencies and environments</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Work systematically with required attention to detail</w:t>
            </w:r>
          </w:p>
        </w:tc>
      </w:tr>
      <w:tr w:rsidTr="00FC46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A6473" w:rsidP="00CA6473">
            <w:pPr>
              <w:pStyle w:val="ListBullet"/>
            </w:pPr>
            <w:r w:rsidRPr="00CA6473">
              <w:t>Apply precautions and required action to minimise, control or eliminate hazards that may exist during work activities</w:t>
            </w:r>
          </w:p>
        </w:tc>
      </w:tr>
    </w:tbl>
    <w:p w:rsidR="00FC46CB" w:rsidP="00CA6473">
      <w:pPr>
        <w:pStyle w:val="BodyText"/>
      </w:pPr>
    </w:p>
    <w:p w:rsidR="00FC46CB" w:rsidP="00CA6473">
      <w:pPr>
        <w:pStyle w:val="BodyText"/>
      </w:pPr>
    </w:p>
    <w:p w:rsidR="00000000" w:rsidRPr="00CA6473" w:rsidP="00CA6473">
      <w:pPr>
        <w:pStyle w:val="Heading1"/>
      </w:pPr>
      <w:bookmarkStart w:id="10" w:name="O_246844"/>
      <w:bookmarkEnd w:id="10"/>
      <w:r w:rsidRPr="00CA6473">
        <w:t>Evidence Guide</w:t>
      </w:r>
    </w:p>
    <w:tbl>
      <w:tblPr>
        <w:tblW w:w="9499" w:type="dxa"/>
        <w:tblLayout w:type="fixed"/>
        <w:tblCellMar>
          <w:left w:w="62" w:type="dxa"/>
          <w:right w:w="62" w:type="dxa"/>
        </w:tblCellMar>
        <w:tblLook w:val="0000"/>
      </w:tblPr>
      <w:tblGrid>
        <w:gridCol w:w="3524"/>
        <w:gridCol w:w="5975"/>
      </w:tblGrid>
      <w:tr w:rsidTr="00FC46C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rPr>
                <w:rStyle w:val="SpecialBold"/>
              </w:rPr>
              <w:t>EVIDENCE GUIDE</w:t>
            </w:r>
          </w:p>
        </w:tc>
      </w:tr>
      <w:tr w:rsidTr="00FC46C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t>The evidence guide provides advice on assessment and must be read in conjunction with the performance criteria, required knowledge and skills, the range statement and the assessment guidelines for this Training Package.</w:t>
            </w:r>
          </w:p>
        </w:tc>
      </w:tr>
      <w:tr w:rsidTr="00FC46C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rPr>
                <w:rStyle w:val="SpecialBold"/>
              </w:rPr>
              <w:t>Critical aspects for assessment an</w:t>
            </w:r>
            <w:r w:rsidRPr="00CA647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A6473" w:rsidP="00CA6473">
            <w:pPr>
              <w:pStyle w:val="ListBullet"/>
            </w:pPr>
            <w:r w:rsidRPr="00CA6473">
              <w:t>The evidence required to demonstrate competency in this unit must be relevant to and satisfy all of the requirements of the elements and performance criteria of this unit and include demonstration</w:t>
            </w:r>
            <w:r w:rsidRPr="00CA6473">
              <w:t xml:space="preserve"> of applying:</w:t>
            </w:r>
          </w:p>
          <w:p w:rsidR="00000000" w:rsidRPr="00CA6473" w:rsidP="00CA6473">
            <w:pPr>
              <w:pStyle w:val="ListBullet2"/>
            </w:pPr>
            <w:r w:rsidRPr="00CA6473">
              <w:t>the underpinning knowledge and skills</w:t>
            </w:r>
          </w:p>
          <w:p w:rsidR="00000000" w:rsidRPr="00CA6473" w:rsidP="00CA6473">
            <w:pPr>
              <w:pStyle w:val="ListBullet2"/>
            </w:pPr>
            <w:r w:rsidRPr="00CA6473">
              <w:t>relevant legislation and workplace procedures</w:t>
            </w:r>
          </w:p>
          <w:p w:rsidR="00000000" w:rsidP="00CA6473">
            <w:pPr>
              <w:pStyle w:val="ListBullet2"/>
              <w:rPr>
                <w:lang w:val="en-NZ"/>
              </w:rPr>
            </w:pPr>
            <w:r w:rsidRPr="00CA6473">
              <w:t>other relevant aspects of the range statement</w:t>
            </w:r>
          </w:p>
        </w:tc>
      </w:tr>
      <w:tr w:rsidTr="00FC46C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A6473" w:rsidP="00CA6473">
            <w:pPr>
              <w:pStyle w:val="ListBullet"/>
            </w:pPr>
            <w:r w:rsidRPr="00CA6473">
              <w:t>Performance is demonstrated consistently over a period of time and in a suitable range of contexts</w:t>
            </w:r>
          </w:p>
          <w:p w:rsidR="00000000" w:rsidRPr="00CA6473" w:rsidP="00CA6473">
            <w:pPr>
              <w:pStyle w:val="ListBullet"/>
            </w:pPr>
            <w:r w:rsidRPr="00CA6473">
              <w:t>Resources for assessment include:</w:t>
            </w:r>
          </w:p>
          <w:p w:rsidR="00000000" w:rsidRPr="00CA6473" w:rsidP="00CA6473">
            <w:pPr>
              <w:pStyle w:val="ListBullet2"/>
            </w:pPr>
            <w:r w:rsidRPr="00CA6473">
              <w:t>a range of relevant exercises, case studies and/or other simulated practical and knowledge assessment, and/or</w:t>
            </w:r>
          </w:p>
          <w:p w:rsidR="00000000" w:rsidRPr="00CA6473" w:rsidP="00CA6473">
            <w:pPr>
              <w:pStyle w:val="ListBullet2"/>
            </w:pPr>
            <w:r w:rsidRPr="00CA6473">
              <w:t>access to an appropriate range of relevant operational situations in the workplace</w:t>
            </w:r>
          </w:p>
          <w:p w:rsidR="00000000" w:rsidRPr="00CA6473" w:rsidP="00CA6473">
            <w:pPr>
              <w:pStyle w:val="ListBullet"/>
            </w:pPr>
            <w:r w:rsidRPr="00CA6473">
              <w:t>In both real and simulated environments, access is required to:</w:t>
            </w:r>
          </w:p>
          <w:p w:rsidR="00000000" w:rsidRPr="00CA6473" w:rsidP="00CA6473">
            <w:pPr>
              <w:pStyle w:val="ListBullet2"/>
            </w:pPr>
            <w:r w:rsidRPr="00CA6473">
              <w:t>relevant and appropriate materials and equipment, and</w:t>
            </w:r>
          </w:p>
          <w:p w:rsidR="00000000" w:rsidP="00CA6473">
            <w:pPr>
              <w:pStyle w:val="ListBullet2"/>
              <w:rPr>
                <w:lang w:val="en-NZ"/>
              </w:rPr>
            </w:pPr>
            <w:r w:rsidRPr="00CA6473">
              <w:t>applicable documentation including workplace procedur</w:t>
            </w:r>
            <w:r w:rsidRPr="00CA6473">
              <w:t>es, regulations, codes of practice and operation manuals</w:t>
            </w:r>
          </w:p>
        </w:tc>
      </w:tr>
      <w:tr w:rsidTr="00FC46C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A6473" w:rsidP="00CA6473">
            <w:pPr>
              <w:pStyle w:val="ListBullet"/>
            </w:pPr>
            <w:r w:rsidRPr="00CA6473">
              <w:t>Assessment of this unit must be undertaken by a registered training organisation</w:t>
            </w:r>
          </w:p>
          <w:p w:rsidR="00000000" w:rsidRPr="00CA6473" w:rsidP="00CA6473">
            <w:pPr>
              <w:pStyle w:val="ListBullet"/>
            </w:pPr>
            <w:r w:rsidRPr="00CA6473">
              <w:t>As a minimum, assessment of knowledge must be conducted through appropriate written/oral tests</w:t>
            </w:r>
          </w:p>
          <w:p w:rsidR="00000000" w:rsidRPr="00CA6473" w:rsidP="00CA6473">
            <w:pPr>
              <w:pStyle w:val="ListBullet"/>
            </w:pPr>
            <w:r w:rsidRPr="00CA6473">
              <w:t>Practical assessment must occur:</w:t>
            </w:r>
          </w:p>
          <w:p w:rsidR="00000000" w:rsidRPr="00CA6473" w:rsidP="00CA6473">
            <w:pPr>
              <w:pStyle w:val="ListBullet2"/>
            </w:pPr>
            <w:r w:rsidRPr="00CA6473">
              <w:t>through activities in an appropriately simulated environment at the registered training organisation, and/or</w:t>
            </w:r>
          </w:p>
          <w:p w:rsidR="00000000" w:rsidRPr="00CA6473" w:rsidP="00CA6473">
            <w:pPr>
              <w:pStyle w:val="ListBullet2"/>
            </w:pPr>
            <w:r w:rsidRPr="00CA6473">
              <w:t>in an appropriate range of situations in the workplace</w:t>
            </w:r>
          </w:p>
        </w:tc>
      </w:tr>
    </w:tbl>
    <w:p w:rsidR="00FC46CB" w:rsidP="00CA6473">
      <w:pPr>
        <w:pStyle w:val="BodyText"/>
      </w:pPr>
    </w:p>
    <w:p w:rsidR="00FC46CB" w:rsidP="00CA6473">
      <w:pPr>
        <w:pStyle w:val="BodyText"/>
      </w:pPr>
    </w:p>
    <w:p w:rsidR="00000000" w:rsidRPr="00CA6473" w:rsidP="00CA6473">
      <w:pPr>
        <w:pStyle w:val="Heading1"/>
      </w:pPr>
      <w:bookmarkStart w:id="11" w:name="O_254827"/>
      <w:bookmarkEnd w:id="11"/>
      <w:r w:rsidRPr="00CA6473">
        <w:t>Range Statement</w:t>
      </w:r>
    </w:p>
    <w:tbl>
      <w:tblPr>
        <w:tblW w:w="9640" w:type="dxa"/>
        <w:tblLayout w:type="fixed"/>
        <w:tblCellMar>
          <w:left w:w="62" w:type="dxa"/>
          <w:right w:w="62" w:type="dxa"/>
        </w:tblCellMar>
        <w:tblLook w:val="0000"/>
      </w:tblPr>
      <w:tblGrid>
        <w:gridCol w:w="3486"/>
        <w:gridCol w:w="6154"/>
      </w:tblGrid>
      <w:tr w:rsidTr="00FC46C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rPr>
                <w:rStyle w:val="SpecialBold"/>
              </w:rPr>
              <w:t>RANGE STATEMENT</w:t>
            </w:r>
            <w:r w:rsidRPr="00CA6473">
              <w:t xml:space="preserve"> </w:t>
            </w:r>
          </w:p>
        </w:tc>
      </w:tr>
      <w:tr w:rsidTr="00FC46C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t>The range statement relates to the unit of competency as a whole. It allows for different work environments and situations that may affect performance.</w:t>
            </w:r>
          </w:p>
        </w:tc>
      </w:tr>
      <w:tr w:rsidTr="00FC46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t>Customer service is provided:</w:t>
            </w:r>
          </w:p>
        </w:tc>
        <w:tc>
          <w:tcPr>
            <w:tcW w:w="6154"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in all areas of transport, distribution and storage including the provision of a range of services and/or the collection, movement, storage and delivery of equipment, goods, materials and various forms of freight</w:t>
            </w:r>
          </w:p>
        </w:tc>
      </w:tr>
      <w:tr w:rsidTr="00FC46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t>Workplace activities may be conducted:</w:t>
            </w:r>
          </w:p>
        </w:tc>
        <w:tc>
          <w:tcPr>
            <w:tcW w:w="6154" w:type="dxa"/>
            <w:tcBorders>
              <w:top w:val="nil"/>
              <w:left w:val="nil"/>
              <w:bottom w:val="nil"/>
              <w:right w:val="nil"/>
            </w:tcBorders>
            <w:tcMar>
              <w:top w:w="0" w:type="dxa"/>
              <w:left w:w="62" w:type="dxa"/>
              <w:bottom w:w="0" w:type="dxa"/>
              <w:right w:w="62" w:type="dxa"/>
            </w:tcMar>
          </w:tcPr>
          <w:p w:rsidR="00000000" w:rsidRPr="00CA6473" w:rsidP="00CA6473">
            <w:pPr>
              <w:pStyle w:val="ListBullet"/>
            </w:pPr>
            <w:r w:rsidRPr="00CA6473">
              <w:t>by</w:t>
            </w:r>
            <w:r w:rsidRPr="00CA6473">
              <w:t xml:space="preserve"> day or night</w:t>
            </w:r>
          </w:p>
          <w:p w:rsidR="00000000" w:rsidP="00CA6473">
            <w:pPr>
              <w:pStyle w:val="ListBullet"/>
              <w:rPr>
                <w:lang w:val="en-NZ"/>
              </w:rPr>
            </w:pPr>
            <w:r w:rsidRPr="00CA6473">
              <w:t>in any weather conditions</w:t>
            </w:r>
          </w:p>
        </w:tc>
      </w:tr>
      <w:tr w:rsidTr="00FC46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t>Customers may be:</w:t>
            </w:r>
          </w:p>
        </w:tc>
        <w:tc>
          <w:tcPr>
            <w:tcW w:w="6154" w:type="dxa"/>
            <w:tcBorders>
              <w:top w:val="nil"/>
              <w:left w:val="nil"/>
              <w:bottom w:val="nil"/>
              <w:right w:val="nil"/>
            </w:tcBorders>
            <w:tcMar>
              <w:top w:w="0" w:type="dxa"/>
              <w:left w:w="62" w:type="dxa"/>
              <w:bottom w:w="0" w:type="dxa"/>
              <w:right w:w="62" w:type="dxa"/>
            </w:tcMar>
          </w:tcPr>
          <w:p w:rsidR="00000000" w:rsidP="00CA6473">
            <w:pPr>
              <w:pStyle w:val="ListBullet"/>
              <w:rPr>
                <w:lang w:val="en-NZ"/>
              </w:rPr>
            </w:pPr>
            <w:r w:rsidRPr="00CA6473">
              <w:t>internal or external</w:t>
            </w:r>
          </w:p>
        </w:tc>
      </w:tr>
      <w:tr w:rsidTr="00FC46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CA6473" w:rsidP="00CA6473">
            <w:pPr>
              <w:pStyle w:val="ListBullet"/>
            </w:pPr>
            <w:r w:rsidRPr="00CA6473">
              <w:t>site restrictions and procedures</w:t>
            </w:r>
          </w:p>
          <w:p w:rsidR="00000000" w:rsidRPr="00CA6473" w:rsidP="00CA6473">
            <w:pPr>
              <w:pStyle w:val="ListBullet"/>
            </w:pPr>
            <w:r w:rsidRPr="00CA6473">
              <w:t>relevant domestic and international regulations</w:t>
            </w:r>
          </w:p>
          <w:p w:rsidR="00000000" w:rsidRPr="00CA6473" w:rsidP="00CA6473">
            <w:pPr>
              <w:pStyle w:val="ListBullet"/>
            </w:pPr>
            <w:r w:rsidRPr="00CA6473">
              <w:t>security procedures</w:t>
            </w:r>
          </w:p>
          <w:p w:rsidR="00000000" w:rsidRPr="00CA6473" w:rsidP="00CA6473">
            <w:pPr>
              <w:pStyle w:val="ListBullet"/>
            </w:pPr>
            <w:r w:rsidRPr="00CA6473">
              <w:t>communications equipment</w:t>
            </w:r>
          </w:p>
          <w:p w:rsidR="00000000" w:rsidRPr="00CA6473" w:rsidP="00CA6473">
            <w:pPr>
              <w:pStyle w:val="ListBullet"/>
            </w:pPr>
            <w:r w:rsidRPr="00CA6473">
              <w:t>hours of operation</w:t>
            </w:r>
          </w:p>
          <w:p w:rsidR="00000000" w:rsidRPr="00CA6473" w:rsidP="00CA6473">
            <w:pPr>
              <w:pStyle w:val="ListBullet"/>
            </w:pPr>
            <w:r w:rsidRPr="00CA6473">
              <w:t>authorities and permits</w:t>
            </w:r>
          </w:p>
          <w:p w:rsidR="00000000" w:rsidP="00CA6473">
            <w:pPr>
              <w:pStyle w:val="ListBullet"/>
              <w:rPr>
                <w:lang w:val="en-NZ"/>
              </w:rPr>
            </w:pPr>
            <w:r w:rsidRPr="00CA6473">
              <w:t>use of safety and personal protective equipment</w:t>
            </w:r>
          </w:p>
        </w:tc>
      </w:tr>
      <w:tr w:rsidTr="00FC46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CA6473" w:rsidP="00CA6473">
            <w:pPr>
              <w:pStyle w:val="ListBullet"/>
            </w:pPr>
            <w:r w:rsidRPr="00CA6473">
              <w:t>existing and potential customers/clients</w:t>
            </w:r>
          </w:p>
          <w:p w:rsidR="00000000" w:rsidRPr="00CA6473" w:rsidP="00CA6473">
            <w:pPr>
              <w:pStyle w:val="ListBullet"/>
            </w:pPr>
            <w:r w:rsidRPr="00CA6473">
              <w:t>other employees and supervisors</w:t>
            </w:r>
          </w:p>
          <w:p w:rsidR="00000000" w:rsidRPr="00CA6473" w:rsidP="00CA6473">
            <w:pPr>
              <w:pStyle w:val="ListBullet"/>
            </w:pPr>
            <w:r w:rsidRPr="00CA6473">
              <w:t>suppliers</w:t>
            </w:r>
          </w:p>
          <w:p w:rsidR="00000000" w:rsidRPr="00CA6473" w:rsidP="00CA6473">
            <w:pPr>
              <w:pStyle w:val="ListBullet"/>
            </w:pPr>
            <w:r w:rsidRPr="00CA6473">
              <w:t>manufacturers</w:t>
            </w:r>
          </w:p>
          <w:p w:rsidR="00000000" w:rsidRPr="00CA6473" w:rsidP="00CA6473">
            <w:pPr>
              <w:pStyle w:val="ListBullet"/>
            </w:pPr>
            <w:r w:rsidRPr="00CA6473">
              <w:t>relevant authorities</w:t>
            </w:r>
          </w:p>
          <w:p w:rsidR="00000000" w:rsidRPr="00CA6473" w:rsidP="00CA6473">
            <w:pPr>
              <w:pStyle w:val="ListBullet"/>
            </w:pPr>
            <w:r w:rsidRPr="00CA6473">
              <w:t>management</w:t>
            </w:r>
          </w:p>
          <w:p w:rsidR="00000000" w:rsidRPr="00CA6473" w:rsidP="00CA6473">
            <w:pPr>
              <w:pStyle w:val="ListBullet"/>
            </w:pPr>
            <w:r w:rsidRPr="00CA6473">
              <w:t>union representatives</w:t>
            </w:r>
          </w:p>
          <w:p w:rsidR="00000000" w:rsidRPr="00CA6473" w:rsidP="00CA6473">
            <w:pPr>
              <w:pStyle w:val="ListBullet"/>
            </w:pPr>
            <w:r w:rsidRPr="00CA6473">
              <w:t>OH&amp;S specialists</w:t>
            </w:r>
          </w:p>
          <w:p w:rsidR="00000000" w:rsidP="00CA6473">
            <w:pPr>
              <w:pStyle w:val="ListBullet"/>
              <w:rPr>
                <w:lang w:val="en-NZ"/>
              </w:rPr>
            </w:pPr>
            <w:r w:rsidRPr="00CA6473">
              <w:t>other maintenance, professional or technical staff</w:t>
            </w:r>
          </w:p>
        </w:tc>
      </w:tr>
      <w:tr w:rsidTr="00FC46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CA6473" w:rsidP="00CA6473">
            <w:pPr>
              <w:pStyle w:val="ListBullet"/>
            </w:pPr>
            <w:r w:rsidRPr="00CA6473">
              <w:t>face-to-face conversation</w:t>
            </w:r>
          </w:p>
          <w:p w:rsidR="00000000" w:rsidRPr="00CA6473" w:rsidP="00CA6473">
            <w:pPr>
              <w:pStyle w:val="ListBullet"/>
            </w:pPr>
            <w:r w:rsidRPr="00CA6473">
              <w:t>telephone</w:t>
            </w:r>
          </w:p>
          <w:p w:rsidR="00000000" w:rsidRPr="00CA6473" w:rsidP="00CA6473">
            <w:pPr>
              <w:pStyle w:val="ListBullet"/>
            </w:pPr>
            <w:r w:rsidRPr="00CA6473">
              <w:t>fax</w:t>
            </w:r>
          </w:p>
          <w:p w:rsidR="00000000" w:rsidRPr="00CA6473" w:rsidP="00CA6473">
            <w:pPr>
              <w:pStyle w:val="ListBullet"/>
            </w:pPr>
            <w:r w:rsidRPr="00CA6473">
              <w:t>email</w:t>
            </w:r>
          </w:p>
          <w:p w:rsidR="00000000" w:rsidRPr="00CA6473" w:rsidP="00CA6473">
            <w:pPr>
              <w:pStyle w:val="ListBullet"/>
            </w:pPr>
            <w:r w:rsidRPr="00CA6473">
              <w:t>electronic data transfer of information (EDI)</w:t>
            </w:r>
          </w:p>
          <w:p w:rsidR="00000000" w:rsidP="00CA6473">
            <w:pPr>
              <w:pStyle w:val="ListBullet"/>
              <w:rPr>
                <w:lang w:val="en-NZ"/>
              </w:rPr>
            </w:pPr>
            <w:r w:rsidRPr="00CA6473">
              <w:t>mail</w:t>
            </w:r>
          </w:p>
        </w:tc>
      </w:tr>
      <w:tr w:rsidTr="00FC46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t>Depending on the ty</w:t>
            </w:r>
            <w:r w:rsidRPr="00CA6473">
              <w:t>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A6473" w:rsidP="00CA6473">
            <w:pPr>
              <w:pStyle w:val="ListBullet"/>
            </w:pPr>
            <w:r w:rsidRPr="00CA6473">
              <w:t>company procedures</w:t>
            </w:r>
          </w:p>
          <w:p w:rsidR="00000000" w:rsidRPr="00CA6473" w:rsidP="00CA6473">
            <w:pPr>
              <w:pStyle w:val="ListBullet"/>
            </w:pPr>
            <w:r w:rsidRPr="00CA6473">
              <w:t>workplace procedures</w:t>
            </w:r>
          </w:p>
          <w:p w:rsidR="00000000" w:rsidRPr="00CA6473" w:rsidP="00CA6473">
            <w:pPr>
              <w:pStyle w:val="ListBullet"/>
            </w:pPr>
            <w:r w:rsidRPr="00CA6473">
              <w:t>organisational procedures</w:t>
            </w:r>
          </w:p>
          <w:p w:rsidR="00000000" w:rsidP="00CA6473">
            <w:pPr>
              <w:pStyle w:val="ListBullet"/>
              <w:rPr>
                <w:lang w:val="en-NZ"/>
              </w:rPr>
            </w:pPr>
            <w:r w:rsidRPr="00CA6473">
              <w:t>established procedures</w:t>
            </w:r>
          </w:p>
        </w:tc>
      </w:tr>
      <w:tr w:rsidTr="00FC46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CA6473" w:rsidP="00CA6473">
            <w:pPr>
              <w:pStyle w:val="ListBullet"/>
            </w:pPr>
            <w:r w:rsidRPr="00CA6473">
              <w:t>workplace procedures and customer service standards</w:t>
            </w:r>
          </w:p>
          <w:p w:rsidR="00000000" w:rsidRPr="00CA6473" w:rsidP="00CA6473">
            <w:pPr>
              <w:pStyle w:val="ListBullet"/>
            </w:pPr>
            <w:r w:rsidRPr="00CA6473">
              <w:t>job specifications</w:t>
            </w:r>
          </w:p>
          <w:p w:rsidR="00000000" w:rsidRPr="00CA6473" w:rsidP="00CA6473">
            <w:pPr>
              <w:pStyle w:val="ListBullet"/>
            </w:pPr>
            <w:r w:rsidRPr="00CA6473">
              <w:t>operations manuals and instructions</w:t>
            </w:r>
          </w:p>
          <w:p w:rsidR="00000000" w:rsidRPr="00CA6473" w:rsidP="00CA6473">
            <w:pPr>
              <w:pStyle w:val="ListBullet"/>
            </w:pPr>
            <w:r w:rsidRPr="00CA6473">
              <w:t>induction documentation</w:t>
            </w:r>
          </w:p>
          <w:p w:rsidR="00000000" w:rsidRPr="00CA6473" w:rsidP="00CA6473">
            <w:pPr>
              <w:pStyle w:val="ListBullet"/>
            </w:pPr>
            <w:r w:rsidRPr="00CA6473">
              <w:t>competency standards and training materials</w:t>
            </w:r>
          </w:p>
          <w:p w:rsidR="00000000" w:rsidRPr="00CA6473" w:rsidP="00CA6473">
            <w:pPr>
              <w:pStyle w:val="ListBullet"/>
            </w:pPr>
            <w:r w:rsidRPr="00CA6473">
              <w:t>manufacturers specifications, instructions and advice including material safety d</w:t>
            </w:r>
            <w:r w:rsidRPr="00CA6473">
              <w:t>ata sheets</w:t>
            </w:r>
          </w:p>
          <w:p w:rsidR="00000000" w:rsidRPr="00CA6473" w:rsidP="00CA6473">
            <w:pPr>
              <w:pStyle w:val="ListBullet"/>
            </w:pPr>
            <w:r w:rsidRPr="00CA6473">
              <w:t>workplace operating procedures and policies</w:t>
            </w:r>
          </w:p>
          <w:p w:rsidR="00000000" w:rsidRPr="00CA6473" w:rsidP="00CA6473">
            <w:pPr>
              <w:pStyle w:val="ListBullet"/>
            </w:pPr>
            <w:r w:rsidRPr="00CA6473">
              <w:t>supplier and/or client instructions</w:t>
            </w:r>
          </w:p>
          <w:p w:rsidR="00000000" w:rsidRPr="00CA6473" w:rsidP="00CA6473">
            <w:pPr>
              <w:pStyle w:val="ListBullet"/>
            </w:pPr>
            <w:r w:rsidRPr="00CA6473">
              <w:t>relevant Australian and international regulations, codes, standards and certification requirements</w:t>
            </w:r>
          </w:p>
          <w:p w:rsidR="00000000" w:rsidRPr="00CA6473" w:rsidP="00CA6473">
            <w:pPr>
              <w:pStyle w:val="ListBullet"/>
            </w:pPr>
            <w:r w:rsidRPr="00CA6473">
              <w:t>OH&amp;S procedures</w:t>
            </w:r>
          </w:p>
          <w:p w:rsidR="00000000" w:rsidRPr="00CA6473" w:rsidP="00CA6473">
            <w:pPr>
              <w:pStyle w:val="ListBullet"/>
            </w:pPr>
            <w:r w:rsidRPr="00CA6473">
              <w:t>quality assurance procedures</w:t>
            </w:r>
          </w:p>
          <w:p w:rsidR="00000000" w:rsidRPr="00CA6473" w:rsidP="00CA6473">
            <w:pPr>
              <w:pStyle w:val="ListBullet"/>
            </w:pPr>
            <w:r w:rsidRPr="00CA6473">
              <w:t>emergency procedures</w:t>
            </w:r>
          </w:p>
          <w:p w:rsidR="00000000" w:rsidP="00CA6473">
            <w:pPr>
              <w:pStyle w:val="ListBullet"/>
              <w:rPr>
                <w:lang w:val="en-NZ"/>
              </w:rPr>
            </w:pPr>
            <w:r w:rsidRPr="00CA6473">
              <w:t>customer service manuals</w:t>
            </w:r>
          </w:p>
        </w:tc>
      </w:tr>
      <w:tr w:rsidTr="00FC46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CA6473" w:rsidP="00CA6473">
            <w:pPr>
              <w:pStyle w:val="ListBullet"/>
            </w:pPr>
            <w:r w:rsidRPr="00CA6473">
              <w:t>relevant state/territory and international regulations, codes and procedures</w:t>
            </w:r>
          </w:p>
          <w:p w:rsidR="00000000" w:rsidRPr="00CA6473" w:rsidP="00CA6473">
            <w:pPr>
              <w:pStyle w:val="ListBullet"/>
            </w:pPr>
            <w:r w:rsidRPr="00CA6473">
              <w:t>relevant Australian and international standards and certification requirements</w:t>
            </w:r>
          </w:p>
          <w:p w:rsidR="00000000" w:rsidRPr="00CA6473" w:rsidP="00CA6473">
            <w:pPr>
              <w:pStyle w:val="ListBullet"/>
            </w:pPr>
            <w:r w:rsidRPr="00CA6473">
              <w:t>dangerous goods and h</w:t>
            </w:r>
            <w:r w:rsidRPr="00CA6473">
              <w:t>azardous substances codes and regulations</w:t>
            </w:r>
          </w:p>
          <w:p w:rsidR="00000000" w:rsidRPr="00CA6473" w:rsidP="00CA6473">
            <w:pPr>
              <w:pStyle w:val="ListBullet"/>
            </w:pPr>
            <w:r w:rsidRPr="00CA6473">
              <w:t>relevant state/territory OH&amp;S legislation</w:t>
            </w:r>
          </w:p>
          <w:p w:rsidR="00000000" w:rsidRPr="00CA6473" w:rsidP="00CA6473">
            <w:pPr>
              <w:pStyle w:val="ListBullet"/>
            </w:pPr>
            <w:r w:rsidRPr="00CA6473">
              <w:t>relevant state/territory environmental protection legislation</w:t>
            </w:r>
          </w:p>
          <w:p w:rsidR="00000000" w:rsidRPr="00CA6473" w:rsidP="00CA6473">
            <w:pPr>
              <w:pStyle w:val="ListBullet"/>
            </w:pPr>
            <w:r w:rsidRPr="00CA6473">
              <w:t>relevant anti-discrimination legislation</w:t>
            </w:r>
          </w:p>
          <w:p w:rsidR="00000000" w:rsidRPr="00CA6473" w:rsidP="00CA6473">
            <w:pPr>
              <w:pStyle w:val="ListBullet"/>
            </w:pPr>
            <w:r w:rsidRPr="00CA6473">
              <w:t>relevant privacy and confidentiality legislation</w:t>
            </w:r>
          </w:p>
          <w:p w:rsidR="00000000" w:rsidRPr="00CA6473" w:rsidP="00CA6473">
            <w:pPr>
              <w:pStyle w:val="ListBullet"/>
            </w:pPr>
            <w:r w:rsidRPr="00CA6473">
              <w:t xml:space="preserve">relevant freedom of </w:t>
            </w:r>
            <w:r w:rsidRPr="00CA6473">
              <w:t>information requirements</w:t>
            </w:r>
          </w:p>
        </w:tc>
      </w:tr>
    </w:tbl>
    <w:p w:rsidR="00FC46CB" w:rsidP="00CA6473">
      <w:pPr>
        <w:pStyle w:val="BodyText"/>
      </w:pPr>
    </w:p>
    <w:p w:rsidR="00FC46CB" w:rsidP="00CA6473">
      <w:pPr>
        <w:pStyle w:val="BodyText"/>
      </w:pPr>
    </w:p>
    <w:p w:rsidR="00000000" w:rsidRPr="00CA6473" w:rsidP="00CA6473">
      <w:pPr>
        <w:pStyle w:val="Heading1"/>
      </w:pPr>
      <w:bookmarkStart w:id="12" w:name="O_295840"/>
      <w:bookmarkEnd w:id="12"/>
      <w:r w:rsidRPr="00CA6473">
        <w:t>Unit Sector(s)</w:t>
      </w:r>
    </w:p>
    <w:p w:rsidR="00000000" w:rsidRPr="00CA6473" w:rsidP="00CA6473">
      <w:pPr>
        <w:pStyle w:val="BodyText"/>
      </w:pPr>
      <w:r w:rsidRPr="00CA6473">
        <w:t>Not Applicable</w:t>
      </w:r>
    </w:p>
    <w:p w:rsidR="00000000" w:rsidRPr="00CA6473" w:rsidP="00CA6473">
      <w:pPr>
        <w:pStyle w:val="AllowPageBreak"/>
      </w:pPr>
    </w:p>
    <w:p w:rsidR="00000000" w:rsidRPr="00CA6473" w:rsidP="00CA6473">
      <w:pPr>
        <w:pStyle w:val="Heading1"/>
      </w:pPr>
      <w:bookmarkStart w:id="13" w:name="O_223661"/>
      <w:bookmarkEnd w:id="13"/>
      <w:r w:rsidRPr="00CA6473">
        <w:t>Competency Field</w:t>
      </w:r>
    </w:p>
    <w:tbl>
      <w:tblPr>
        <w:tblW w:w="9640" w:type="dxa"/>
        <w:tblLayout w:type="fixed"/>
        <w:tblCellMar>
          <w:left w:w="62" w:type="dxa"/>
          <w:right w:w="62" w:type="dxa"/>
        </w:tblCellMar>
        <w:tblLook w:val="0000"/>
      </w:tblPr>
      <w:tblGrid>
        <w:gridCol w:w="2978"/>
        <w:gridCol w:w="6662"/>
      </w:tblGrid>
      <w:tr w:rsidTr="00FC46C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A6473">
            <w:pPr>
              <w:pStyle w:val="BodyText"/>
              <w:rPr>
                <w:lang w:val="en-NZ"/>
              </w:rPr>
            </w:pPr>
            <w:r w:rsidRPr="00CA6473">
              <w:rPr>
                <w:rStyle w:val="SpecialBold"/>
              </w:rPr>
              <w:t>Competency Field</w:t>
            </w:r>
            <w:r w:rsidRPr="00CA6473">
              <w:t xml:space="preserve"> </w:t>
            </w:r>
          </w:p>
        </w:tc>
        <w:tc>
          <w:tcPr>
            <w:tcW w:w="6662" w:type="dxa"/>
            <w:tcBorders>
              <w:top w:val="nil"/>
              <w:left w:val="nil"/>
              <w:bottom w:val="nil"/>
              <w:right w:val="nil"/>
            </w:tcBorders>
            <w:tcMar>
              <w:top w:w="0" w:type="dxa"/>
              <w:left w:w="62" w:type="dxa"/>
              <w:bottom w:w="0" w:type="dxa"/>
              <w:right w:w="62" w:type="dxa"/>
            </w:tcMar>
          </w:tcPr>
          <w:p w:rsidR="00000000" w:rsidRPr="00CA6473" w:rsidP="00CA6473">
            <w:pPr>
              <w:pStyle w:val="BodyText"/>
            </w:pPr>
            <w:r w:rsidRPr="00CA6473">
              <w:t>I - Customer Service</w:t>
            </w:r>
          </w:p>
        </w:tc>
      </w:tr>
    </w:tbl>
    <w:p w:rsidR="00FC46CB" w:rsidP="00CA6473">
      <w:pPr>
        <w:pStyle w:val="BodyText"/>
      </w:pPr>
    </w:p>
    <w:p w:rsidR="00FC46CB" w:rsidP="00CA6473">
      <w:pPr>
        <w:pStyle w:val="BodyText"/>
      </w:pPr>
    </w:p>
    <w:p w:rsidR="00000000" w:rsidRPr="00CA6473" w:rsidP="00CA6473"/>
    <w:sectPr w:rsidSect="00CA64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6CB" w:rsidP="00FC46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CB" w:rsidP="00CA6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46CB" w:rsidP="00CA64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C46CB" w:rsidP="00CA64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6CB" w:rsidP="00FC46C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CB" w:rsidP="00CA6473">
    <w:pPr>
      <w:pStyle w:val="Header"/>
      <w:framePr w:wrap="around"/>
    </w:pPr>
    <w:r>
      <w:fldChar w:fldCharType="begin"/>
    </w:r>
    <w:r>
      <w:instrText xml:space="preserve"> TITLE   \* MERGEFORMAT </w:instrText>
    </w:r>
    <w:r>
      <w:fldChar w:fldCharType="separate"/>
    </w:r>
    <w:r>
      <w:t>TLII1002A Apply customer service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46CB" w:rsidP="00CA64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4E47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82B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B0E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4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6473"/>
    <w:pPr>
      <w:spacing w:before="360" w:after="60"/>
      <w:outlineLvl w:val="0"/>
    </w:pPr>
    <w:rPr>
      <w:sz w:val="32"/>
    </w:rPr>
  </w:style>
  <w:style w:type="paragraph" w:styleId="Heading2">
    <w:name w:val="heading 2"/>
    <w:basedOn w:val="HeadingBase"/>
    <w:next w:val="BodyText"/>
    <w:link w:val="Heading2Char"/>
    <w:qFormat/>
    <w:rsid w:val="00CA6473"/>
    <w:pPr>
      <w:keepLines/>
      <w:spacing w:before="240" w:after="120"/>
      <w:outlineLvl w:val="1"/>
    </w:pPr>
    <w:rPr>
      <w:sz w:val="28"/>
      <w:szCs w:val="40"/>
    </w:rPr>
  </w:style>
  <w:style w:type="paragraph" w:styleId="Heading3">
    <w:name w:val="heading 3"/>
    <w:basedOn w:val="HeadingBase"/>
    <w:next w:val="BodyText"/>
    <w:link w:val="Heading3Char"/>
    <w:qFormat/>
    <w:rsid w:val="00CA6473"/>
    <w:pPr>
      <w:spacing w:before="180" w:after="120"/>
      <w:outlineLvl w:val="2"/>
    </w:pPr>
    <w:rPr>
      <w:spacing w:val="-10"/>
      <w:kern w:val="32"/>
    </w:rPr>
  </w:style>
  <w:style w:type="paragraph" w:styleId="Heading4">
    <w:name w:val="heading 4"/>
    <w:basedOn w:val="HeadingBase"/>
    <w:next w:val="BodyText"/>
    <w:link w:val="Heading4Char"/>
    <w:qFormat/>
    <w:rsid w:val="00CA6473"/>
    <w:pPr>
      <w:spacing w:before="160" w:after="120"/>
      <w:outlineLvl w:val="3"/>
    </w:pPr>
    <w:rPr>
      <w:sz w:val="22"/>
    </w:rPr>
  </w:style>
  <w:style w:type="paragraph" w:styleId="Heading5">
    <w:name w:val="heading 5"/>
    <w:basedOn w:val="HeadingBase"/>
    <w:next w:val="Normal"/>
    <w:link w:val="Heading5Char"/>
    <w:qFormat/>
    <w:rsid w:val="00CA6473"/>
    <w:pPr>
      <w:spacing w:before="80"/>
      <w:outlineLvl w:val="4"/>
    </w:pPr>
    <w:rPr>
      <w:color w:val="918585"/>
      <w:sz w:val="20"/>
    </w:rPr>
  </w:style>
  <w:style w:type="paragraph" w:styleId="Heading6">
    <w:name w:val="heading 6"/>
    <w:basedOn w:val="HeadingBase"/>
    <w:next w:val="Normal"/>
    <w:link w:val="Heading6Char"/>
    <w:qFormat/>
    <w:rsid w:val="00CA6473"/>
    <w:pPr>
      <w:spacing w:before="60"/>
      <w:outlineLvl w:val="5"/>
    </w:pPr>
    <w:rPr>
      <w:color w:val="918585"/>
      <w:sz w:val="20"/>
    </w:rPr>
  </w:style>
  <w:style w:type="paragraph" w:styleId="Heading7">
    <w:name w:val="heading 7"/>
    <w:basedOn w:val="Normal"/>
    <w:next w:val="Normal"/>
    <w:link w:val="Heading7Char"/>
    <w:qFormat/>
    <w:rsid w:val="00CA6473"/>
    <w:pPr>
      <w:ind w:left="720"/>
      <w:outlineLvl w:val="6"/>
    </w:pPr>
    <w:rPr>
      <w:i/>
    </w:rPr>
  </w:style>
  <w:style w:type="paragraph" w:styleId="Heading8">
    <w:name w:val="heading 8"/>
    <w:basedOn w:val="Normal"/>
    <w:next w:val="Normal"/>
    <w:link w:val="Heading8Char"/>
    <w:qFormat/>
    <w:rsid w:val="00CA6473"/>
    <w:pPr>
      <w:ind w:left="720"/>
      <w:outlineLvl w:val="7"/>
    </w:pPr>
    <w:rPr>
      <w:i/>
    </w:rPr>
  </w:style>
  <w:style w:type="paragraph" w:styleId="Heading9">
    <w:name w:val="heading 9"/>
    <w:basedOn w:val="Normal"/>
    <w:next w:val="Normal"/>
    <w:link w:val="Heading9Char"/>
    <w:qFormat/>
    <w:rsid w:val="00CA6473"/>
    <w:pPr>
      <w:ind w:left="720"/>
      <w:outlineLvl w:val="8"/>
    </w:pPr>
    <w:rPr>
      <w:i/>
    </w:rPr>
  </w:style>
  <w:style w:type="character" w:default="1" w:styleId="DefaultParagraphFont">
    <w:name w:val="Default Paragraph Font"/>
    <w:uiPriority w:val="1"/>
    <w:unhideWhenUsed/>
    <w:rsid w:val="00CA6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473"/>
  </w:style>
  <w:style w:type="character" w:customStyle="1" w:styleId="Heading1Char">
    <w:name w:val="Heading 1 Char"/>
    <w:link w:val="Heading1"/>
    <w:rsid w:val="00CA6473"/>
    <w:rPr>
      <w:rFonts w:ascii="Times New Roman" w:eastAsia="Times New Roman" w:hAnsi="Times New Roman" w:cs="Times New Roman"/>
      <w:b/>
      <w:sz w:val="32"/>
      <w:szCs w:val="20"/>
      <w:lang w:eastAsia="en-US"/>
    </w:rPr>
  </w:style>
  <w:style w:type="paragraph" w:styleId="BodyText">
    <w:name w:val="Body Text"/>
    <w:basedOn w:val="Normal"/>
    <w:link w:val="BodyTextChar"/>
    <w:rsid w:val="00CA6473"/>
    <w:pPr>
      <w:spacing w:before="120" w:after="120"/>
      <w:contextualSpacing/>
    </w:pPr>
    <w:rPr>
      <w:rFonts w:ascii="Times New Roman" w:hAnsi="Times New Roman"/>
      <w:sz w:val="24"/>
      <w:szCs w:val="22"/>
    </w:rPr>
  </w:style>
  <w:style w:type="character" w:customStyle="1" w:styleId="BodyTextChar">
    <w:name w:val="Body Text Char"/>
    <w:link w:val="BodyText"/>
    <w:rsid w:val="00CA6473"/>
    <w:rPr>
      <w:rFonts w:ascii="Times New Roman" w:eastAsia="Times New Roman" w:hAnsi="Times New Roman" w:cs="Times New Roman"/>
      <w:sz w:val="24"/>
      <w:lang w:val="en-US" w:eastAsia="en-US"/>
    </w:rPr>
  </w:style>
  <w:style w:type="paragraph" w:styleId="Footer">
    <w:name w:val="footer"/>
    <w:basedOn w:val="Normal"/>
    <w:link w:val="FooterChar"/>
    <w:rsid w:val="00CA6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A6473"/>
    <w:rPr>
      <w:rFonts w:ascii="Times New Roman" w:eastAsia="Times New Roman" w:hAnsi="Times New Roman" w:cs="Times New Roman"/>
      <w:sz w:val="16"/>
      <w:lang w:val="en-US" w:eastAsia="en-US"/>
    </w:rPr>
  </w:style>
  <w:style w:type="paragraph" w:styleId="List">
    <w:name w:val="List"/>
    <w:basedOn w:val="BodyText"/>
    <w:next w:val="BodyText"/>
    <w:rsid w:val="00CA6473"/>
    <w:pPr>
      <w:tabs>
        <w:tab w:val="left" w:pos="340"/>
      </w:tabs>
      <w:spacing w:before="60" w:after="60"/>
      <w:ind w:left="340" w:hanging="340"/>
    </w:pPr>
  </w:style>
  <w:style w:type="paragraph" w:styleId="ListBullet">
    <w:name w:val="List Bullet"/>
    <w:basedOn w:val="List"/>
    <w:rsid w:val="00CA6473"/>
    <w:pPr>
      <w:numPr>
        <w:numId w:val="13"/>
      </w:numPr>
      <w:tabs>
        <w:tab w:val="clear" w:pos="340"/>
      </w:tabs>
      <w:spacing w:before="40" w:after="40"/>
    </w:pPr>
  </w:style>
  <w:style w:type="character" w:customStyle="1" w:styleId="SpecialBold">
    <w:name w:val="Special Bold"/>
    <w:rsid w:val="00CA6473"/>
    <w:rPr>
      <w:b/>
      <w:spacing w:val="0"/>
    </w:rPr>
  </w:style>
  <w:style w:type="paragraph" w:styleId="ListBullet2">
    <w:name w:val="List Bullet 2"/>
    <w:basedOn w:val="List2"/>
    <w:rsid w:val="00CA6473"/>
    <w:pPr>
      <w:numPr>
        <w:numId w:val="14"/>
      </w:numPr>
      <w:tabs>
        <w:tab w:val="clear" w:pos="680"/>
      </w:tabs>
    </w:pPr>
  </w:style>
  <w:style w:type="paragraph" w:styleId="Header">
    <w:name w:val="header"/>
    <w:basedOn w:val="Normal"/>
    <w:link w:val="HeaderChar"/>
    <w:rsid w:val="00CA6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A64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6473"/>
    <w:pPr>
      <w:spacing w:before="240" w:after="120"/>
      <w:outlineLvl w:val="0"/>
    </w:pPr>
    <w:rPr>
      <w:rFonts w:ascii="Times New Roman" w:hAnsi="Times New Roman"/>
      <w:b/>
      <w:sz w:val="28"/>
    </w:rPr>
  </w:style>
  <w:style w:type="paragraph" w:customStyle="1" w:styleId="AllowPageBreak">
    <w:name w:val="AllowPageBreak"/>
    <w:rsid w:val="00CA64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A6473"/>
    <w:rPr>
      <w:rFonts w:ascii="Times New Roman" w:eastAsia="Times New Roman" w:hAnsi="Times New Roman" w:cs="Times New Roman"/>
      <w:b/>
      <w:sz w:val="28"/>
      <w:szCs w:val="40"/>
      <w:lang w:eastAsia="en-US"/>
    </w:rPr>
  </w:style>
  <w:style w:type="character" w:customStyle="1" w:styleId="Heading3Char">
    <w:name w:val="Heading 3 Char"/>
    <w:link w:val="Heading3"/>
    <w:rsid w:val="00CA64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A6473"/>
    <w:rPr>
      <w:rFonts w:ascii="Times New Roman" w:eastAsia="Times New Roman" w:hAnsi="Times New Roman" w:cs="Times New Roman"/>
      <w:b/>
      <w:szCs w:val="20"/>
      <w:lang w:eastAsia="en-US"/>
    </w:rPr>
  </w:style>
  <w:style w:type="character" w:customStyle="1" w:styleId="Heading5Char">
    <w:name w:val="Heading 5 Char"/>
    <w:link w:val="Heading5"/>
    <w:rsid w:val="00CA64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A6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4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64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6473"/>
    <w:rPr>
      <w:rFonts w:ascii="Courier New" w:eastAsia="Times New Roman" w:hAnsi="Courier New" w:cs="Times New Roman"/>
      <w:i/>
      <w:szCs w:val="20"/>
      <w:lang w:val="en-US" w:eastAsia="en-US"/>
    </w:rPr>
  </w:style>
  <w:style w:type="paragraph" w:customStyle="1" w:styleId="HeadingBase">
    <w:name w:val="Heading Base"/>
    <w:rsid w:val="00CA6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473"/>
    <w:pPr>
      <w:tabs>
        <w:tab w:val="right" w:leader="dot" w:pos="9072"/>
      </w:tabs>
      <w:ind w:left="567"/>
    </w:pPr>
    <w:rPr>
      <w:szCs w:val="22"/>
    </w:rPr>
  </w:style>
  <w:style w:type="paragraph" w:customStyle="1" w:styleId="TOCBase">
    <w:name w:val="TOC Base"/>
    <w:rsid w:val="00CA6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473"/>
    <w:pPr>
      <w:tabs>
        <w:tab w:val="right" w:leader="dot" w:pos="9072"/>
      </w:tabs>
      <w:spacing w:before="40" w:after="40"/>
      <w:ind w:left="284"/>
    </w:pPr>
    <w:rPr>
      <w:rFonts w:ascii="Times New Roman" w:hAnsi="Times New Roman"/>
    </w:rPr>
  </w:style>
  <w:style w:type="paragraph" w:styleId="TOC1">
    <w:name w:val="toc 1"/>
    <w:basedOn w:val="TOCBase"/>
    <w:next w:val="Normal"/>
    <w:rsid w:val="00CA64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6473"/>
    <w:pPr>
      <w:spacing w:before="5040"/>
      <w:jc w:val="center"/>
    </w:pPr>
    <w:rPr>
      <w:sz w:val="48"/>
      <w:szCs w:val="72"/>
      <w:lang w:val="en-US"/>
    </w:rPr>
  </w:style>
  <w:style w:type="character" w:customStyle="1" w:styleId="TitleChar">
    <w:name w:val="Title Char"/>
    <w:link w:val="Title"/>
    <w:rsid w:val="00CA6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473"/>
    <w:pPr>
      <w:tabs>
        <w:tab w:val="left" w:pos="3600"/>
        <w:tab w:val="left" w:pos="3958"/>
      </w:tabs>
    </w:pPr>
  </w:style>
  <w:style w:type="paragraph" w:customStyle="1" w:styleId="Note">
    <w:name w:val="Note"/>
    <w:basedOn w:val="BodyText"/>
    <w:rsid w:val="00CA6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473"/>
    <w:pPr>
      <w:framePr w:wrap="auto" w:hAnchor="text" w:y="6049"/>
    </w:pPr>
    <w:rPr>
      <w:color w:val="000000"/>
      <w:sz w:val="40"/>
    </w:rPr>
  </w:style>
  <w:style w:type="paragraph" w:customStyle="1" w:styleId="TOCTitle">
    <w:name w:val="TOCTitle"/>
    <w:basedOn w:val="Heading1"/>
    <w:rsid w:val="00CA6473"/>
    <w:pPr>
      <w:spacing w:after="240"/>
      <w:jc w:val="center"/>
      <w:outlineLvl w:val="9"/>
    </w:pPr>
    <w:rPr>
      <w:caps/>
    </w:rPr>
  </w:style>
  <w:style w:type="paragraph" w:customStyle="1" w:styleId="Version">
    <w:name w:val="Version"/>
    <w:rsid w:val="00CA64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473"/>
    <w:pPr>
      <w:keepNext w:val="0"/>
      <w:tabs>
        <w:tab w:val="right" w:pos="4176"/>
      </w:tabs>
      <w:ind w:left="198" w:hanging="198"/>
    </w:pPr>
    <w:rPr>
      <w:rFonts w:ascii="Garamond" w:hAnsi="Garamond"/>
    </w:rPr>
  </w:style>
  <w:style w:type="paragraph" w:styleId="IndexHeading">
    <w:name w:val="index heading"/>
    <w:basedOn w:val="Normal"/>
    <w:next w:val="Index1"/>
    <w:semiHidden/>
    <w:rsid w:val="00CA6473"/>
    <w:pPr>
      <w:spacing w:before="120" w:after="120"/>
    </w:pPr>
    <w:rPr>
      <w:rFonts w:ascii="Arial" w:hAnsi="Arial"/>
      <w:b/>
      <w:color w:val="918585"/>
      <w:sz w:val="24"/>
    </w:rPr>
  </w:style>
  <w:style w:type="paragraph" w:customStyle="1" w:styleId="Chapter">
    <w:name w:val="Chapter"/>
    <w:basedOn w:val="Normal"/>
    <w:rsid w:val="00CA6473"/>
    <w:pPr>
      <w:spacing w:before="240"/>
    </w:pPr>
    <w:rPr>
      <w:rFonts w:ascii="Times New Roman" w:hAnsi="Times New Roman"/>
      <w:smallCaps/>
      <w:spacing w:val="80"/>
      <w:sz w:val="28"/>
    </w:rPr>
  </w:style>
  <w:style w:type="paragraph" w:customStyle="1" w:styleId="InChapter">
    <w:name w:val="InChapter"/>
    <w:basedOn w:val="Heading3"/>
    <w:rsid w:val="00CA6473"/>
    <w:pPr>
      <w:spacing w:after="240"/>
      <w:outlineLvl w:val="9"/>
    </w:pPr>
    <w:rPr>
      <w:noProof/>
    </w:rPr>
  </w:style>
  <w:style w:type="paragraph" w:styleId="Index2">
    <w:name w:val="index 2"/>
    <w:basedOn w:val="Normal"/>
    <w:next w:val="Normal"/>
    <w:semiHidden/>
    <w:rsid w:val="00CA6473"/>
    <w:pPr>
      <w:tabs>
        <w:tab w:val="right" w:pos="4176"/>
      </w:tabs>
      <w:ind w:left="568" w:hanging="284"/>
    </w:pPr>
    <w:rPr>
      <w:rFonts w:ascii="Garamond" w:hAnsi="Garamond"/>
    </w:rPr>
  </w:style>
  <w:style w:type="paragraph" w:customStyle="1" w:styleId="Byline">
    <w:name w:val="Byline"/>
    <w:rsid w:val="00CA6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473"/>
    <w:pPr>
      <w:tabs>
        <w:tab w:val="clear" w:pos="3600"/>
        <w:tab w:val="clear" w:pos="3958"/>
      </w:tabs>
      <w:jc w:val="right"/>
    </w:pPr>
  </w:style>
  <w:style w:type="character" w:styleId="Emphasis">
    <w:name w:val="Emphasis"/>
    <w:qFormat/>
    <w:rsid w:val="00CA6473"/>
    <w:rPr>
      <w:i/>
    </w:rPr>
  </w:style>
  <w:style w:type="paragraph" w:styleId="Caption">
    <w:name w:val="caption"/>
    <w:basedOn w:val="BodyText"/>
    <w:next w:val="Normal"/>
    <w:qFormat/>
    <w:rsid w:val="00CA6473"/>
    <w:pPr>
      <w:framePr w:w="2268" w:hSpace="181" w:vSpace="181" w:wrap="around" w:vAnchor="text" w:hAnchor="page" w:x="1135" w:y="285" w:anchorLock="1"/>
    </w:pPr>
    <w:rPr>
      <w:i/>
    </w:rPr>
  </w:style>
  <w:style w:type="paragraph" w:customStyle="1" w:styleId="MiniTOCTitle">
    <w:name w:val="MiniTOCTitle"/>
    <w:basedOn w:val="Heading4"/>
    <w:rsid w:val="00CA6473"/>
    <w:pPr>
      <w:spacing w:before="240"/>
      <w:outlineLvl w:val="9"/>
    </w:pPr>
    <w:rPr>
      <w:noProof/>
      <w:sz w:val="24"/>
    </w:rPr>
  </w:style>
  <w:style w:type="paragraph" w:customStyle="1" w:styleId="MiniTOCItem">
    <w:name w:val="MiniTOCItem"/>
    <w:basedOn w:val="ListBullet"/>
    <w:rsid w:val="00CA6473"/>
    <w:pPr>
      <w:numPr>
        <w:numId w:val="0"/>
      </w:numPr>
      <w:tabs>
        <w:tab w:val="right" w:leader="dot" w:pos="6521"/>
      </w:tabs>
      <w:spacing w:before="0" w:after="0"/>
    </w:pPr>
  </w:style>
  <w:style w:type="paragraph" w:customStyle="1" w:styleId="TOFTitle">
    <w:name w:val="TOFTitle"/>
    <w:basedOn w:val="TOCTitle"/>
    <w:rsid w:val="00CA6473"/>
  </w:style>
  <w:style w:type="paragraph" w:styleId="TableofFigures">
    <w:name w:val="table of figures"/>
    <w:basedOn w:val="Normal"/>
    <w:next w:val="Normal"/>
    <w:semiHidden/>
    <w:rsid w:val="00CA6473"/>
    <w:pPr>
      <w:tabs>
        <w:tab w:val="right" w:leader="dot" w:pos="9072"/>
      </w:tabs>
      <w:ind w:left="970" w:hanging="403"/>
    </w:pPr>
    <w:rPr>
      <w:rFonts w:ascii="Times New Roman" w:hAnsi="Times New Roman"/>
      <w:b/>
    </w:rPr>
  </w:style>
  <w:style w:type="paragraph" w:styleId="ListNumber">
    <w:name w:val="List Number"/>
    <w:basedOn w:val="List"/>
    <w:rsid w:val="00CA6473"/>
    <w:pPr>
      <w:numPr>
        <w:numId w:val="11"/>
      </w:numPr>
    </w:pPr>
  </w:style>
  <w:style w:type="character" w:customStyle="1" w:styleId="WingdingSymbols">
    <w:name w:val="Wingding Symbols"/>
    <w:rsid w:val="00CA6473"/>
    <w:rPr>
      <w:rFonts w:ascii="Wingdings" w:hAnsi="Wingdings"/>
    </w:rPr>
  </w:style>
  <w:style w:type="paragraph" w:customStyle="1" w:styleId="TableHeading">
    <w:name w:val="Table Heading"/>
    <w:basedOn w:val="HeadingBase"/>
    <w:rsid w:val="00CA6473"/>
    <w:pPr>
      <w:keepLines/>
      <w:pBdr>
        <w:bottom w:val="single" w:sz="6" w:space="1" w:color="918585"/>
      </w:pBdr>
      <w:spacing w:before="240"/>
    </w:pPr>
  </w:style>
  <w:style w:type="character" w:customStyle="1" w:styleId="HotSpot">
    <w:name w:val="HotSpot"/>
    <w:rsid w:val="00CA6473"/>
    <w:rPr>
      <w:color w:val="0033CC"/>
      <w:u w:val="none"/>
    </w:rPr>
  </w:style>
  <w:style w:type="paragraph" w:customStyle="1" w:styleId="BodyTextRight">
    <w:name w:val="Body Text Right"/>
    <w:basedOn w:val="BodyText"/>
    <w:rsid w:val="00CA6473"/>
    <w:pPr>
      <w:spacing w:before="0" w:after="0"/>
      <w:jc w:val="right"/>
    </w:pPr>
  </w:style>
  <w:style w:type="paragraph" w:styleId="Index3">
    <w:name w:val="index 3"/>
    <w:basedOn w:val="ListNumber2"/>
    <w:next w:val="Normal"/>
    <w:semiHidden/>
    <w:rsid w:val="00CA6473"/>
    <w:pPr>
      <w:numPr>
        <w:numId w:val="0"/>
      </w:numPr>
      <w:tabs>
        <w:tab w:val="right" w:leader="dot" w:pos="4176"/>
      </w:tabs>
    </w:pPr>
  </w:style>
  <w:style w:type="paragraph" w:styleId="ListNumber2">
    <w:name w:val="List Number 2"/>
    <w:basedOn w:val="List2"/>
    <w:rsid w:val="00CA6473"/>
    <w:pPr>
      <w:numPr>
        <w:numId w:val="10"/>
      </w:numPr>
      <w:tabs>
        <w:tab w:val="clear" w:pos="1060"/>
      </w:tabs>
    </w:pPr>
  </w:style>
  <w:style w:type="paragraph" w:customStyle="1" w:styleId="MarginNote">
    <w:name w:val="Margin Note"/>
    <w:basedOn w:val="BodyText"/>
    <w:rsid w:val="00CA6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A64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6473"/>
    <w:rPr>
      <w:sz w:val="32"/>
    </w:rPr>
  </w:style>
  <w:style w:type="paragraph" w:customStyle="1" w:styleId="HeadingProcedure">
    <w:name w:val="Heading Procedure"/>
    <w:basedOn w:val="HeadingBase"/>
    <w:next w:val="Normal"/>
    <w:rsid w:val="00CA6473"/>
    <w:pPr>
      <w:tabs>
        <w:tab w:val="left" w:pos="0"/>
      </w:tabs>
      <w:spacing w:before="120" w:after="60"/>
    </w:pPr>
    <w:rPr>
      <w:i/>
      <w:color w:val="918585"/>
      <w:sz w:val="22"/>
    </w:rPr>
  </w:style>
  <w:style w:type="paragraph" w:customStyle="1" w:styleId="TableBodyText">
    <w:name w:val="Table Body Text"/>
    <w:basedOn w:val="BodyText"/>
    <w:rsid w:val="00CA6473"/>
    <w:pPr>
      <w:spacing w:before="60" w:after="60"/>
    </w:pPr>
  </w:style>
  <w:style w:type="paragraph" w:styleId="ListContinue">
    <w:name w:val="List Continue"/>
    <w:basedOn w:val="List"/>
    <w:rsid w:val="00CA6473"/>
    <w:pPr>
      <w:ind w:firstLine="0"/>
    </w:pPr>
  </w:style>
  <w:style w:type="paragraph" w:customStyle="1" w:styleId="ListNote">
    <w:name w:val="List Note"/>
    <w:basedOn w:val="List"/>
    <w:rsid w:val="00CA6473"/>
    <w:pPr>
      <w:pBdr>
        <w:top w:val="single" w:sz="6" w:space="2" w:color="918585"/>
        <w:bottom w:val="single" w:sz="6" w:space="2" w:color="918585"/>
      </w:pBdr>
      <w:tabs>
        <w:tab w:val="left" w:pos="1021"/>
      </w:tabs>
      <w:ind w:firstLine="0"/>
    </w:pPr>
  </w:style>
  <w:style w:type="paragraph" w:customStyle="1" w:styleId="Warning">
    <w:name w:val="Warning"/>
    <w:basedOn w:val="BodyText"/>
    <w:rsid w:val="00CA6473"/>
    <w:pPr>
      <w:shd w:val="clear" w:color="auto" w:fill="D9D9D9"/>
      <w:tabs>
        <w:tab w:val="left" w:pos="992"/>
      </w:tabs>
      <w:ind w:left="119" w:right="119"/>
    </w:pPr>
    <w:rPr>
      <w:sz w:val="20"/>
    </w:rPr>
  </w:style>
  <w:style w:type="paragraph" w:customStyle="1" w:styleId="MarginIcons">
    <w:name w:val="Margin Icons"/>
    <w:basedOn w:val="BodyText"/>
    <w:rsid w:val="00CA64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A6473"/>
    <w:rPr>
      <w:rFonts w:ascii="Courier New" w:hAnsi="Courier New"/>
    </w:rPr>
  </w:style>
  <w:style w:type="paragraph" w:customStyle="1" w:styleId="NoteBullet">
    <w:name w:val="Note Bullet"/>
    <w:basedOn w:val="Note"/>
    <w:rsid w:val="00CA6473"/>
    <w:pPr>
      <w:tabs>
        <w:tab w:val="clear" w:pos="680"/>
      </w:tabs>
      <w:spacing w:before="60" w:after="60"/>
    </w:pPr>
  </w:style>
  <w:style w:type="paragraph" w:customStyle="1" w:styleId="SubHeading2">
    <w:name w:val="SubHeading2"/>
    <w:basedOn w:val="HeadingBase"/>
    <w:rsid w:val="00CA6473"/>
    <w:pPr>
      <w:spacing w:before="240" w:after="60"/>
    </w:pPr>
    <w:rPr>
      <w:sz w:val="20"/>
    </w:rPr>
  </w:style>
  <w:style w:type="paragraph" w:customStyle="1" w:styleId="SubHeading1">
    <w:name w:val="SubHeading1"/>
    <w:basedOn w:val="HeadingBase"/>
    <w:rsid w:val="00CA6473"/>
    <w:pPr>
      <w:spacing w:before="240" w:after="60"/>
    </w:pPr>
    <w:rPr>
      <w:color w:val="918585"/>
      <w:sz w:val="22"/>
    </w:rPr>
  </w:style>
  <w:style w:type="paragraph" w:customStyle="1" w:styleId="SideHeading">
    <w:name w:val="Side Heading"/>
    <w:basedOn w:val="HeadingBase"/>
    <w:rsid w:val="00CA6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473"/>
    <w:pPr>
      <w:numPr>
        <w:numId w:val="12"/>
      </w:numPr>
    </w:pPr>
  </w:style>
  <w:style w:type="paragraph" w:styleId="PlainText">
    <w:name w:val="Plain Text"/>
    <w:basedOn w:val="Normal"/>
    <w:link w:val="PlainTextChar"/>
    <w:rsid w:val="00CA6473"/>
    <w:rPr>
      <w:sz w:val="20"/>
    </w:rPr>
  </w:style>
  <w:style w:type="character" w:customStyle="1" w:styleId="PlainTextChar">
    <w:name w:val="Plain Text Char"/>
    <w:basedOn w:val="DefaultParagraphFont"/>
    <w:link w:val="PlainText"/>
    <w:rsid w:val="00CA6473"/>
    <w:rPr>
      <w:rFonts w:ascii="Courier New" w:eastAsia="Times New Roman" w:hAnsi="Courier New" w:cs="Times New Roman"/>
      <w:sz w:val="20"/>
      <w:szCs w:val="20"/>
      <w:lang w:val="en-US" w:eastAsia="en-US"/>
    </w:rPr>
  </w:style>
  <w:style w:type="character" w:customStyle="1" w:styleId="MenuOption">
    <w:name w:val="Menu Option"/>
    <w:rsid w:val="00CA6473"/>
    <w:rPr>
      <w:b/>
      <w:smallCaps/>
    </w:rPr>
  </w:style>
  <w:style w:type="paragraph" w:customStyle="1" w:styleId="TableListNumber">
    <w:name w:val="Table List Number"/>
    <w:basedOn w:val="ListNumber"/>
    <w:rsid w:val="00CA6473"/>
    <w:pPr>
      <w:numPr>
        <w:numId w:val="0"/>
      </w:numPr>
    </w:pPr>
  </w:style>
  <w:style w:type="paragraph" w:styleId="TOC4">
    <w:name w:val="toc 4"/>
    <w:basedOn w:val="TOCBase"/>
    <w:next w:val="Normal"/>
    <w:semiHidden/>
    <w:rsid w:val="00CA6473"/>
    <w:pPr>
      <w:tabs>
        <w:tab w:val="right" w:leader="dot" w:pos="9071"/>
      </w:tabs>
      <w:ind w:left="1701"/>
    </w:pPr>
  </w:style>
  <w:style w:type="paragraph" w:customStyle="1" w:styleId="ListAlpha">
    <w:name w:val="List Alpha"/>
    <w:basedOn w:val="List"/>
    <w:rsid w:val="00CA6473"/>
    <w:pPr>
      <w:numPr>
        <w:numId w:val="9"/>
      </w:numPr>
    </w:pPr>
  </w:style>
  <w:style w:type="paragraph" w:customStyle="1" w:styleId="ListAlpha2">
    <w:name w:val="List Alpha 2"/>
    <w:basedOn w:val="List2"/>
    <w:rsid w:val="00CA6473"/>
    <w:pPr>
      <w:numPr>
        <w:numId w:val="8"/>
      </w:numPr>
    </w:pPr>
  </w:style>
  <w:style w:type="paragraph" w:styleId="List2">
    <w:name w:val="List 2"/>
    <w:basedOn w:val="BodyText"/>
    <w:rsid w:val="00CA6473"/>
    <w:pPr>
      <w:tabs>
        <w:tab w:val="left" w:pos="680"/>
      </w:tabs>
      <w:spacing w:before="60" w:after="60"/>
      <w:ind w:left="680" w:hanging="340"/>
    </w:pPr>
  </w:style>
  <w:style w:type="paragraph" w:styleId="List3">
    <w:name w:val="List 3"/>
    <w:basedOn w:val="BodyText"/>
    <w:rsid w:val="00CA6473"/>
    <w:pPr>
      <w:tabs>
        <w:tab w:val="left" w:pos="1021"/>
      </w:tabs>
      <w:spacing w:before="60" w:after="60"/>
      <w:ind w:left="1020" w:hanging="340"/>
    </w:pPr>
  </w:style>
  <w:style w:type="paragraph" w:styleId="List4">
    <w:name w:val="List 4"/>
    <w:basedOn w:val="BodyText"/>
    <w:rsid w:val="00CA6473"/>
    <w:pPr>
      <w:tabs>
        <w:tab w:val="left" w:pos="1361"/>
      </w:tabs>
      <w:spacing w:before="60" w:after="60"/>
      <w:ind w:left="1361" w:hanging="340"/>
    </w:pPr>
  </w:style>
  <w:style w:type="paragraph" w:styleId="List5">
    <w:name w:val="List 5"/>
    <w:basedOn w:val="BodyText"/>
    <w:rsid w:val="00CA6473"/>
    <w:pPr>
      <w:tabs>
        <w:tab w:val="left" w:pos="1701"/>
      </w:tabs>
      <w:spacing w:before="60" w:after="60"/>
      <w:ind w:left="1701" w:hanging="340"/>
    </w:pPr>
  </w:style>
  <w:style w:type="paragraph" w:styleId="ListBullet3">
    <w:name w:val="List Bullet 3"/>
    <w:basedOn w:val="List3"/>
    <w:rsid w:val="00CA6473"/>
    <w:pPr>
      <w:numPr>
        <w:numId w:val="15"/>
      </w:numPr>
      <w:tabs>
        <w:tab w:val="clear" w:pos="1021"/>
      </w:tabs>
      <w:ind w:left="1037" w:hanging="357"/>
    </w:pPr>
  </w:style>
  <w:style w:type="paragraph" w:styleId="ListBullet4">
    <w:name w:val="List Bullet 4"/>
    <w:basedOn w:val="List4"/>
    <w:rsid w:val="00CA6473"/>
    <w:pPr>
      <w:numPr>
        <w:numId w:val="3"/>
      </w:numPr>
    </w:pPr>
  </w:style>
  <w:style w:type="paragraph" w:styleId="ListBullet5">
    <w:name w:val="List Bullet 5"/>
    <w:basedOn w:val="List5"/>
    <w:rsid w:val="00CA6473"/>
    <w:pPr>
      <w:numPr>
        <w:numId w:val="4"/>
      </w:numPr>
    </w:pPr>
  </w:style>
  <w:style w:type="paragraph" w:styleId="ListContinue2">
    <w:name w:val="List Continue 2"/>
    <w:basedOn w:val="List2"/>
    <w:rsid w:val="00CA6473"/>
    <w:pPr>
      <w:ind w:firstLine="0"/>
    </w:pPr>
  </w:style>
  <w:style w:type="paragraph" w:styleId="ListContinue3">
    <w:name w:val="List Continue 3"/>
    <w:basedOn w:val="List3"/>
    <w:rsid w:val="00CA6473"/>
    <w:pPr>
      <w:ind w:left="1021" w:firstLine="0"/>
    </w:pPr>
  </w:style>
  <w:style w:type="paragraph" w:styleId="ListContinue4">
    <w:name w:val="List Continue 4"/>
    <w:basedOn w:val="List4"/>
    <w:rsid w:val="00CA6473"/>
    <w:pPr>
      <w:ind w:firstLine="0"/>
    </w:pPr>
  </w:style>
  <w:style w:type="paragraph" w:styleId="ListContinue5">
    <w:name w:val="List Continue 5"/>
    <w:basedOn w:val="List5"/>
    <w:rsid w:val="00CA6473"/>
    <w:pPr>
      <w:ind w:firstLine="0"/>
    </w:pPr>
  </w:style>
  <w:style w:type="paragraph" w:styleId="ListNumber3">
    <w:name w:val="List Number 3"/>
    <w:basedOn w:val="List3"/>
    <w:rsid w:val="00CA6473"/>
    <w:pPr>
      <w:numPr>
        <w:numId w:val="5"/>
      </w:numPr>
    </w:pPr>
  </w:style>
  <w:style w:type="paragraph" w:styleId="ListNumber4">
    <w:name w:val="List Number 4"/>
    <w:basedOn w:val="List4"/>
    <w:rsid w:val="00CA6473"/>
    <w:pPr>
      <w:numPr>
        <w:numId w:val="6"/>
      </w:numPr>
    </w:pPr>
  </w:style>
  <w:style w:type="paragraph" w:styleId="ListNumber5">
    <w:name w:val="List Number 5"/>
    <w:basedOn w:val="List5"/>
    <w:rsid w:val="00CA6473"/>
    <w:pPr>
      <w:numPr>
        <w:numId w:val="7"/>
      </w:numPr>
    </w:pPr>
  </w:style>
  <w:style w:type="paragraph" w:styleId="BlockText">
    <w:name w:val="Block Text"/>
    <w:basedOn w:val="Normal"/>
    <w:rsid w:val="00CA6473"/>
    <w:pPr>
      <w:spacing w:after="120"/>
      <w:ind w:left="1440" w:right="1440"/>
    </w:pPr>
  </w:style>
  <w:style w:type="character" w:customStyle="1" w:styleId="Subscript">
    <w:name w:val="Subscript"/>
    <w:rsid w:val="00CA6473"/>
    <w:rPr>
      <w:sz w:val="16"/>
      <w:vertAlign w:val="subscript"/>
    </w:rPr>
  </w:style>
  <w:style w:type="character" w:customStyle="1" w:styleId="Superscript">
    <w:name w:val="Superscript"/>
    <w:rsid w:val="00CA6473"/>
    <w:rPr>
      <w:sz w:val="16"/>
      <w:vertAlign w:val="superscript"/>
    </w:rPr>
  </w:style>
  <w:style w:type="character" w:customStyle="1" w:styleId="Symbols">
    <w:name w:val="Symbols"/>
    <w:rsid w:val="00CA6473"/>
    <w:rPr>
      <w:rFonts w:ascii="Symbol" w:hAnsi="Symbol"/>
    </w:rPr>
  </w:style>
  <w:style w:type="character" w:customStyle="1" w:styleId="MenuOptions">
    <w:name w:val="Menu Options"/>
    <w:rsid w:val="00CA6473"/>
    <w:rPr>
      <w:rFonts w:ascii="Arial Narrow" w:hAnsi="Arial Narrow"/>
      <w:smallCaps/>
    </w:rPr>
  </w:style>
  <w:style w:type="character" w:customStyle="1" w:styleId="Buttons">
    <w:name w:val="Buttons"/>
    <w:rsid w:val="00CA6473"/>
    <w:rPr>
      <w:b/>
    </w:rPr>
  </w:style>
  <w:style w:type="character" w:customStyle="1" w:styleId="Underlined">
    <w:name w:val="Underlined"/>
    <w:rsid w:val="00CA6473"/>
    <w:rPr>
      <w:u w:val="single"/>
    </w:rPr>
  </w:style>
  <w:style w:type="paragraph" w:customStyle="1" w:styleId="TableBodyTextRight">
    <w:name w:val="Table Body Text Right"/>
    <w:basedOn w:val="TableBodyText"/>
    <w:rsid w:val="00CA6473"/>
    <w:pPr>
      <w:widowControl w:val="0"/>
      <w:autoSpaceDE w:val="0"/>
      <w:autoSpaceDN w:val="0"/>
      <w:adjustRightInd w:val="0"/>
      <w:jc w:val="right"/>
    </w:pPr>
    <w:rPr>
      <w:rFonts w:cs="Arial"/>
      <w:szCs w:val="18"/>
    </w:rPr>
  </w:style>
  <w:style w:type="paragraph" w:customStyle="1" w:styleId="CopyrightText">
    <w:name w:val="Copyright Text"/>
    <w:basedOn w:val="BodyText"/>
    <w:rsid w:val="00CA6473"/>
    <w:rPr>
      <w:sz w:val="18"/>
    </w:rPr>
  </w:style>
  <w:style w:type="paragraph" w:customStyle="1" w:styleId="BodySmallRight">
    <w:name w:val="Body Small Right"/>
    <w:basedOn w:val="BodyTextRight"/>
    <w:rsid w:val="00CA6473"/>
    <w:rPr>
      <w:sz w:val="18"/>
      <w:szCs w:val="18"/>
    </w:rPr>
  </w:style>
  <w:style w:type="paragraph" w:customStyle="1" w:styleId="MarginEdition">
    <w:name w:val="Margin Edition"/>
    <w:basedOn w:val="MarginNote"/>
    <w:rsid w:val="00CA6473"/>
    <w:pPr>
      <w:spacing w:before="0" w:after="0"/>
    </w:pPr>
    <w:rPr>
      <w:rFonts w:ascii="Times New Roman" w:hAnsi="Times New Roman"/>
      <w:color w:val="999999"/>
    </w:rPr>
  </w:style>
  <w:style w:type="paragraph" w:customStyle="1" w:styleId="Spacer">
    <w:name w:val="Spacer"/>
    <w:basedOn w:val="Normal"/>
    <w:rsid w:val="00CA6473"/>
    <w:rPr>
      <w:sz w:val="2"/>
      <w:szCs w:val="2"/>
    </w:rPr>
  </w:style>
  <w:style w:type="character" w:customStyle="1" w:styleId="Small">
    <w:name w:val="Small"/>
    <w:rsid w:val="00CA6473"/>
    <w:rPr>
      <w:sz w:val="16"/>
    </w:rPr>
  </w:style>
  <w:style w:type="paragraph" w:customStyle="1" w:styleId="WideTable">
    <w:name w:val="Wide Table"/>
    <w:basedOn w:val="Normal"/>
    <w:rsid w:val="00CA6473"/>
    <w:pPr>
      <w:ind w:left="-1418"/>
    </w:pPr>
    <w:rPr>
      <w:sz w:val="2"/>
      <w:szCs w:val="2"/>
    </w:rPr>
  </w:style>
  <w:style w:type="character" w:styleId="PageNumber">
    <w:name w:val="page number"/>
    <w:rsid w:val="00CA6473"/>
  </w:style>
  <w:style w:type="paragraph" w:styleId="Quote">
    <w:name w:val="Quote"/>
    <w:basedOn w:val="Heading1"/>
    <w:link w:val="QuoteChar"/>
    <w:qFormat/>
    <w:rsid w:val="00CA6473"/>
    <w:rPr>
      <w:b w:val="0"/>
      <w:sz w:val="72"/>
      <w:szCs w:val="72"/>
      <w:lang w:val="en-NZ"/>
    </w:rPr>
  </w:style>
  <w:style w:type="character" w:customStyle="1" w:styleId="QuoteChar">
    <w:name w:val="Quote Char"/>
    <w:link w:val="Quote"/>
    <w:rsid w:val="00CA6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473"/>
    <w:pPr>
      <w:pageBreakBefore/>
    </w:pPr>
  </w:style>
  <w:style w:type="paragraph" w:customStyle="1" w:styleId="Border">
    <w:name w:val="Border"/>
    <w:basedOn w:val="Normal"/>
    <w:qFormat/>
    <w:rsid w:val="00CA6473"/>
    <w:pPr>
      <w:pBdr>
        <w:top w:val="single" w:sz="18" w:space="1" w:color="auto"/>
      </w:pBdr>
    </w:pPr>
    <w:rPr>
      <w:rFonts w:ascii="Times New Roman" w:hAnsi="Times New Roman"/>
      <w:color w:val="FFFFFF"/>
      <w:sz w:val="2"/>
    </w:rPr>
  </w:style>
  <w:style w:type="character" w:styleId="IntenseEmphasis">
    <w:name w:val="Intense Emphasis"/>
    <w:uiPriority w:val="21"/>
    <w:qFormat/>
    <w:rsid w:val="00CA6473"/>
    <w:rPr>
      <w:b/>
      <w:bCs/>
      <w:i/>
      <w:iCs/>
      <w:color w:val="auto"/>
    </w:rPr>
  </w:style>
  <w:style w:type="paragraph" w:styleId="IntenseQuote">
    <w:name w:val="Intense Quote"/>
    <w:basedOn w:val="Normal"/>
    <w:next w:val="Normal"/>
    <w:link w:val="IntenseQuoteChar"/>
    <w:uiPriority w:val="30"/>
    <w:qFormat/>
    <w:rsid w:val="00CA64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A6473"/>
    <w:rPr>
      <w:rFonts w:ascii="Courier New" w:eastAsia="Times New Roman" w:hAnsi="Courier New" w:cs="Times New Roman"/>
      <w:b/>
      <w:bCs/>
      <w:i/>
      <w:iCs/>
      <w:szCs w:val="20"/>
      <w:lang w:val="en-US" w:eastAsia="en-US"/>
    </w:rPr>
  </w:style>
  <w:style w:type="character" w:styleId="SubtleReference">
    <w:name w:val="Subtle Reference"/>
    <w:uiPriority w:val="31"/>
    <w:qFormat/>
    <w:rsid w:val="00CA6473"/>
    <w:rPr>
      <w:smallCaps/>
      <w:color w:val="auto"/>
      <w:u w:val="single"/>
    </w:rPr>
  </w:style>
  <w:style w:type="character" w:styleId="IntenseReference">
    <w:name w:val="Intense Reference"/>
    <w:uiPriority w:val="32"/>
    <w:qFormat/>
    <w:rsid w:val="00CA6473"/>
    <w:rPr>
      <w:b/>
      <w:bCs/>
      <w:smallCaps/>
      <w:color w:val="auto"/>
      <w:spacing w:val="5"/>
      <w:u w:val="single"/>
    </w:rPr>
  </w:style>
  <w:style w:type="paragraph" w:customStyle="1" w:styleId="2ColumnHeading">
    <w:name w:val="2Column Heading"/>
    <w:basedOn w:val="BodyText"/>
    <w:qFormat/>
    <w:rsid w:val="00CA6473"/>
    <w:pPr>
      <w:spacing w:after="60"/>
      <w:ind w:left="-2268"/>
    </w:pPr>
    <w:rPr>
      <w:b/>
    </w:rPr>
  </w:style>
  <w:style w:type="paragraph" w:customStyle="1" w:styleId="Heading1TOC">
    <w:name w:val="Heading1 TOC"/>
    <w:basedOn w:val="Normal"/>
    <w:qFormat/>
    <w:rsid w:val="00CA6473"/>
    <w:pPr>
      <w:spacing w:before="240" w:after="120"/>
    </w:pPr>
    <w:rPr>
      <w:rFonts w:ascii="Times New Roman" w:hAnsi="Times New Roman"/>
      <w:b/>
      <w:sz w:val="32"/>
    </w:rPr>
  </w:style>
  <w:style w:type="paragraph" w:customStyle="1" w:styleId="Heading2TOC">
    <w:name w:val="Heading2 TOC"/>
    <w:basedOn w:val="Normal"/>
    <w:qFormat/>
    <w:rsid w:val="00CA6473"/>
    <w:pPr>
      <w:spacing w:before="240" w:after="60"/>
    </w:pPr>
    <w:rPr>
      <w:rFonts w:ascii="Times New Roman" w:hAnsi="Times New Roman"/>
      <w:b/>
      <w:sz w:val="28"/>
    </w:rPr>
  </w:style>
  <w:style w:type="character" w:customStyle="1" w:styleId="Underline">
    <w:name w:val="Underline"/>
    <w:qFormat/>
    <w:rsid w:val="00CA6473"/>
    <w:rPr>
      <w:u w:val="single"/>
    </w:rPr>
  </w:style>
  <w:style w:type="character" w:customStyle="1" w:styleId="BoldandItalics">
    <w:name w:val="Bold and Italics"/>
    <w:qFormat/>
    <w:rsid w:val="00CA6473"/>
    <w:rPr>
      <w:b/>
      <w:i/>
      <w:u w:val="none"/>
    </w:rPr>
  </w:style>
  <w:style w:type="paragraph" w:styleId="BalloonText">
    <w:name w:val="Balloon Text"/>
    <w:basedOn w:val="Normal"/>
    <w:link w:val="BalloonTextChar"/>
    <w:rsid w:val="00CA6473"/>
    <w:rPr>
      <w:rFonts w:ascii="Tahoma" w:hAnsi="Tahoma" w:cs="Tahoma"/>
      <w:sz w:val="16"/>
      <w:szCs w:val="16"/>
    </w:rPr>
  </w:style>
  <w:style w:type="character" w:customStyle="1" w:styleId="BalloonTextChar">
    <w:name w:val="Balloon Text Char"/>
    <w:link w:val="BalloonText"/>
    <w:rsid w:val="00CA64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64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A64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1086</Words>
  <Characters>7324</Characters>
  <Application>Microsoft Office Word</Application>
  <DocSecurity>0</DocSecurity>
  <Lines>243</Lines>
  <Paragraphs>153</Paragraphs>
  <ScaleCrop>false</ScaleCrop>
  <Company>Author-it Software Corporation Ltd.</Company>
  <LinksUpToDate>false</LinksUpToDate>
  <CharactersWithSpaces>8347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TLII1002A Apply customer service skills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2012-05-27T03:51:00Z</dcterms:created>
  <dcterms:modified xsi:type="dcterms:W3CDTF">2012-05-27T03:51:00Z</dcterms:modified>
</cp:coreProperties>
</file>