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EFB" w:rsidP="008E4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TLIG4006A Facilitate work teams</w:t>
      </w:r>
      <w:r>
        <w:fldChar w:fldCharType="end"/>
      </w:r>
    </w:p>
    <w:p w:rsidR="008E4EFB" w:rsidP="008E4EFB">
      <w:pPr>
        <w:pStyle w:val="Version"/>
        <w:sectPr w:rsidSect="00ED3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89E" w:rsidP="00ED389E">
      <w:pPr>
        <w:pStyle w:val="SuperHeading"/>
      </w:pPr>
      <w:r w:rsidRPr="00ED389E">
        <w:t>TLIG4006A Facilitate work teams</w:t>
      </w:r>
    </w:p>
    <w:p w:rsidR="00000000" w:rsidRPr="00ED389E" w:rsidP="00ED389E">
      <w:pPr>
        <w:pStyle w:val="Heading1"/>
      </w:pPr>
      <w:bookmarkStart w:id="1" w:name="O_274141"/>
      <w:bookmarkEnd w:id="1"/>
      <w:r w:rsidRPr="00ED389E">
        <w:t>Modification History</w:t>
      </w:r>
    </w:p>
    <w:p w:rsidR="00000000" w:rsidRPr="00ED389E" w:rsidP="00ED389E">
      <w:pPr>
        <w:pStyle w:val="BodyText"/>
      </w:pPr>
      <w:r w:rsidRPr="00ED389E">
        <w:t>Not Applicable</w:t>
      </w:r>
    </w:p>
    <w:p w:rsidR="00000000" w:rsidRPr="00ED389E" w:rsidP="00ED389E">
      <w:pPr>
        <w:pStyle w:val="AllowPageBreak"/>
      </w:pPr>
    </w:p>
    <w:p w:rsidR="00000000" w:rsidRPr="00ED389E" w:rsidP="00ED389E">
      <w:pPr>
        <w:pStyle w:val="Heading1"/>
      </w:pPr>
      <w:bookmarkStart w:id="2" w:name="O_223638"/>
      <w:bookmarkEnd w:id="2"/>
      <w:r w:rsidRPr="00ED389E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BodyText"/>
            </w:pPr>
            <w:r w:rsidRPr="00ED389E">
              <w:t>This unit involves the skills and knowledge required to lead and facilitate work teams, including participating and pro</w:t>
            </w:r>
            <w:r w:rsidRPr="00ED389E">
              <w:t xml:space="preserve">viding leadership in team planning, developing team commitment and cooperation, managing and developing team performance, and participating in and facilitating the work of work teams/groups. Licensing, legislative, regulatory or certification requirements </w:t>
            </w:r>
            <w:r w:rsidRPr="00ED389E">
              <w:t>are applicable to this unit.</w:t>
            </w:r>
          </w:p>
        </w:tc>
      </w:tr>
    </w:tbl>
    <w:p w:rsidR="008E4EFB" w:rsidP="00ED389E">
      <w:pPr>
        <w:pStyle w:val="BodyText"/>
      </w:pPr>
    </w:p>
    <w:p w:rsidR="008E4EFB" w:rsidP="00ED389E">
      <w:pPr>
        <w:pStyle w:val="BodyText"/>
      </w:pPr>
    </w:p>
    <w:p w:rsidR="00000000" w:rsidRPr="00ED389E" w:rsidP="00ED389E">
      <w:pPr>
        <w:pStyle w:val="Heading1"/>
      </w:pPr>
      <w:bookmarkStart w:id="3" w:name="O_223640"/>
      <w:bookmarkEnd w:id="3"/>
      <w:r w:rsidRPr="00ED389E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BodyText"/>
            </w:pPr>
            <w:r w:rsidRPr="00ED389E">
              <w:t xml:space="preserve">Work is performed under minimum supervision with general guidance on progress and outcomes of work. It involves discretion and judgement for </w:t>
            </w:r>
            <w:r w:rsidRPr="00ED389E">
              <w:t>self and others in the facilitation of work teams or groups.</w:t>
            </w:r>
          </w:p>
          <w:p w:rsidR="00000000" w:rsidRPr="00ED389E" w:rsidP="00ED389E">
            <w:pPr>
              <w:pStyle w:val="BodyText"/>
            </w:pPr>
            <w:r w:rsidRPr="00ED389E">
              <w:t xml:space="preserve">A range of opportunities may be used to develop the workplace and to support the development of work systems and innovative strategies to deal with contingencies and to encourage the achievement </w:t>
            </w:r>
            <w:r w:rsidRPr="00ED389E">
              <w:t>of the organisations' goals and key performance objectives.</w:t>
            </w:r>
          </w:p>
          <w:p w:rsidR="00000000" w:rsidRPr="00ED389E" w:rsidP="00ED389E">
            <w:pPr>
              <w:pStyle w:val="BodyText"/>
            </w:pPr>
            <w:r w:rsidRPr="00ED389E">
              <w:t>Work involves responsibility for facilitating and encouraging the work of work teams/groups and the provision of leadership to others in the establishment and achievement of team objectives.</w:t>
            </w:r>
          </w:p>
        </w:tc>
      </w:tr>
    </w:tbl>
    <w:p w:rsidR="008E4EFB" w:rsidP="00ED389E">
      <w:pPr>
        <w:pStyle w:val="BodyText"/>
      </w:pPr>
    </w:p>
    <w:p w:rsidR="008E4EFB" w:rsidP="00ED389E">
      <w:pPr>
        <w:pStyle w:val="BodyText"/>
      </w:pPr>
    </w:p>
    <w:p w:rsidR="00000000" w:rsidRPr="00ED389E" w:rsidP="00ED389E">
      <w:pPr>
        <w:pStyle w:val="Heading1"/>
      </w:pPr>
      <w:bookmarkStart w:id="4" w:name="O_282401"/>
      <w:bookmarkEnd w:id="4"/>
      <w:r w:rsidRPr="00ED389E">
        <w:t>Licensing/Regulatory Information</w:t>
      </w:r>
    </w:p>
    <w:p w:rsidR="00000000" w:rsidRPr="00ED389E" w:rsidP="00ED389E">
      <w:pPr>
        <w:pStyle w:val="BodyText"/>
      </w:pPr>
      <w:r w:rsidRPr="00ED389E">
        <w:t>Refer to Unit Descriptor</w:t>
      </w:r>
    </w:p>
    <w:p w:rsidR="00000000" w:rsidRPr="00ED389E" w:rsidP="00ED389E">
      <w:pPr>
        <w:pStyle w:val="AllowPageBreak"/>
      </w:pPr>
    </w:p>
    <w:p w:rsidR="00000000" w:rsidRPr="00ED389E" w:rsidP="00ED389E">
      <w:pPr>
        <w:pStyle w:val="Heading1"/>
      </w:pPr>
      <w:bookmarkStart w:id="5" w:name="O_284851"/>
      <w:bookmarkEnd w:id="5"/>
      <w:r w:rsidRPr="00ED389E">
        <w:t>Pre-Requisites</w:t>
      </w:r>
    </w:p>
    <w:p w:rsidR="00000000" w:rsidRPr="00ED389E" w:rsidP="00ED389E">
      <w:pPr>
        <w:pStyle w:val="BodyText"/>
      </w:pPr>
      <w:r w:rsidRPr="00ED389E">
        <w:t>Not Applicable</w:t>
      </w:r>
    </w:p>
    <w:p w:rsidR="00000000" w:rsidRPr="00ED389E" w:rsidP="00ED389E">
      <w:pPr>
        <w:pStyle w:val="AllowPageBreak"/>
      </w:pPr>
    </w:p>
    <w:p w:rsidR="00000000" w:rsidRPr="00ED389E" w:rsidP="00ED389E">
      <w:pPr>
        <w:pStyle w:val="Heading1"/>
      </w:pPr>
      <w:bookmarkStart w:id="6" w:name="O_223639"/>
      <w:bookmarkEnd w:id="6"/>
      <w:r w:rsidRPr="00ED389E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BodyText"/>
            </w:pPr>
            <w:r w:rsidRPr="00ED389E">
              <w:t>This unit contains employability skills.</w:t>
            </w:r>
          </w:p>
        </w:tc>
      </w:tr>
    </w:tbl>
    <w:p w:rsidR="008E4EFB" w:rsidP="00ED389E">
      <w:pPr>
        <w:pStyle w:val="BodyText"/>
      </w:pPr>
    </w:p>
    <w:p w:rsidR="008E4EFB" w:rsidP="00ED389E">
      <w:pPr>
        <w:pStyle w:val="BodyText"/>
      </w:pPr>
    </w:p>
    <w:p w:rsidR="00000000" w:rsidRPr="00ED389E" w:rsidP="00ED389E">
      <w:pPr>
        <w:pStyle w:val="Heading1"/>
      </w:pPr>
      <w:bookmarkStart w:id="7" w:name="O_292187"/>
      <w:bookmarkEnd w:id="7"/>
      <w:r w:rsidRPr="00ED389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BodyText"/>
            </w:pPr>
            <w:r w:rsidRPr="00ED389E">
              <w:t>Performance criteria describe the required performance needed to demonstrate achievement of the element. Assessment of performance is to be cons</w:t>
            </w:r>
            <w:r w:rsidRPr="00ED389E">
              <w:t>istent with the evidence guide.</w:t>
            </w:r>
          </w:p>
        </w:tc>
      </w:tr>
    </w:tbl>
    <w:p w:rsidR="00000000" w:rsidRPr="00ED389E" w:rsidP="00ED389E">
      <w:pPr>
        <w:pStyle w:val="BodyText"/>
      </w:pPr>
    </w:p>
    <w:p w:rsidR="00000000" w:rsidRPr="00ED389E" w:rsidP="00ED389E">
      <w:pPr>
        <w:pStyle w:val="AllowPageBreak"/>
      </w:pPr>
    </w:p>
    <w:p w:rsidR="00000000" w:rsidRPr="00ED389E" w:rsidP="00ED389E">
      <w:pPr>
        <w:pStyle w:val="Heading1"/>
      </w:pPr>
      <w:bookmarkStart w:id="8" w:name="O_238855"/>
      <w:bookmarkEnd w:id="8"/>
      <w:r w:rsidRPr="00ED389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"/>
            </w:pPr>
            <w:r w:rsidRPr="00ED389E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"/>
              <w:rPr>
                <w:lang w:val="en-NZ"/>
              </w:rPr>
            </w:pPr>
            <w:r w:rsidRPr="00ED389E">
              <w:rPr>
                <w:rStyle w:val="SpecialBold"/>
              </w:rPr>
              <w:t>PERFORMANCE CRITERIA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"/>
              <w:rPr>
                <w:lang w:val="en-NZ"/>
              </w:rPr>
            </w:pPr>
            <w:r w:rsidRPr="00ED389E">
              <w:rPr>
                <w:rStyle w:val="SpecialBold"/>
              </w:rPr>
              <w:t>1</w:t>
            </w:r>
            <w:r w:rsidRPr="00ED389E">
              <w:tab/>
            </w:r>
            <w:r w:rsidRPr="00ED389E">
              <w:rPr>
                <w:rStyle w:val="SpecialBold"/>
              </w:rPr>
              <w:t>Participate in team planning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"/>
            </w:pPr>
            <w:r w:rsidRPr="00ED389E">
              <w:t>1.1</w:t>
            </w:r>
            <w:r w:rsidRPr="00ED389E">
              <w:tab/>
            </w:r>
            <w:r w:rsidRPr="00ED389E">
              <w:t>The team establishes clearly defined goals, purpose, roles, responsibilities and accountabilities within the organisation's goals and objectives</w:t>
            </w:r>
          </w:p>
          <w:p w:rsidR="00000000" w:rsidRPr="00ED389E" w:rsidP="00ED389E">
            <w:pPr>
              <w:pStyle w:val="List"/>
            </w:pPr>
            <w:r w:rsidRPr="00ED389E">
              <w:t>1.2</w:t>
            </w:r>
            <w:r w:rsidRPr="00ED389E">
              <w:tab/>
              <w:t>The team performance plan contributes to the organisation's business plan, policies and practices</w:t>
            </w:r>
          </w:p>
          <w:p w:rsidR="00000000" w:rsidRPr="00ED389E" w:rsidP="00ED389E">
            <w:pPr>
              <w:pStyle w:val="List"/>
            </w:pPr>
            <w:r w:rsidRPr="00ED389E">
              <w:t>1.3</w:t>
            </w:r>
            <w:r w:rsidRPr="00ED389E">
              <w:tab/>
              <w:t>The t</w:t>
            </w:r>
            <w:r w:rsidRPr="00ED389E">
              <w:t>eam agrees to processes to monitor and adjust its performance within the organisation's continuous improvement policies</w:t>
            </w:r>
          </w:p>
          <w:p w:rsidR="00000000" w:rsidP="00ED389E">
            <w:pPr>
              <w:pStyle w:val="List"/>
              <w:rPr>
                <w:lang w:val="en-NZ"/>
              </w:rPr>
            </w:pPr>
            <w:r w:rsidRPr="00ED389E">
              <w:t>1.4</w:t>
            </w:r>
            <w:r w:rsidRPr="00ED389E">
              <w:tab/>
              <w:t>The team includes in its plans ways in which it can benefit from the diversity of its membership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"/>
              <w:rPr>
                <w:lang w:val="en-NZ"/>
              </w:rPr>
            </w:pPr>
            <w:r w:rsidRPr="00ED389E">
              <w:rPr>
                <w:rStyle w:val="SpecialBold"/>
              </w:rPr>
              <w:t>2</w:t>
            </w:r>
            <w:r w:rsidRPr="00ED389E">
              <w:tab/>
            </w:r>
            <w:r w:rsidRPr="00ED389E">
              <w:rPr>
                <w:rStyle w:val="SpecialBold"/>
              </w:rPr>
              <w:t>Develop team commitment and coop</w:t>
            </w:r>
            <w:r w:rsidRPr="00ED389E">
              <w:rPr>
                <w:rStyle w:val="SpecialBold"/>
              </w:rPr>
              <w:t>eration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"/>
            </w:pPr>
            <w:r w:rsidRPr="00ED389E">
              <w:t>2.1</w:t>
            </w:r>
            <w:r w:rsidRPr="00ED389E">
              <w:tab/>
              <w:t>The team uses open communication processes to obtain and share information</w:t>
            </w:r>
          </w:p>
          <w:p w:rsidR="00000000" w:rsidRPr="00ED389E" w:rsidP="00ED389E">
            <w:pPr>
              <w:pStyle w:val="List"/>
            </w:pPr>
            <w:r w:rsidRPr="00ED389E">
              <w:t>2.2</w:t>
            </w:r>
            <w:r w:rsidRPr="00ED389E">
              <w:tab/>
              <w:t>The team encourages and exploits innovation and initiative</w:t>
            </w:r>
          </w:p>
          <w:p w:rsidR="00000000" w:rsidP="00ED389E">
            <w:pPr>
              <w:pStyle w:val="List"/>
              <w:rPr>
                <w:lang w:val="en-NZ"/>
              </w:rPr>
            </w:pPr>
            <w:r w:rsidRPr="00ED389E">
              <w:t>2.3</w:t>
            </w:r>
            <w:r w:rsidRPr="00ED389E">
              <w:tab/>
              <w:t>Support is provided to the team to develop mutual concern and camaraderie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"/>
              <w:rPr>
                <w:lang w:val="en-NZ"/>
              </w:rPr>
            </w:pPr>
            <w:r w:rsidRPr="00ED389E">
              <w:rPr>
                <w:rStyle w:val="SpecialBold"/>
              </w:rPr>
              <w:t>3</w:t>
            </w:r>
            <w:r w:rsidRPr="00ED389E">
              <w:tab/>
            </w:r>
            <w:r w:rsidRPr="00ED389E">
              <w:rPr>
                <w:rStyle w:val="SpecialBold"/>
              </w:rPr>
              <w:t>Manage and develop team p</w:t>
            </w:r>
            <w:r w:rsidRPr="00ED389E">
              <w:rPr>
                <w:rStyle w:val="SpecialBold"/>
              </w:rPr>
              <w:t>erformance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"/>
            </w:pPr>
            <w:r w:rsidRPr="00ED389E">
              <w:t>3.1</w:t>
            </w:r>
            <w:r w:rsidRPr="00ED389E">
              <w:tab/>
              <w:t>The team is supported in making decisions within agreed roles and responsibilities</w:t>
            </w:r>
          </w:p>
          <w:p w:rsidR="00000000" w:rsidRPr="00ED389E" w:rsidP="00ED389E">
            <w:pPr>
              <w:pStyle w:val="List"/>
            </w:pPr>
            <w:r w:rsidRPr="00ED389E">
              <w:t>3.2</w:t>
            </w:r>
            <w:r w:rsidRPr="00ED389E">
              <w:tab/>
              <w:t>The results achieved by the team contribute positively to the organisation's business plans</w:t>
            </w:r>
          </w:p>
          <w:p w:rsidR="00000000" w:rsidRPr="00ED389E" w:rsidP="00ED389E">
            <w:pPr>
              <w:pStyle w:val="List"/>
            </w:pPr>
            <w:r w:rsidRPr="00ED389E">
              <w:t>3.3</w:t>
            </w:r>
            <w:r w:rsidRPr="00ED389E">
              <w:tab/>
              <w:t>Team and individual competencies are monitored regularly t</w:t>
            </w:r>
            <w:r w:rsidRPr="00ED389E">
              <w:t>o confirm that the team is able to achieve goals</w:t>
            </w:r>
          </w:p>
          <w:p w:rsidR="00000000" w:rsidRPr="00ED389E" w:rsidP="00ED389E">
            <w:pPr>
              <w:pStyle w:val="List"/>
            </w:pPr>
            <w:r w:rsidRPr="00ED389E">
              <w:t>3.4</w:t>
            </w:r>
            <w:r w:rsidRPr="00ED389E">
              <w:tab/>
              <w:t>Mentoring and coaching supports team members to enhance personal and collective knowledge and skills</w:t>
            </w:r>
          </w:p>
          <w:p w:rsidR="00000000" w:rsidP="00ED389E">
            <w:pPr>
              <w:pStyle w:val="List"/>
              <w:rPr>
                <w:lang w:val="en-NZ"/>
              </w:rPr>
            </w:pPr>
            <w:r w:rsidRPr="00ED389E">
              <w:t>3.5</w:t>
            </w:r>
            <w:r w:rsidRPr="00ED389E">
              <w:tab/>
            </w:r>
            <w:r w:rsidRPr="00ED389E">
              <w:t>Delegates' performance is monitored to confirm that they have completed the relevant delegation(s)/assignment(s)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"/>
              <w:rPr>
                <w:lang w:val="en-NZ"/>
              </w:rPr>
            </w:pPr>
            <w:r w:rsidRPr="00ED389E">
              <w:rPr>
                <w:rStyle w:val="SpecialBold"/>
              </w:rPr>
              <w:t>4</w:t>
            </w:r>
            <w:r w:rsidRPr="00ED389E">
              <w:tab/>
            </w:r>
            <w:r w:rsidRPr="00ED389E">
              <w:rPr>
                <w:rStyle w:val="SpecialBold"/>
              </w:rPr>
              <w:t>Encourage and facilitate the work of teams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"/>
            </w:pPr>
            <w:r w:rsidRPr="00ED389E">
              <w:t>4.1</w:t>
            </w:r>
            <w:r w:rsidRPr="00ED389E">
              <w:tab/>
              <w:t>Team effectiveness is encouraged and enhanced through active participation in team activities</w:t>
            </w:r>
            <w:r w:rsidRPr="00ED389E">
              <w:t xml:space="preserve"> and communication processes</w:t>
            </w:r>
          </w:p>
          <w:p w:rsidR="00000000" w:rsidRPr="00ED389E" w:rsidP="00ED389E">
            <w:pPr>
              <w:pStyle w:val="List"/>
            </w:pPr>
            <w:r w:rsidRPr="00ED389E">
              <w:t>4.2</w:t>
            </w:r>
            <w:r w:rsidRPr="00ED389E">
              <w:tab/>
              <w:t>Individuals and teams are actively encouraged to take individual and joint responsibility for actions</w:t>
            </w:r>
          </w:p>
          <w:p w:rsidR="00000000" w:rsidRPr="00ED389E" w:rsidP="00ED389E">
            <w:pPr>
              <w:pStyle w:val="List"/>
            </w:pPr>
            <w:r w:rsidRPr="00ED389E">
              <w:t>4.3</w:t>
            </w:r>
            <w:r w:rsidRPr="00ED389E">
              <w:tab/>
              <w:t>The team receives support to identify and resolve problems which impede performance</w:t>
            </w:r>
          </w:p>
        </w:tc>
      </w:tr>
    </w:tbl>
    <w:p w:rsidR="008E4EFB" w:rsidP="00ED389E">
      <w:pPr>
        <w:pStyle w:val="BodyText"/>
      </w:pPr>
    </w:p>
    <w:p w:rsidR="008E4EFB" w:rsidP="00ED389E">
      <w:pPr>
        <w:pStyle w:val="BodyText"/>
      </w:pPr>
    </w:p>
    <w:p w:rsidR="00000000" w:rsidRPr="00ED389E" w:rsidP="00ED389E">
      <w:pPr>
        <w:pStyle w:val="Heading1"/>
      </w:pPr>
      <w:bookmarkStart w:id="9" w:name="O_262646"/>
      <w:bookmarkEnd w:id="9"/>
      <w:r w:rsidRPr="00ED389E">
        <w:t>Required Sk</w:t>
      </w:r>
      <w:r w:rsidRPr="00ED389E">
        <w:t>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rPr>
                <w:rStyle w:val="SpecialBold"/>
              </w:rPr>
              <w:t>REQUIRED KNOWLEDGE AND SKILLS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This describes the essential knowledge and skills and their level required for this unit.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rPr>
                <w:rStyle w:val="SpecialBold"/>
              </w:rPr>
              <w:t>Required knowledge</w:t>
            </w:r>
            <w:r w:rsidRPr="00ED389E">
              <w:t>: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Relevant and regulatory and code requirements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Relevant OH&amp;S and environmental protection policies and procedures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Workplace protocols and procedures for the facilitation of work teams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Mechanisms to encourage team decision making, and reward and support team achievement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Coaching and mentoring approaches to support team members to share knowledge and skills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Workplace policies and plans including procedures for training and assessment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Strategies to implement continuous improvement processes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Typical problems that can o</w:t>
            </w:r>
            <w:r w:rsidRPr="00ED389E">
              <w:t>ccur when facilitating work teams, and related appropriate action that can be taken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Principles, duty of care and obligations within the chains of responsibility in the transport industry</w:t>
            </w:r>
          </w:p>
        </w:tc>
      </w:tr>
    </w:tbl>
    <w:p w:rsidR="00000000" w:rsidRPr="00ED389E" w:rsidP="00ED389E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rPr>
                <w:rStyle w:val="SpecialBold"/>
              </w:rPr>
              <w:t>Required skills</w:t>
            </w:r>
            <w:r w:rsidRPr="00ED389E">
              <w:t>: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Communicate effectively with others when facilitating the operation of work teams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Read and interpret instructions, procedures, information and signs relevant to work team functions and management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Interpret and follow operational instructions and priori</w:t>
            </w:r>
            <w:r w:rsidRPr="00ED389E">
              <w:t>tise work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Negotiate and work effectively with others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Complete documentation related to team activities and organisation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Operate electronic communication equipment to required protocol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Lead and encourage others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Adapt appropriately to cultural differences in the workplace, including modes of behaviour and interactions with others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Promptly report and/or rectify any identified problems that may arise when facilitating the operation of work teams in accordance with</w:t>
            </w:r>
            <w:r w:rsidRPr="00ED389E">
              <w:t xml:space="preserve"> workplace procedures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Ensure implementation of contingency plans for unplanned events that may occur during team activities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Identify improvements to services, resource allocation and use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Apply precautions and required action to minimise, control or e</w:t>
            </w:r>
            <w:r w:rsidRPr="00ED389E">
              <w:t>liminate hazards that may exist during work activities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Monitor work activities in terms of planned schedule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Modify activities depending on differing operational contingencies, risk situations and environments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Ensure implementation of fatigue management policies and procedures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Work systematically with required attention to detail without injury to self or others, or damage to goods or equipment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Select and appropriately apply technology, information systems a</w:t>
            </w:r>
            <w:r w:rsidRPr="00ED389E">
              <w:t>nd procedures to complete workplace tasks</w:t>
            </w:r>
          </w:p>
        </w:tc>
      </w:tr>
    </w:tbl>
    <w:p w:rsidR="008E4EFB" w:rsidP="00ED389E">
      <w:pPr>
        <w:pStyle w:val="BodyText"/>
      </w:pPr>
    </w:p>
    <w:p w:rsidR="008E4EFB" w:rsidP="00ED389E">
      <w:pPr>
        <w:pStyle w:val="BodyText"/>
      </w:pPr>
    </w:p>
    <w:p w:rsidR="00000000" w:rsidRPr="00ED389E" w:rsidP="00ED389E">
      <w:pPr>
        <w:pStyle w:val="Heading1"/>
      </w:pPr>
      <w:bookmarkStart w:id="10" w:name="O_246839"/>
      <w:bookmarkEnd w:id="10"/>
      <w:r w:rsidRPr="00ED389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8E4E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rPr>
                <w:rStyle w:val="SpecialBold"/>
              </w:rPr>
              <w:t>EVIDENCE GUIDE</w:t>
            </w:r>
          </w:p>
        </w:tc>
      </w:tr>
      <w:tr w:rsidTr="008E4E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 xml:space="preserve">The evidence guide provides advice on assessment and must be read in conjunction with the performance criteria, required knowledge and skills, </w:t>
            </w:r>
            <w:r w:rsidRPr="00ED389E">
              <w:t>the range statement and the assessment guidelines for this Training Package.</w:t>
            </w:r>
          </w:p>
        </w:tc>
      </w:tr>
      <w:tr w:rsidTr="008E4E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The evidence required to demonstrate competency in this unit must be relevant to an</w:t>
            </w:r>
            <w:r w:rsidRPr="00ED389E">
              <w:t>d satisfy all of the requirements of the elements and performance criteria of this unit and include demonstration of applying:</w:t>
            </w:r>
          </w:p>
          <w:p w:rsidR="00000000" w:rsidRPr="00ED389E" w:rsidP="00ED389E">
            <w:pPr>
              <w:pStyle w:val="ListBullet2"/>
            </w:pPr>
            <w:r w:rsidRPr="00ED389E">
              <w:t>the underpinning knowledge and skills</w:t>
            </w:r>
          </w:p>
          <w:p w:rsidR="00000000" w:rsidRPr="00ED389E" w:rsidP="00ED389E">
            <w:pPr>
              <w:pStyle w:val="ListBullet2"/>
            </w:pPr>
            <w:r w:rsidRPr="00ED389E">
              <w:t>relevant legislation and workplace procedures</w:t>
            </w:r>
          </w:p>
          <w:p w:rsidR="00000000" w:rsidP="00ED389E">
            <w:pPr>
              <w:pStyle w:val="ListBullet2"/>
              <w:rPr>
                <w:lang w:val="en-NZ"/>
              </w:rPr>
            </w:pPr>
            <w:r w:rsidRPr="00ED389E">
              <w:t>other relevant aspects of the range statement</w:t>
            </w:r>
          </w:p>
        </w:tc>
      </w:tr>
      <w:tr w:rsidTr="008E4E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Performance is demonstrated consistently over a period of time and in a suitable range of contexts</w:t>
            </w:r>
          </w:p>
          <w:p w:rsidR="00000000" w:rsidRPr="00ED389E" w:rsidP="00ED389E">
            <w:pPr>
              <w:pStyle w:val="ListBullet"/>
            </w:pPr>
            <w:r w:rsidRPr="00ED389E">
              <w:t>Resources for assessment include:</w:t>
            </w:r>
          </w:p>
          <w:p w:rsidR="00000000" w:rsidRPr="00ED389E" w:rsidP="00ED389E">
            <w:pPr>
              <w:pStyle w:val="ListBullet2"/>
            </w:pPr>
            <w:r w:rsidRPr="00ED389E">
              <w:t>a range of relevant exercises, case studies and/or other simulated practical and knowledge assessment, and/or</w:t>
            </w:r>
          </w:p>
          <w:p w:rsidR="00000000" w:rsidRPr="00ED389E" w:rsidP="00ED389E">
            <w:pPr>
              <w:pStyle w:val="ListBullet2"/>
            </w:pPr>
            <w:r w:rsidRPr="00ED389E">
              <w:t>access to an appropriate range of relevant operational situations in the workplace</w:t>
            </w:r>
          </w:p>
          <w:p w:rsidR="00000000" w:rsidRPr="00ED389E" w:rsidP="00ED389E">
            <w:pPr>
              <w:pStyle w:val="ListBullet"/>
            </w:pPr>
            <w:r w:rsidRPr="00ED389E">
              <w:t>In both real and simulated environments, access is required to</w:t>
            </w:r>
            <w:r w:rsidRPr="00ED389E">
              <w:t>:</w:t>
            </w:r>
          </w:p>
          <w:p w:rsidR="00000000" w:rsidRPr="00ED389E" w:rsidP="00ED389E">
            <w:pPr>
              <w:pStyle w:val="ListBullet2"/>
            </w:pPr>
            <w:r w:rsidRPr="00ED389E">
              <w:t>relevant and appropriate materials and equipment, and</w:t>
            </w:r>
          </w:p>
          <w:p w:rsidR="00000000" w:rsidP="00ED389E">
            <w:pPr>
              <w:pStyle w:val="ListBullet2"/>
              <w:rPr>
                <w:lang w:val="en-NZ"/>
              </w:rPr>
            </w:pPr>
            <w:r w:rsidRPr="00ED389E">
              <w:t>applicable documentation including workplace procedures, regulations, codes of practice and operation manuals</w:t>
            </w:r>
          </w:p>
        </w:tc>
      </w:tr>
      <w:tr w:rsidTr="008E4E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Assessment of this unit must be undertaken by a registered training organisation</w:t>
            </w:r>
          </w:p>
          <w:p w:rsidR="00000000" w:rsidRPr="00ED389E" w:rsidP="00ED389E">
            <w:pPr>
              <w:pStyle w:val="ListBullet"/>
            </w:pPr>
            <w:r w:rsidRPr="00ED389E">
              <w:t>As a minimum, assessment of knowledge must be conducted through appropriate written/oral tests</w:t>
            </w:r>
          </w:p>
          <w:p w:rsidR="00000000" w:rsidRPr="00ED389E" w:rsidP="00ED389E">
            <w:pPr>
              <w:pStyle w:val="ListBullet"/>
            </w:pPr>
            <w:r w:rsidRPr="00ED389E">
              <w:t>Practical assessment must occur:</w:t>
            </w:r>
          </w:p>
          <w:p w:rsidR="00000000" w:rsidRPr="00ED389E" w:rsidP="00ED389E">
            <w:pPr>
              <w:pStyle w:val="ListBullet2"/>
            </w:pPr>
            <w:r w:rsidRPr="00ED389E">
              <w:t>through activities in an appropriately simulat</w:t>
            </w:r>
            <w:r w:rsidRPr="00ED389E">
              <w:t>ed environment at the registered training organisation, and/or</w:t>
            </w:r>
          </w:p>
          <w:p w:rsidR="00000000" w:rsidRPr="00ED389E" w:rsidP="00ED389E">
            <w:pPr>
              <w:pStyle w:val="ListBullet2"/>
            </w:pPr>
            <w:r w:rsidRPr="00ED389E">
              <w:t>in an appropriate range of situations in the workplace</w:t>
            </w:r>
          </w:p>
        </w:tc>
      </w:tr>
    </w:tbl>
    <w:p w:rsidR="008E4EFB" w:rsidP="00ED389E">
      <w:pPr>
        <w:pStyle w:val="BodyText"/>
      </w:pPr>
    </w:p>
    <w:p w:rsidR="008E4EFB" w:rsidP="00ED389E">
      <w:pPr>
        <w:pStyle w:val="BodyText"/>
      </w:pPr>
    </w:p>
    <w:p w:rsidR="00000000" w:rsidRPr="00ED389E" w:rsidP="00ED389E">
      <w:pPr>
        <w:pStyle w:val="Heading1"/>
      </w:pPr>
      <w:bookmarkStart w:id="11" w:name="O_254822"/>
      <w:bookmarkEnd w:id="11"/>
      <w:r w:rsidRPr="00ED389E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rPr>
                <w:rStyle w:val="SpecialBold"/>
              </w:rPr>
              <w:t>RANGE STATEMENT</w:t>
            </w:r>
            <w:r w:rsidRPr="00ED389E">
              <w:t xml:space="preserve"> 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The range statement relates to the unit of competency as a whole. It allows for different work environments and situations that may affect performance.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The workplace environment may involve twenty-four hour operation and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single and multi site location</w:t>
            </w:r>
          </w:p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large, medium and/or small organisations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Services, products, risks, work systems and requirements may: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potentially vary across different sections of the workplace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Operations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internal and external customer contact</w:t>
            </w:r>
            <w:r w:rsidRPr="00ED389E">
              <w:t xml:space="preserve"> and coordination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Teams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new or long established</w:t>
            </w:r>
          </w:p>
          <w:p w:rsidR="00000000" w:rsidRPr="00ED389E" w:rsidP="00ED389E">
            <w:pPr>
              <w:pStyle w:val="ListBullet"/>
            </w:pPr>
            <w:r w:rsidRPr="00ED389E">
              <w:t>within a functional area</w:t>
            </w:r>
          </w:p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drawn from across the organisation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Team membership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changing on a regular basis</w:t>
            </w:r>
          </w:p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evolving within the overall context of change within the enterprise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Team members/leaders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English-speaking persons</w:t>
            </w:r>
          </w:p>
          <w:p w:rsidR="00000000" w:rsidRPr="00ED389E" w:rsidP="00ED389E">
            <w:pPr>
              <w:pStyle w:val="ListBullet"/>
            </w:pPr>
            <w:r w:rsidRPr="00ED389E">
              <w:t>multilingual staff</w:t>
            </w:r>
          </w:p>
          <w:p w:rsidR="00000000" w:rsidRPr="00ED389E" w:rsidP="00ED389E">
            <w:pPr>
              <w:pStyle w:val="ListBullet"/>
            </w:pPr>
            <w:r w:rsidRPr="00ED389E">
              <w:t>persons with limited ability to communicate in English</w:t>
            </w:r>
          </w:p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persons from a range of cultural backgrounds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members and leaders of work teams</w:t>
            </w:r>
          </w:p>
          <w:p w:rsidR="00000000" w:rsidRPr="00ED389E" w:rsidP="00ED389E">
            <w:pPr>
              <w:pStyle w:val="ListBullet"/>
            </w:pPr>
            <w:r w:rsidRPr="00ED389E">
              <w:t>other employees and supervisors</w:t>
            </w:r>
          </w:p>
          <w:p w:rsidR="00000000" w:rsidRPr="00ED389E" w:rsidP="00ED389E">
            <w:pPr>
              <w:pStyle w:val="ListBullet"/>
            </w:pPr>
            <w:r w:rsidRPr="00ED389E">
              <w:t>customers/clients</w:t>
            </w:r>
          </w:p>
          <w:p w:rsidR="00000000" w:rsidRPr="00ED389E" w:rsidP="00ED389E">
            <w:pPr>
              <w:pStyle w:val="ListBullet"/>
            </w:pPr>
            <w:r w:rsidRPr="00ED389E">
              <w:t>manufacturers and suppliers</w:t>
            </w:r>
          </w:p>
          <w:p w:rsidR="00000000" w:rsidRPr="00ED389E" w:rsidP="00ED389E">
            <w:pPr>
              <w:pStyle w:val="ListBullet"/>
            </w:pPr>
            <w:r w:rsidRPr="00ED389E">
              <w:t>relevant authorities</w:t>
            </w:r>
          </w:p>
          <w:p w:rsidR="00000000" w:rsidRPr="00ED389E" w:rsidP="00ED389E">
            <w:pPr>
              <w:pStyle w:val="ListBullet"/>
            </w:pPr>
            <w:r w:rsidRPr="00ED389E">
              <w:t>management</w:t>
            </w:r>
          </w:p>
          <w:p w:rsidR="00000000" w:rsidRPr="00ED389E" w:rsidP="00ED389E">
            <w:pPr>
              <w:pStyle w:val="ListBullet"/>
            </w:pPr>
            <w:r w:rsidRPr="00ED389E">
              <w:t>union representatives</w:t>
            </w:r>
          </w:p>
          <w:p w:rsidR="00000000" w:rsidRPr="00ED389E" w:rsidP="00ED389E">
            <w:pPr>
              <w:pStyle w:val="ListBullet"/>
            </w:pPr>
            <w:r w:rsidRPr="00ED389E">
              <w:t>OH&amp;S specialists,</w:t>
            </w:r>
          </w:p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other maintenance, professional or technical staff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Communications systems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face-to-face disc</w:t>
            </w:r>
            <w:r w:rsidRPr="00ED389E">
              <w:t>ussions or group meetings</w:t>
            </w:r>
          </w:p>
          <w:p w:rsidR="00000000" w:rsidRPr="00ED389E" w:rsidP="00ED389E">
            <w:pPr>
              <w:pStyle w:val="ListBullet"/>
            </w:pPr>
            <w:r w:rsidRPr="00ED389E">
              <w:t>telephone</w:t>
            </w:r>
          </w:p>
          <w:p w:rsidR="00000000" w:rsidRPr="00ED389E" w:rsidP="00ED389E">
            <w:pPr>
              <w:pStyle w:val="ListBullet"/>
            </w:pPr>
            <w:r w:rsidRPr="00ED389E">
              <w:t>fax</w:t>
            </w:r>
          </w:p>
          <w:p w:rsidR="00000000" w:rsidRPr="00ED389E" w:rsidP="00ED389E">
            <w:pPr>
              <w:pStyle w:val="ListBullet"/>
            </w:pPr>
            <w:r w:rsidRPr="00ED389E">
              <w:t>email</w:t>
            </w:r>
          </w:p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mail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Depending on the type of organisation concerned and the local terminology used, workplace plans/procedures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company plans/procedures</w:t>
            </w:r>
          </w:p>
          <w:p w:rsidR="00000000" w:rsidRPr="00ED389E" w:rsidP="00ED389E">
            <w:pPr>
              <w:pStyle w:val="ListBullet"/>
            </w:pPr>
            <w:r w:rsidRPr="00ED389E">
              <w:t>enterprise plans/procedures</w:t>
            </w:r>
          </w:p>
          <w:p w:rsidR="00000000" w:rsidRPr="00ED389E" w:rsidP="00ED389E">
            <w:pPr>
              <w:pStyle w:val="ListBullet"/>
            </w:pPr>
            <w:r w:rsidRPr="00ED389E">
              <w:t>organisational plans/procedures</w:t>
            </w:r>
          </w:p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established plans/procedures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Information/documentation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workplace policies and procedures</w:t>
            </w:r>
          </w:p>
          <w:p w:rsidR="00000000" w:rsidRPr="00ED389E" w:rsidP="00ED389E">
            <w:pPr>
              <w:pStyle w:val="ListBullet"/>
            </w:pPr>
            <w:r w:rsidRPr="00ED389E">
              <w:t>customer/client instructions and requirements</w:t>
            </w:r>
          </w:p>
          <w:p w:rsidR="00000000" w:rsidRPr="00ED389E" w:rsidP="00ED389E">
            <w:pPr>
              <w:pStyle w:val="ListBullet"/>
            </w:pPr>
            <w:r w:rsidRPr="00ED389E">
              <w:t>customer service standards and procedures</w:t>
            </w:r>
          </w:p>
          <w:p w:rsidR="00000000" w:rsidRPr="00ED389E" w:rsidP="00ED389E">
            <w:pPr>
              <w:pStyle w:val="ListBullet"/>
            </w:pPr>
            <w:r w:rsidRPr="00ED389E">
              <w:t xml:space="preserve">workplace products and services </w:t>
            </w:r>
            <w:r w:rsidRPr="00ED389E">
              <w:t>information</w:t>
            </w:r>
          </w:p>
          <w:p w:rsidR="00000000" w:rsidRPr="00ED389E" w:rsidP="00ED389E">
            <w:pPr>
              <w:pStyle w:val="ListBullet"/>
            </w:pPr>
            <w:r w:rsidRPr="00ED389E">
              <w:t>quality assurance standards and procedures</w:t>
            </w:r>
          </w:p>
          <w:p w:rsidR="00000000" w:rsidRPr="00ED389E" w:rsidP="00ED389E">
            <w:pPr>
              <w:pStyle w:val="ListBullet"/>
            </w:pPr>
            <w:r w:rsidRPr="00ED389E">
              <w:t>relevant agreements, regulations and codes of practice, including the Australian standards relevant to services and operations</w:t>
            </w:r>
          </w:p>
          <w:p w:rsidR="00000000" w:rsidRPr="00ED389E" w:rsidP="00ED389E">
            <w:pPr>
              <w:pStyle w:val="ListBullet"/>
            </w:pPr>
            <w:r w:rsidRPr="00ED389E">
              <w:t>manufacturers/suppliers specifications, advice, recommended procedures, policies and instructions</w:t>
            </w:r>
          </w:p>
          <w:p w:rsidR="00000000" w:rsidRPr="00ED389E" w:rsidP="00ED389E">
            <w:pPr>
              <w:pStyle w:val="ListBullet"/>
            </w:pPr>
            <w:r w:rsidRPr="00ED389E">
              <w:t>workplace guidelines on appropriate workplace language and communication strategies and interpretation of relevant information</w:t>
            </w:r>
          </w:p>
          <w:p w:rsidR="00000000" w:rsidRPr="00ED389E" w:rsidP="00ED389E">
            <w:pPr>
              <w:pStyle w:val="ListBullet"/>
            </w:pPr>
            <w:r w:rsidRPr="00ED389E">
              <w:t>emergency procedures</w:t>
            </w:r>
          </w:p>
          <w:p w:rsidR="00000000" w:rsidP="00ED389E">
            <w:pPr>
              <w:pStyle w:val="ListBullet"/>
              <w:rPr>
                <w:lang w:val="en-NZ"/>
              </w:rPr>
            </w:pPr>
            <w:r w:rsidRPr="00ED389E">
              <w:t>regulation</w:t>
            </w:r>
            <w:r w:rsidRPr="00ED389E">
              <w:t>s and policies relating to minimising risks to the environment and ensuring compliance with OH&amp;S requirements</w:t>
            </w:r>
          </w:p>
        </w:tc>
      </w:tr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ListBullet"/>
            </w:pPr>
            <w:r w:rsidRPr="00ED389E">
              <w:t>relevant regulations, standards and codes of practice</w:t>
            </w:r>
          </w:p>
          <w:p w:rsidR="00000000" w:rsidRPr="00ED389E" w:rsidP="00ED389E">
            <w:pPr>
              <w:pStyle w:val="ListBullet"/>
            </w:pPr>
            <w:r w:rsidRPr="00ED389E">
              <w:t>relevant Australian and state/territor</w:t>
            </w:r>
            <w:r w:rsidRPr="00ED389E">
              <w:t>y OH&amp;S legislation</w:t>
            </w:r>
          </w:p>
          <w:p w:rsidR="00000000" w:rsidRPr="00ED389E" w:rsidP="00ED389E">
            <w:pPr>
              <w:pStyle w:val="ListBullet"/>
            </w:pPr>
            <w:r w:rsidRPr="00ED389E">
              <w:t>regulations on equal opportunity, equal employment opportunity and affirmative action</w:t>
            </w:r>
          </w:p>
          <w:p w:rsidR="00000000" w:rsidRPr="00ED389E" w:rsidP="00ED389E">
            <w:pPr>
              <w:pStyle w:val="ListBullet"/>
            </w:pPr>
            <w:r w:rsidRPr="00ED389E">
              <w:t>environmental protection regulations</w:t>
            </w:r>
          </w:p>
          <w:p w:rsidR="00000000" w:rsidRPr="00ED389E" w:rsidP="00ED389E">
            <w:pPr>
              <w:pStyle w:val="ListBullet"/>
            </w:pPr>
            <w:r w:rsidRPr="00ED389E">
              <w:t>hazardous substances and dangerous goods codes</w:t>
            </w:r>
          </w:p>
          <w:p w:rsidR="00000000" w:rsidRPr="00ED389E" w:rsidP="00ED389E">
            <w:pPr>
              <w:pStyle w:val="ListBullet"/>
            </w:pPr>
            <w:r w:rsidRPr="00ED389E">
              <w:t>relevant Australian standards and certification requirements</w:t>
            </w:r>
          </w:p>
          <w:p w:rsidR="00000000" w:rsidRPr="00ED389E" w:rsidP="00ED389E">
            <w:pPr>
              <w:pStyle w:val="ListBullet"/>
            </w:pPr>
            <w:r w:rsidRPr="00ED389E">
              <w:t>licenc</w:t>
            </w:r>
            <w:r w:rsidRPr="00ED389E">
              <w:t>e, patent or copyright arrangements</w:t>
            </w:r>
          </w:p>
        </w:tc>
      </w:tr>
    </w:tbl>
    <w:p w:rsidR="008E4EFB" w:rsidP="00ED389E">
      <w:pPr>
        <w:pStyle w:val="BodyText"/>
      </w:pPr>
    </w:p>
    <w:p w:rsidR="008E4EFB" w:rsidP="00ED389E">
      <w:pPr>
        <w:pStyle w:val="BodyText"/>
      </w:pPr>
    </w:p>
    <w:p w:rsidR="00000000" w:rsidRPr="00ED389E" w:rsidP="00ED389E">
      <w:pPr>
        <w:pStyle w:val="Heading1"/>
      </w:pPr>
      <w:bookmarkStart w:id="12" w:name="O_295835"/>
      <w:bookmarkEnd w:id="12"/>
      <w:r w:rsidRPr="00ED389E">
        <w:t>Unit Sector(s)</w:t>
      </w:r>
    </w:p>
    <w:p w:rsidR="00000000" w:rsidRPr="00ED389E" w:rsidP="00ED389E">
      <w:pPr>
        <w:pStyle w:val="BodyText"/>
      </w:pPr>
      <w:r w:rsidRPr="00ED389E">
        <w:t>Not Applicable</w:t>
      </w:r>
    </w:p>
    <w:p w:rsidR="00000000" w:rsidRPr="00ED389E" w:rsidP="00ED389E">
      <w:pPr>
        <w:pStyle w:val="AllowPageBreak"/>
      </w:pPr>
    </w:p>
    <w:p w:rsidR="00000000" w:rsidRPr="00ED389E" w:rsidP="00ED389E">
      <w:pPr>
        <w:pStyle w:val="Heading1"/>
      </w:pPr>
      <w:bookmarkStart w:id="13" w:name="O_223641"/>
      <w:bookmarkEnd w:id="13"/>
      <w:r w:rsidRPr="00ED389E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E4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9E">
            <w:pPr>
              <w:pStyle w:val="BodyText"/>
              <w:rPr>
                <w:lang w:val="en-NZ"/>
              </w:rPr>
            </w:pPr>
            <w:r w:rsidRPr="00ED389E">
              <w:rPr>
                <w:rStyle w:val="SpecialBold"/>
              </w:rPr>
              <w:t>Competency Field</w:t>
            </w:r>
            <w:r w:rsidRPr="00ED389E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9E" w:rsidP="00ED389E">
            <w:pPr>
              <w:pStyle w:val="BodyText"/>
            </w:pPr>
            <w:r w:rsidRPr="00ED389E">
              <w:t>G - Teamwork</w:t>
            </w:r>
          </w:p>
        </w:tc>
      </w:tr>
    </w:tbl>
    <w:p w:rsidR="008E4EFB" w:rsidP="00ED389E">
      <w:pPr>
        <w:pStyle w:val="BodyText"/>
      </w:pPr>
    </w:p>
    <w:p w:rsidR="008E4EFB" w:rsidP="00ED389E">
      <w:pPr>
        <w:pStyle w:val="BodyText"/>
      </w:pPr>
    </w:p>
    <w:p w:rsidR="00000000" w:rsidRPr="00ED389E" w:rsidP="00ED389E"/>
    <w:sectPr w:rsidSect="00ED38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4EFB" w:rsidP="008E4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FB" w:rsidP="00ED3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E4EFB" w:rsidP="00ED3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E4EFB" w:rsidP="00ED389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4EFB" w:rsidP="008E4EF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FB" w:rsidP="00ED3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TLIG4006A Facilitate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E4EFB" w:rsidP="00ED389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BE1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BC7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B40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D3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89E"/>
  </w:style>
  <w:style w:type="character" w:customStyle="1" w:styleId="Heading1Char">
    <w:name w:val="Heading 1 Char"/>
    <w:basedOn w:val="DefaultParagraphFont"/>
    <w:link w:val="Heading1"/>
    <w:rsid w:val="00ED3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8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89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D3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89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D38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389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89E"/>
    <w:rPr>
      <w:b/>
      <w:spacing w:val="0"/>
    </w:rPr>
  </w:style>
  <w:style w:type="paragraph" w:styleId="ListBullet2">
    <w:name w:val="List Bullet 2"/>
    <w:basedOn w:val="List2"/>
    <w:rsid w:val="00ED389E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D3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D389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D3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8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D38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D389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D3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D3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8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3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89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D3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8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89E"/>
    <w:rPr>
      <w:i/>
    </w:rPr>
  </w:style>
  <w:style w:type="paragraph" w:styleId="Caption">
    <w:name w:val="caption"/>
    <w:basedOn w:val="BodyText"/>
    <w:next w:val="Normal"/>
    <w:qFormat/>
    <w:rsid w:val="00ED3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89E"/>
  </w:style>
  <w:style w:type="paragraph" w:styleId="TableofFigures">
    <w:name w:val="table of figures"/>
    <w:basedOn w:val="Normal"/>
    <w:next w:val="Normal"/>
    <w:semiHidden/>
    <w:rsid w:val="00ED3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89E"/>
    <w:pPr>
      <w:numPr>
        <w:numId w:val="11"/>
      </w:numPr>
    </w:pPr>
  </w:style>
  <w:style w:type="character" w:customStyle="1" w:styleId="WingdingSymbols">
    <w:name w:val="Wingding Symbols"/>
    <w:rsid w:val="00ED389E"/>
    <w:rPr>
      <w:rFonts w:ascii="Wingdings" w:hAnsi="Wingdings"/>
    </w:rPr>
  </w:style>
  <w:style w:type="paragraph" w:customStyle="1" w:styleId="TableHeading">
    <w:name w:val="Table Heading"/>
    <w:basedOn w:val="HeadingBase"/>
    <w:rsid w:val="00ED3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89E"/>
    <w:rPr>
      <w:color w:val="0033CC"/>
      <w:u w:val="none"/>
    </w:rPr>
  </w:style>
  <w:style w:type="paragraph" w:customStyle="1" w:styleId="BodyTextRight">
    <w:name w:val="Body Text Right"/>
    <w:basedOn w:val="BodyText"/>
    <w:rsid w:val="00ED3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8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89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D389E"/>
    <w:rPr>
      <w:sz w:val="32"/>
    </w:rPr>
  </w:style>
  <w:style w:type="paragraph" w:customStyle="1" w:styleId="HeadingProcedure">
    <w:name w:val="Heading Procedure"/>
    <w:basedOn w:val="HeadingBase"/>
    <w:next w:val="Normal"/>
    <w:rsid w:val="00ED3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89E"/>
    <w:pPr>
      <w:spacing w:before="60" w:after="60"/>
    </w:pPr>
  </w:style>
  <w:style w:type="paragraph" w:styleId="ListContinue">
    <w:name w:val="List Continue"/>
    <w:basedOn w:val="List"/>
    <w:rsid w:val="00ED389E"/>
    <w:pPr>
      <w:ind w:firstLine="0"/>
    </w:pPr>
  </w:style>
  <w:style w:type="paragraph" w:customStyle="1" w:styleId="ListNote">
    <w:name w:val="List Note"/>
    <w:basedOn w:val="List"/>
    <w:rsid w:val="00ED3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89E"/>
    <w:rPr>
      <w:rFonts w:ascii="Courier New" w:hAnsi="Courier New"/>
    </w:rPr>
  </w:style>
  <w:style w:type="paragraph" w:customStyle="1" w:styleId="NoteBullet">
    <w:name w:val="Note Bullet"/>
    <w:basedOn w:val="Note"/>
    <w:rsid w:val="00ED3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8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3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89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D389E"/>
    <w:rPr>
      <w:b/>
      <w:smallCaps/>
    </w:rPr>
  </w:style>
  <w:style w:type="paragraph" w:customStyle="1" w:styleId="TableListNumber">
    <w:name w:val="Table List Number"/>
    <w:basedOn w:val="ListNumber"/>
    <w:rsid w:val="00ED3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89E"/>
    <w:pPr>
      <w:numPr>
        <w:numId w:val="9"/>
      </w:numPr>
    </w:pPr>
  </w:style>
  <w:style w:type="paragraph" w:customStyle="1" w:styleId="ListAlpha2">
    <w:name w:val="List Alpha 2"/>
    <w:basedOn w:val="List2"/>
    <w:rsid w:val="00ED389E"/>
    <w:pPr>
      <w:numPr>
        <w:numId w:val="8"/>
      </w:numPr>
    </w:pPr>
  </w:style>
  <w:style w:type="paragraph" w:styleId="List2">
    <w:name w:val="List 2"/>
    <w:basedOn w:val="BodyText"/>
    <w:rsid w:val="00ED3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8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89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89E"/>
    <w:pPr>
      <w:numPr>
        <w:numId w:val="3"/>
      </w:numPr>
    </w:pPr>
  </w:style>
  <w:style w:type="paragraph" w:styleId="ListBullet5">
    <w:name w:val="List Bullet 5"/>
    <w:basedOn w:val="List5"/>
    <w:rsid w:val="00ED389E"/>
    <w:pPr>
      <w:numPr>
        <w:numId w:val="4"/>
      </w:numPr>
    </w:pPr>
  </w:style>
  <w:style w:type="paragraph" w:styleId="ListContinue2">
    <w:name w:val="List Continue 2"/>
    <w:basedOn w:val="List2"/>
    <w:rsid w:val="00ED389E"/>
    <w:pPr>
      <w:ind w:firstLine="0"/>
    </w:pPr>
  </w:style>
  <w:style w:type="paragraph" w:styleId="ListContinue3">
    <w:name w:val="List Continue 3"/>
    <w:basedOn w:val="List3"/>
    <w:rsid w:val="00ED389E"/>
    <w:pPr>
      <w:ind w:left="1021" w:firstLine="0"/>
    </w:pPr>
  </w:style>
  <w:style w:type="paragraph" w:styleId="ListContinue4">
    <w:name w:val="List Continue 4"/>
    <w:basedOn w:val="List4"/>
    <w:rsid w:val="00ED389E"/>
    <w:pPr>
      <w:ind w:firstLine="0"/>
    </w:pPr>
  </w:style>
  <w:style w:type="paragraph" w:styleId="ListContinue5">
    <w:name w:val="List Continue 5"/>
    <w:basedOn w:val="List5"/>
    <w:rsid w:val="00ED389E"/>
    <w:pPr>
      <w:ind w:firstLine="0"/>
    </w:pPr>
  </w:style>
  <w:style w:type="paragraph" w:styleId="ListNumber3">
    <w:name w:val="List Number 3"/>
    <w:basedOn w:val="List3"/>
    <w:rsid w:val="00ED389E"/>
    <w:pPr>
      <w:numPr>
        <w:numId w:val="5"/>
      </w:numPr>
    </w:pPr>
  </w:style>
  <w:style w:type="paragraph" w:styleId="ListNumber4">
    <w:name w:val="List Number 4"/>
    <w:basedOn w:val="List4"/>
    <w:rsid w:val="00ED389E"/>
    <w:pPr>
      <w:numPr>
        <w:numId w:val="6"/>
      </w:numPr>
    </w:pPr>
  </w:style>
  <w:style w:type="paragraph" w:styleId="ListNumber5">
    <w:name w:val="List Number 5"/>
    <w:basedOn w:val="List5"/>
    <w:rsid w:val="00ED389E"/>
    <w:pPr>
      <w:numPr>
        <w:numId w:val="7"/>
      </w:numPr>
    </w:pPr>
  </w:style>
  <w:style w:type="paragraph" w:styleId="BlockText">
    <w:name w:val="Block Text"/>
    <w:basedOn w:val="Normal"/>
    <w:rsid w:val="00ED3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89E"/>
    <w:rPr>
      <w:sz w:val="16"/>
      <w:vertAlign w:val="superscript"/>
    </w:rPr>
  </w:style>
  <w:style w:type="character" w:customStyle="1" w:styleId="Symbols">
    <w:name w:val="Symbols"/>
    <w:basedOn w:val="DefaultParagraphFont"/>
    <w:rsid w:val="00ED389E"/>
    <w:rPr>
      <w:rFonts w:ascii="Symbol" w:hAnsi="Symbol"/>
    </w:rPr>
  </w:style>
  <w:style w:type="character" w:customStyle="1" w:styleId="MenuOptions">
    <w:name w:val="Menu Options"/>
    <w:basedOn w:val="DefaultParagraphFont"/>
    <w:rsid w:val="00ED3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89E"/>
    <w:rPr>
      <w:b/>
    </w:rPr>
  </w:style>
  <w:style w:type="character" w:customStyle="1" w:styleId="Underlined">
    <w:name w:val="Underlined"/>
    <w:basedOn w:val="DefaultParagraphFont"/>
    <w:rsid w:val="00ED389E"/>
    <w:rPr>
      <w:u w:val="single"/>
    </w:rPr>
  </w:style>
  <w:style w:type="paragraph" w:customStyle="1" w:styleId="TableBodyTextRight">
    <w:name w:val="Table Body Text Right"/>
    <w:basedOn w:val="TableBodyText"/>
    <w:rsid w:val="00ED3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89E"/>
    <w:rPr>
      <w:sz w:val="18"/>
    </w:rPr>
  </w:style>
  <w:style w:type="paragraph" w:customStyle="1" w:styleId="BodySmallRight">
    <w:name w:val="Body Small Right"/>
    <w:basedOn w:val="BodyTextRight"/>
    <w:rsid w:val="00ED389E"/>
    <w:rPr>
      <w:sz w:val="18"/>
      <w:szCs w:val="18"/>
    </w:rPr>
  </w:style>
  <w:style w:type="paragraph" w:customStyle="1" w:styleId="MarginEdition">
    <w:name w:val="Margin Edition"/>
    <w:basedOn w:val="MarginNote"/>
    <w:rsid w:val="00ED3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89E"/>
    <w:rPr>
      <w:sz w:val="2"/>
      <w:szCs w:val="2"/>
    </w:rPr>
  </w:style>
  <w:style w:type="character" w:customStyle="1" w:styleId="Small">
    <w:name w:val="Small"/>
    <w:basedOn w:val="DefaultParagraphFont"/>
    <w:rsid w:val="00ED389E"/>
    <w:rPr>
      <w:sz w:val="16"/>
    </w:rPr>
  </w:style>
  <w:style w:type="paragraph" w:customStyle="1" w:styleId="WideTable">
    <w:name w:val="Wide Table"/>
    <w:basedOn w:val="Normal"/>
    <w:rsid w:val="00ED3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89E"/>
  </w:style>
  <w:style w:type="paragraph" w:styleId="Quote">
    <w:name w:val="Quote"/>
    <w:basedOn w:val="Heading1"/>
    <w:link w:val="QuoteChar"/>
    <w:qFormat/>
    <w:rsid w:val="00ED3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89E"/>
    <w:pPr>
      <w:pageBreakBefore/>
    </w:pPr>
  </w:style>
  <w:style w:type="paragraph" w:customStyle="1" w:styleId="Border">
    <w:name w:val="Border"/>
    <w:basedOn w:val="Normal"/>
    <w:qFormat/>
    <w:rsid w:val="00ED3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89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D3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89E"/>
    <w:rPr>
      <w:u w:val="single"/>
    </w:rPr>
  </w:style>
  <w:style w:type="character" w:customStyle="1" w:styleId="BoldandItalics">
    <w:name w:val="Bold and Italics"/>
    <w:qFormat/>
    <w:rsid w:val="00ED389E"/>
    <w:rPr>
      <w:b/>
      <w:i/>
      <w:u w:val="none"/>
    </w:rPr>
  </w:style>
  <w:style w:type="paragraph" w:styleId="BalloonText">
    <w:name w:val="Balloon Text"/>
    <w:basedOn w:val="Normal"/>
    <w:link w:val="BalloonTextChar"/>
    <w:rsid w:val="00ED3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89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D38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89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1384</Words>
  <Characters>9013</Characters>
  <Application>Microsoft Office Word</Application>
  <DocSecurity>0</DocSecurity>
  <Lines>282</Lines>
  <Paragraphs>165</Paragraphs>
  <ScaleCrop>false</ScaleCrop>
  <Company>Author-it Software Corporation Ltd.</Company>
  <LinksUpToDate>false</LinksUpToDate>
  <CharactersWithSpaces>10323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TLIG4006A Facilitate work teams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2012-05-27T03:50:00Z</dcterms:created>
  <dcterms:modified xsi:type="dcterms:W3CDTF">2012-05-27T03:50:00Z</dcterms:modified>
</cp:coreProperties>
</file>