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6D16" w:rsidP="00676D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TLIE4006A Collect, analyse and present workplace data and information</w:t>
      </w:r>
      <w:r>
        <w:fldChar w:fldCharType="end"/>
      </w:r>
    </w:p>
    <w:p w:rsidR="00676D16" w:rsidP="00676D16">
      <w:pPr>
        <w:pStyle w:val="Version"/>
        <w:sectPr w:rsidSect="00B37D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7D5D" w:rsidP="00B37D5D">
      <w:pPr>
        <w:pStyle w:val="SuperHeading"/>
      </w:pPr>
      <w:r w:rsidRPr="00B37D5D">
        <w:t>TLIE4006A Collect, analyse and present workplace data and information</w:t>
      </w:r>
    </w:p>
    <w:p w:rsidR="00000000" w:rsidRPr="00B37D5D" w:rsidP="00B37D5D">
      <w:pPr>
        <w:pStyle w:val="Heading1"/>
      </w:pPr>
      <w:bookmarkStart w:id="1" w:name="O_274095"/>
      <w:bookmarkEnd w:id="1"/>
      <w:r w:rsidRPr="00B37D5D">
        <w:t>Modification History</w:t>
      </w:r>
    </w:p>
    <w:p w:rsidR="00000000" w:rsidRPr="00B37D5D" w:rsidP="00B37D5D">
      <w:pPr>
        <w:pStyle w:val="BodyText"/>
      </w:pPr>
      <w:r w:rsidRPr="00B37D5D">
        <w:t>Not Applicable</w:t>
      </w:r>
    </w:p>
    <w:p w:rsidR="00000000" w:rsidRPr="00B37D5D" w:rsidP="00B37D5D">
      <w:pPr>
        <w:pStyle w:val="AllowPageBreak"/>
      </w:pPr>
    </w:p>
    <w:p w:rsidR="00000000" w:rsidRPr="00B37D5D" w:rsidP="00B37D5D">
      <w:pPr>
        <w:pStyle w:val="Heading1"/>
      </w:pPr>
      <w:bookmarkStart w:id="2" w:name="O_223454"/>
      <w:bookmarkEnd w:id="2"/>
      <w:r w:rsidRPr="00B37D5D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BodyText"/>
              <w:rPr>
                <w:lang w:val="en-NZ"/>
              </w:rPr>
            </w:pPr>
            <w:r w:rsidRPr="00B37D5D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5D" w:rsidP="00B37D5D">
            <w:pPr>
              <w:pStyle w:val="BodyText"/>
            </w:pPr>
            <w:r w:rsidRPr="00B37D5D">
              <w:t>This unit involves the skills and knowledge required to collect, analyse and pres</w:t>
            </w:r>
            <w:r w:rsidRPr="00B37D5D">
              <w:t>ent workplace data and information including identifying required information, analysing and preparing information for use, explaining information, and presenting workplace information to others. Licensing, legislative, regulatory or certification requirem</w:t>
            </w:r>
            <w:r w:rsidRPr="00B37D5D">
              <w:t>ents are applicable to this unit.</w:t>
            </w:r>
          </w:p>
        </w:tc>
      </w:tr>
    </w:tbl>
    <w:p w:rsidR="00676D16" w:rsidP="00B37D5D">
      <w:pPr>
        <w:pStyle w:val="BodyText"/>
      </w:pPr>
    </w:p>
    <w:p w:rsidR="00676D16" w:rsidP="00B37D5D">
      <w:pPr>
        <w:pStyle w:val="BodyText"/>
      </w:pPr>
    </w:p>
    <w:p w:rsidR="00000000" w:rsidRPr="00B37D5D" w:rsidP="00B37D5D">
      <w:pPr>
        <w:pStyle w:val="Heading1"/>
      </w:pPr>
      <w:bookmarkStart w:id="3" w:name="O_223456"/>
      <w:bookmarkEnd w:id="3"/>
      <w:r w:rsidRPr="00B37D5D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BodyText"/>
              <w:rPr>
                <w:lang w:val="en-NZ"/>
              </w:rPr>
            </w:pPr>
            <w:r w:rsidRPr="00B37D5D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5D" w:rsidP="00B37D5D">
            <w:pPr>
              <w:pStyle w:val="BodyText"/>
            </w:pPr>
            <w:r w:rsidRPr="00B37D5D">
              <w:t>Data collection, analysis and presentation is carried out as an integral part of operations in the context of the workplace concerned.</w:t>
            </w:r>
          </w:p>
          <w:p w:rsidR="00000000" w:rsidRPr="00B37D5D" w:rsidP="00B37D5D">
            <w:pPr>
              <w:pStyle w:val="BodyText"/>
            </w:pPr>
            <w:r w:rsidRPr="00B37D5D">
              <w:t>Work is performed under general or limited supervision, generally within a team environment. It involves the application of established principles and practice to the collection, analysis and presentation of information and data as part of workplace operat</w:t>
            </w:r>
            <w:r w:rsidRPr="00B37D5D">
              <w:t>ions.</w:t>
            </w:r>
          </w:p>
        </w:tc>
      </w:tr>
    </w:tbl>
    <w:p w:rsidR="00676D16" w:rsidP="00B37D5D">
      <w:pPr>
        <w:pStyle w:val="BodyText"/>
      </w:pPr>
    </w:p>
    <w:p w:rsidR="00676D16" w:rsidP="00B37D5D">
      <w:pPr>
        <w:pStyle w:val="BodyText"/>
      </w:pPr>
    </w:p>
    <w:p w:rsidR="00000000" w:rsidRPr="00B37D5D" w:rsidP="00B37D5D">
      <w:pPr>
        <w:pStyle w:val="Heading1"/>
      </w:pPr>
      <w:bookmarkStart w:id="4" w:name="O_282355"/>
      <w:bookmarkEnd w:id="4"/>
      <w:r w:rsidRPr="00B37D5D">
        <w:t>Licensing/Regulatory Information</w:t>
      </w:r>
    </w:p>
    <w:p w:rsidR="00000000" w:rsidRPr="00B37D5D" w:rsidP="00B37D5D">
      <w:pPr>
        <w:pStyle w:val="BodyText"/>
      </w:pPr>
      <w:r w:rsidRPr="00B37D5D">
        <w:t>Refer to Unit Descriptor</w:t>
      </w:r>
    </w:p>
    <w:p w:rsidR="00000000" w:rsidRPr="00B37D5D" w:rsidP="00B37D5D">
      <w:pPr>
        <w:pStyle w:val="AllowPageBreak"/>
      </w:pPr>
    </w:p>
    <w:p w:rsidR="00000000" w:rsidRPr="00B37D5D" w:rsidP="00B37D5D">
      <w:pPr>
        <w:pStyle w:val="Heading1"/>
      </w:pPr>
      <w:bookmarkStart w:id="5" w:name="O_284805"/>
      <w:bookmarkEnd w:id="5"/>
      <w:r w:rsidRPr="00B37D5D">
        <w:t>Pre-Requisites</w:t>
      </w:r>
    </w:p>
    <w:p w:rsidR="00000000" w:rsidRPr="00B37D5D" w:rsidP="00B37D5D">
      <w:pPr>
        <w:pStyle w:val="BodyText"/>
      </w:pPr>
      <w:r w:rsidRPr="00B37D5D">
        <w:t>Not Applicable</w:t>
      </w:r>
    </w:p>
    <w:p w:rsidR="00000000" w:rsidRPr="00B37D5D" w:rsidP="00B37D5D">
      <w:pPr>
        <w:pStyle w:val="AllowPageBreak"/>
      </w:pPr>
    </w:p>
    <w:p w:rsidR="00000000" w:rsidRPr="00B37D5D" w:rsidP="00B37D5D">
      <w:pPr>
        <w:pStyle w:val="Heading1"/>
      </w:pPr>
      <w:bookmarkStart w:id="6" w:name="O_223455"/>
      <w:bookmarkEnd w:id="6"/>
      <w:r w:rsidRPr="00B37D5D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BodyText"/>
              <w:rPr>
                <w:lang w:val="en-NZ"/>
              </w:rPr>
            </w:pPr>
            <w:r w:rsidRPr="00B37D5D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5D" w:rsidP="00B37D5D">
            <w:pPr>
              <w:pStyle w:val="BodyText"/>
            </w:pPr>
            <w:r w:rsidRPr="00B37D5D">
              <w:t>This unit contains employability skills.</w:t>
            </w:r>
          </w:p>
        </w:tc>
      </w:tr>
    </w:tbl>
    <w:p w:rsidR="00676D16" w:rsidP="00B37D5D">
      <w:pPr>
        <w:pStyle w:val="BodyText"/>
      </w:pPr>
    </w:p>
    <w:p w:rsidR="00676D16" w:rsidP="00B37D5D">
      <w:pPr>
        <w:pStyle w:val="BodyText"/>
      </w:pPr>
    </w:p>
    <w:p w:rsidR="00000000" w:rsidRPr="00B37D5D" w:rsidP="00B37D5D">
      <w:pPr>
        <w:pStyle w:val="Heading1"/>
      </w:pPr>
      <w:bookmarkStart w:id="7" w:name="O_292141"/>
      <w:bookmarkEnd w:id="7"/>
      <w:r w:rsidRPr="00B37D5D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BodyText"/>
              <w:rPr>
                <w:lang w:val="en-NZ"/>
              </w:rPr>
            </w:pPr>
            <w:r w:rsidRPr="00B37D5D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5D" w:rsidP="00B37D5D">
            <w:pPr>
              <w:pStyle w:val="BodyText"/>
            </w:pPr>
            <w:r w:rsidRPr="00B37D5D">
              <w:t>Performance criteria describe the required performance needed to demonstrate achievement of the element. Assessment of performance is to</w:t>
            </w:r>
            <w:r w:rsidRPr="00B37D5D">
              <w:t xml:space="preserve"> be consistent with the evidence guide.</w:t>
            </w:r>
          </w:p>
        </w:tc>
      </w:tr>
    </w:tbl>
    <w:p w:rsidR="00000000" w:rsidRPr="00B37D5D" w:rsidP="00B37D5D">
      <w:pPr>
        <w:pStyle w:val="BodyText"/>
      </w:pPr>
    </w:p>
    <w:p w:rsidR="00000000" w:rsidRPr="00B37D5D" w:rsidP="00B37D5D">
      <w:pPr>
        <w:pStyle w:val="AllowPageBreak"/>
      </w:pPr>
    </w:p>
    <w:p w:rsidR="00000000" w:rsidRPr="00B37D5D" w:rsidP="00B37D5D">
      <w:pPr>
        <w:pStyle w:val="Heading1"/>
      </w:pPr>
      <w:bookmarkStart w:id="8" w:name="O_238809"/>
      <w:bookmarkEnd w:id="8"/>
      <w:r w:rsidRPr="00B37D5D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5D" w:rsidP="00B37D5D">
            <w:pPr>
              <w:pStyle w:val="List"/>
            </w:pPr>
            <w:r w:rsidRPr="00B37D5D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List"/>
              <w:rPr>
                <w:lang w:val="en-NZ"/>
              </w:rPr>
            </w:pPr>
            <w:r w:rsidRPr="00B37D5D">
              <w:rPr>
                <w:rStyle w:val="SpecialBold"/>
              </w:rPr>
              <w:t>PERFORMANCE CRITERIA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List"/>
              <w:rPr>
                <w:lang w:val="en-NZ"/>
              </w:rPr>
            </w:pPr>
            <w:r w:rsidRPr="00B37D5D">
              <w:rPr>
                <w:rStyle w:val="SpecialBold"/>
              </w:rPr>
              <w:t>1</w:t>
            </w:r>
            <w:r w:rsidRPr="00B37D5D">
              <w:tab/>
            </w:r>
            <w:r w:rsidRPr="00B37D5D">
              <w:rPr>
                <w:rStyle w:val="SpecialBold"/>
              </w:rPr>
              <w:t>Identify required information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5D" w:rsidP="00B37D5D">
            <w:pPr>
              <w:pStyle w:val="List"/>
            </w:pPr>
            <w:r w:rsidRPr="00B37D5D">
              <w:t>1.1</w:t>
            </w:r>
            <w:r w:rsidRPr="00B37D5D">
              <w:tab/>
              <w:t>Purpose of the information/data collection is identified</w:t>
            </w:r>
          </w:p>
          <w:p w:rsidR="00000000" w:rsidRPr="00B37D5D" w:rsidP="00B37D5D">
            <w:pPr>
              <w:pStyle w:val="List"/>
            </w:pPr>
            <w:r w:rsidRPr="00B37D5D">
              <w:t>1.2</w:t>
            </w:r>
            <w:r w:rsidRPr="00B37D5D">
              <w:tab/>
            </w:r>
            <w:r w:rsidRPr="00B37D5D">
              <w:t>Sources of information are established</w:t>
            </w:r>
          </w:p>
          <w:p w:rsidR="00000000" w:rsidP="00B37D5D">
            <w:pPr>
              <w:pStyle w:val="List"/>
              <w:rPr>
                <w:lang w:val="en-NZ"/>
              </w:rPr>
            </w:pPr>
            <w:r w:rsidRPr="00B37D5D">
              <w:t>1.3</w:t>
            </w:r>
            <w:r w:rsidRPr="00B37D5D">
              <w:tab/>
              <w:t>Appropriate information is collected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List"/>
              <w:rPr>
                <w:lang w:val="en-NZ"/>
              </w:rPr>
            </w:pPr>
            <w:r w:rsidRPr="00B37D5D">
              <w:rPr>
                <w:rStyle w:val="SpecialBold"/>
              </w:rPr>
              <w:t>2</w:t>
            </w:r>
            <w:r w:rsidRPr="00B37D5D">
              <w:tab/>
            </w:r>
            <w:r w:rsidRPr="00B37D5D">
              <w:rPr>
                <w:rStyle w:val="SpecialBold"/>
              </w:rPr>
              <w:t>Prepare information for use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5D" w:rsidP="00B37D5D">
            <w:pPr>
              <w:pStyle w:val="List"/>
            </w:pPr>
            <w:r w:rsidRPr="00B37D5D">
              <w:t>2.1</w:t>
            </w:r>
            <w:r w:rsidRPr="00B37D5D">
              <w:tab/>
              <w:t>Information is collated and analysed in accordance with workplace procedures</w:t>
            </w:r>
          </w:p>
          <w:p w:rsidR="00000000" w:rsidRPr="00B37D5D" w:rsidP="00B37D5D">
            <w:pPr>
              <w:pStyle w:val="List"/>
            </w:pPr>
            <w:r w:rsidRPr="00B37D5D">
              <w:t>2.2</w:t>
            </w:r>
            <w:r w:rsidRPr="00B37D5D">
              <w:tab/>
              <w:t>Processed information is organised and presented in a logica</w:t>
            </w:r>
            <w:r w:rsidRPr="00B37D5D">
              <w:t>l manner</w:t>
            </w:r>
          </w:p>
          <w:p w:rsidR="00000000" w:rsidP="00B37D5D">
            <w:pPr>
              <w:pStyle w:val="List"/>
              <w:rPr>
                <w:lang w:val="en-NZ"/>
              </w:rPr>
            </w:pPr>
            <w:r w:rsidRPr="00B37D5D">
              <w:t>2.3</w:t>
            </w:r>
            <w:r w:rsidRPr="00B37D5D">
              <w:tab/>
              <w:t>Checks for accuracy are made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List"/>
              <w:rPr>
                <w:lang w:val="en-NZ"/>
              </w:rPr>
            </w:pPr>
            <w:r w:rsidRPr="00B37D5D">
              <w:rPr>
                <w:rStyle w:val="SpecialBold"/>
              </w:rPr>
              <w:t>3</w:t>
            </w:r>
            <w:r w:rsidRPr="00B37D5D">
              <w:tab/>
            </w:r>
            <w:r w:rsidRPr="00B37D5D">
              <w:rPr>
                <w:rStyle w:val="SpecialBold"/>
              </w:rPr>
              <w:t>Explain information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5D" w:rsidP="00B37D5D">
            <w:pPr>
              <w:pStyle w:val="List"/>
            </w:pPr>
            <w:r w:rsidRPr="00B37D5D">
              <w:t>3.1</w:t>
            </w:r>
            <w:r w:rsidRPr="00B37D5D">
              <w:tab/>
              <w:t>Data collection and analysis is explained to others in a way that effectively contributes to the workplace operations</w:t>
            </w:r>
          </w:p>
          <w:p w:rsidR="00000000" w:rsidRPr="00B37D5D" w:rsidP="00B37D5D">
            <w:pPr>
              <w:pStyle w:val="List"/>
            </w:pPr>
            <w:r w:rsidRPr="00B37D5D">
              <w:t>3.2</w:t>
            </w:r>
            <w:r w:rsidRPr="00B37D5D">
              <w:tab/>
              <w:t>Outcomes of data/information analysis are presented to others usi</w:t>
            </w:r>
            <w:r w:rsidRPr="00B37D5D">
              <w:t>ng appropriate presentation modes and resources</w:t>
            </w:r>
          </w:p>
          <w:p w:rsidR="00000000" w:rsidP="00B37D5D">
            <w:pPr>
              <w:pStyle w:val="List"/>
              <w:rPr>
                <w:lang w:val="en-NZ"/>
              </w:rPr>
            </w:pPr>
            <w:r w:rsidRPr="00B37D5D">
              <w:t>3.3</w:t>
            </w:r>
            <w:r w:rsidRPr="00B37D5D">
              <w:tab/>
              <w:t>Questions are answered and appropriate clarifications are given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List"/>
              <w:rPr>
                <w:lang w:val="en-NZ"/>
              </w:rPr>
            </w:pPr>
            <w:r w:rsidRPr="00B37D5D">
              <w:rPr>
                <w:rStyle w:val="SpecialBold"/>
              </w:rPr>
              <w:t>4</w:t>
            </w:r>
            <w:r w:rsidRPr="00B37D5D">
              <w:tab/>
            </w:r>
            <w:r w:rsidRPr="00B37D5D">
              <w:rPr>
                <w:rStyle w:val="SpecialBold"/>
              </w:rPr>
              <w:t>Present workplace information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5D" w:rsidP="00B37D5D">
            <w:pPr>
              <w:pStyle w:val="List"/>
            </w:pPr>
            <w:r w:rsidRPr="00B37D5D">
              <w:t>4.1</w:t>
            </w:r>
            <w:r w:rsidRPr="00B37D5D">
              <w:tab/>
              <w:t>Processed information is forwarded to appropriate personnel in accordance with workplace procedures</w:t>
            </w:r>
          </w:p>
          <w:p w:rsidR="00000000" w:rsidRPr="00B37D5D" w:rsidP="00B37D5D">
            <w:pPr>
              <w:pStyle w:val="List"/>
            </w:pPr>
            <w:r w:rsidRPr="00B37D5D">
              <w:t>4.2</w:t>
            </w:r>
            <w:r w:rsidRPr="00B37D5D">
              <w:tab/>
              <w:t>Processed information is collated and stored in accordance with workplace procedures</w:t>
            </w:r>
          </w:p>
        </w:tc>
      </w:tr>
    </w:tbl>
    <w:p w:rsidR="00676D16" w:rsidP="00B37D5D">
      <w:pPr>
        <w:pStyle w:val="BodyText"/>
      </w:pPr>
    </w:p>
    <w:p w:rsidR="00676D16" w:rsidP="00B37D5D">
      <w:pPr>
        <w:pStyle w:val="BodyText"/>
      </w:pPr>
    </w:p>
    <w:p w:rsidR="00000000" w:rsidRPr="00B37D5D" w:rsidP="00B37D5D">
      <w:pPr>
        <w:pStyle w:val="Heading1"/>
      </w:pPr>
      <w:bookmarkStart w:id="9" w:name="O_262600"/>
      <w:bookmarkEnd w:id="9"/>
      <w:r w:rsidRPr="00B37D5D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BodyText"/>
              <w:rPr>
                <w:lang w:val="en-NZ"/>
              </w:rPr>
            </w:pPr>
            <w:r w:rsidRPr="00B37D5D">
              <w:rPr>
                <w:rStyle w:val="SpecialBold"/>
              </w:rPr>
              <w:t>REQUIRED KNOWLEDGE AND SKILLS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BodyText"/>
              <w:rPr>
                <w:lang w:val="en-NZ"/>
              </w:rPr>
            </w:pPr>
            <w:r w:rsidRPr="00B37D5D">
              <w:t>This describes the essential knowledge and skills and their level required for this uni</w:t>
            </w:r>
            <w:r w:rsidRPr="00B37D5D">
              <w:t>t.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BodyText"/>
              <w:rPr>
                <w:lang w:val="en-NZ"/>
              </w:rPr>
            </w:pPr>
            <w:r w:rsidRPr="00B37D5D">
              <w:rPr>
                <w:rStyle w:val="SpecialBold"/>
              </w:rPr>
              <w:t>Required knowledge</w:t>
            </w:r>
            <w:r w:rsidRPr="00B37D5D">
              <w:t>: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Relevant procedures and duty of care requirements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Relevant OH&amp;S responsibilities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Sources of information and data and procedures for processing the information for workplace use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Protocols and procedures for the collection, analysis and presentation of workplace information and data using relevant technology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Presentation and communication techniques including an understanding of barriers to effective communication and how to over</w:t>
            </w:r>
            <w:r w:rsidRPr="00B37D5D">
              <w:t>come them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Basic principles of effective presentation and communication of information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Techniques for communicating effectively with a multilingual persons or persons with a limited ability to speak or understand English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5D" w:rsidP="00B37D5D">
            <w:pPr>
              <w:pStyle w:val="ListBullet"/>
            </w:pPr>
            <w:r w:rsidRPr="00B37D5D">
              <w:t>Typical presentation and communication problems and appropriate action and solutions</w:t>
            </w:r>
          </w:p>
        </w:tc>
      </w:tr>
    </w:tbl>
    <w:p w:rsidR="00000000" w:rsidRPr="00B37D5D" w:rsidP="00B37D5D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BodyText"/>
              <w:rPr>
                <w:lang w:val="en-NZ"/>
              </w:rPr>
            </w:pPr>
            <w:r w:rsidRPr="00B37D5D">
              <w:rPr>
                <w:rStyle w:val="SpecialBold"/>
              </w:rPr>
              <w:t>Required skills</w:t>
            </w:r>
            <w:r w:rsidRPr="00B37D5D">
              <w:t>: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Communicate effectively with others when collecting, analysing and presenting workplace data and information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Read and interpret instructions and pro</w:t>
            </w:r>
            <w:r w:rsidRPr="00B37D5D">
              <w:t>cedures relevant to the collection, analysis and presentation of workplace data and information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Interpret and follow operational instructions and prioritise work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 xml:space="preserve">Complete documentation related to the collection, analysis and presentation of workplace </w:t>
            </w:r>
            <w:r w:rsidRPr="00B37D5D">
              <w:t>data and information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Identify and use required communication and presentation technology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Work collaboratively with others when collecting, analysing and presenting workplace data and information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Adapt appropriately to cultural differences in the work</w:t>
            </w:r>
            <w:r w:rsidRPr="00B37D5D">
              <w:t>place, including modes of behaviour and interactions with others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Promptly report and/or rectify any identified problems that may arise when collecting, analysing and presenting workplace data and information in accordance with regulatory requirements and</w:t>
            </w:r>
            <w:r w:rsidRPr="00B37D5D">
              <w:t xml:space="preserve"> workplace procedures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Plan own work including predicting consequences and identifying improvements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Implement contingency plans for unanticipated situations that may arise when collecting, analysing and presenting workplace data and information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M</w:t>
            </w:r>
            <w:r w:rsidRPr="00B37D5D">
              <w:t>onitor work activities in terms of planned schedule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Modify activities depending on differing operational contingencies, risk situations and environments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Work systematically with required attention to detail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5D" w:rsidP="00B37D5D">
            <w:pPr>
              <w:pStyle w:val="ListBullet"/>
            </w:pPr>
            <w:r w:rsidRPr="00B37D5D">
              <w:t>Operate and adapt to differences in equipme</w:t>
            </w:r>
            <w:r w:rsidRPr="00B37D5D">
              <w:t>nt in accordance with standard operating procedures</w:t>
            </w:r>
          </w:p>
        </w:tc>
      </w:tr>
    </w:tbl>
    <w:p w:rsidR="00676D16" w:rsidP="00B37D5D">
      <w:pPr>
        <w:pStyle w:val="BodyText"/>
      </w:pPr>
    </w:p>
    <w:p w:rsidR="00676D16" w:rsidP="00B37D5D">
      <w:pPr>
        <w:pStyle w:val="BodyText"/>
      </w:pPr>
    </w:p>
    <w:p w:rsidR="00000000" w:rsidRPr="00B37D5D" w:rsidP="00B37D5D">
      <w:pPr>
        <w:pStyle w:val="Heading1"/>
      </w:pPr>
      <w:bookmarkStart w:id="10" w:name="O_246793"/>
      <w:bookmarkEnd w:id="10"/>
      <w:r w:rsidRPr="00B37D5D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676D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BodyText"/>
              <w:rPr>
                <w:lang w:val="en-NZ"/>
              </w:rPr>
            </w:pPr>
            <w:r w:rsidRPr="00B37D5D">
              <w:rPr>
                <w:rStyle w:val="SpecialBold"/>
              </w:rPr>
              <w:t>EVIDENCE GUIDE</w:t>
            </w:r>
          </w:p>
        </w:tc>
      </w:tr>
      <w:tr w:rsidTr="00676D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BodyText"/>
              <w:rPr>
                <w:lang w:val="en-NZ"/>
              </w:rPr>
            </w:pPr>
            <w:r w:rsidRPr="00B37D5D">
              <w:t xml:space="preserve">The evidence guide provides advice on assessment and must be read in conjunction with the performance criteria, required knowledge and skills, </w:t>
            </w:r>
            <w:r w:rsidRPr="00B37D5D">
              <w:t>the range statement and the assessment guidelines for this Training Package.</w:t>
            </w:r>
          </w:p>
        </w:tc>
      </w:tr>
      <w:tr w:rsidTr="00676D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BodyText"/>
              <w:rPr>
                <w:lang w:val="en-NZ"/>
              </w:rPr>
            </w:pPr>
            <w:r w:rsidRPr="00B37D5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5D" w:rsidP="00B37D5D">
            <w:pPr>
              <w:pStyle w:val="ListBullet"/>
            </w:pPr>
            <w:r w:rsidRPr="00B37D5D">
              <w:t>The evidence required to demonstrate competency in this unit must be relevant to an</w:t>
            </w:r>
            <w:r w:rsidRPr="00B37D5D">
              <w:t>d satisfy all of the requirements of the elements and performance criteria of this unit and include demonstration of applying:</w:t>
            </w:r>
          </w:p>
          <w:p w:rsidR="00000000" w:rsidRPr="00B37D5D" w:rsidP="00B37D5D">
            <w:pPr>
              <w:pStyle w:val="ListBullet2"/>
            </w:pPr>
            <w:r w:rsidRPr="00B37D5D">
              <w:t>the underpinning knowledge and skills</w:t>
            </w:r>
          </w:p>
          <w:p w:rsidR="00000000" w:rsidRPr="00B37D5D" w:rsidP="00B37D5D">
            <w:pPr>
              <w:pStyle w:val="ListBullet2"/>
            </w:pPr>
            <w:r w:rsidRPr="00B37D5D">
              <w:t>relevant legislation and workplace procedures</w:t>
            </w:r>
          </w:p>
          <w:p w:rsidR="00000000" w:rsidP="00B37D5D">
            <w:pPr>
              <w:pStyle w:val="ListBullet2"/>
              <w:rPr>
                <w:lang w:val="en-NZ"/>
              </w:rPr>
            </w:pPr>
            <w:r w:rsidRPr="00B37D5D">
              <w:t>other rele</w:t>
            </w:r>
            <w:r w:rsidRPr="00B37D5D">
              <w:t>vant aspects of the range statement</w:t>
            </w:r>
          </w:p>
        </w:tc>
      </w:tr>
      <w:tr w:rsidTr="00676D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BodyText"/>
              <w:rPr>
                <w:lang w:val="en-NZ"/>
              </w:rPr>
            </w:pPr>
            <w:r w:rsidRPr="00B37D5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5D" w:rsidP="00B37D5D">
            <w:pPr>
              <w:pStyle w:val="ListBullet"/>
            </w:pPr>
            <w:r w:rsidRPr="00B37D5D">
              <w:t>Performance is demonstrated consistently over a period of time and in a suitable range of contexts</w:t>
            </w:r>
          </w:p>
          <w:p w:rsidR="00000000" w:rsidRPr="00B37D5D" w:rsidP="00B37D5D">
            <w:pPr>
              <w:pStyle w:val="ListBullet"/>
            </w:pPr>
            <w:r w:rsidRPr="00B37D5D">
              <w:t>Resources for assessment include:</w:t>
            </w:r>
          </w:p>
          <w:p w:rsidR="00000000" w:rsidRPr="00B37D5D" w:rsidP="00B37D5D">
            <w:pPr>
              <w:pStyle w:val="ListBullet2"/>
            </w:pPr>
            <w:r w:rsidRPr="00B37D5D">
              <w:t>a range of relevant exercises, case studies and/or other simulated practical and knowledge assessment, and/or</w:t>
            </w:r>
          </w:p>
          <w:p w:rsidR="00000000" w:rsidRPr="00B37D5D" w:rsidP="00B37D5D">
            <w:pPr>
              <w:pStyle w:val="ListBullet2"/>
            </w:pPr>
            <w:r w:rsidRPr="00B37D5D">
              <w:t>access to an appropriate range of relevant operational situations in the workplace</w:t>
            </w:r>
          </w:p>
          <w:p w:rsidR="00000000" w:rsidRPr="00B37D5D" w:rsidP="00B37D5D">
            <w:pPr>
              <w:pStyle w:val="ListBullet"/>
            </w:pPr>
            <w:r w:rsidRPr="00B37D5D">
              <w:t>In both real and simulated environments, access is required to</w:t>
            </w:r>
            <w:r w:rsidRPr="00B37D5D">
              <w:t>:</w:t>
            </w:r>
          </w:p>
          <w:p w:rsidR="00000000" w:rsidRPr="00B37D5D" w:rsidP="00B37D5D">
            <w:pPr>
              <w:pStyle w:val="ListBullet2"/>
            </w:pPr>
            <w:r w:rsidRPr="00B37D5D">
              <w:t>relevant and appropriate materials and equipment, and</w:t>
            </w:r>
          </w:p>
          <w:p w:rsidR="00000000" w:rsidP="00B37D5D">
            <w:pPr>
              <w:pStyle w:val="ListBullet2"/>
              <w:rPr>
                <w:lang w:val="en-NZ"/>
              </w:rPr>
            </w:pPr>
            <w:r w:rsidRPr="00B37D5D">
              <w:t>applicable documentation including workplace procedures, regulations, codes of practice and operation manuals</w:t>
            </w:r>
          </w:p>
        </w:tc>
      </w:tr>
      <w:tr w:rsidTr="00676D1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BodyText"/>
              <w:rPr>
                <w:lang w:val="en-NZ"/>
              </w:rPr>
            </w:pPr>
            <w:r w:rsidRPr="00B37D5D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5D" w:rsidP="00B37D5D">
            <w:pPr>
              <w:pStyle w:val="ListBullet"/>
            </w:pPr>
            <w:r w:rsidRPr="00B37D5D">
              <w:t>Assessment of this unit must be undertaken by a registered training organisation</w:t>
            </w:r>
          </w:p>
          <w:p w:rsidR="00000000" w:rsidRPr="00B37D5D" w:rsidP="00B37D5D">
            <w:pPr>
              <w:pStyle w:val="ListBullet"/>
            </w:pPr>
            <w:r w:rsidRPr="00B37D5D">
              <w:t>As a minimum, assessment of knowledge must be conducted through appropriate written/oral tests</w:t>
            </w:r>
          </w:p>
          <w:p w:rsidR="00000000" w:rsidRPr="00B37D5D" w:rsidP="00B37D5D">
            <w:pPr>
              <w:pStyle w:val="ListBullet"/>
            </w:pPr>
            <w:r w:rsidRPr="00B37D5D">
              <w:t>Practical assessment must occur:</w:t>
            </w:r>
          </w:p>
          <w:p w:rsidR="00000000" w:rsidRPr="00B37D5D" w:rsidP="00B37D5D">
            <w:pPr>
              <w:pStyle w:val="ListBullet2"/>
            </w:pPr>
            <w:r w:rsidRPr="00B37D5D">
              <w:t>through activities in an appropriately simulat</w:t>
            </w:r>
            <w:r w:rsidRPr="00B37D5D">
              <w:t>ed environment at the registered training organisation, and/or</w:t>
            </w:r>
          </w:p>
          <w:p w:rsidR="00000000" w:rsidRPr="00B37D5D" w:rsidP="00B37D5D">
            <w:pPr>
              <w:pStyle w:val="ListBullet2"/>
            </w:pPr>
            <w:r w:rsidRPr="00B37D5D">
              <w:t>in an appropriate range of situations in the workplace</w:t>
            </w:r>
          </w:p>
        </w:tc>
      </w:tr>
    </w:tbl>
    <w:p w:rsidR="00676D16" w:rsidP="00B37D5D">
      <w:pPr>
        <w:pStyle w:val="BodyText"/>
      </w:pPr>
    </w:p>
    <w:p w:rsidR="00676D16" w:rsidP="00B37D5D">
      <w:pPr>
        <w:pStyle w:val="BodyText"/>
      </w:pPr>
    </w:p>
    <w:p w:rsidR="00000000" w:rsidRPr="00B37D5D" w:rsidP="00B37D5D">
      <w:pPr>
        <w:pStyle w:val="Heading1"/>
      </w:pPr>
      <w:bookmarkStart w:id="11" w:name="O_254776"/>
      <w:bookmarkEnd w:id="11"/>
      <w:r w:rsidRPr="00B37D5D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BodyText"/>
              <w:rPr>
                <w:lang w:val="en-NZ"/>
              </w:rPr>
            </w:pPr>
            <w:r w:rsidRPr="00B37D5D">
              <w:rPr>
                <w:rStyle w:val="SpecialBold"/>
              </w:rPr>
              <w:t>RANGE STATEMENT</w:t>
            </w:r>
            <w:r w:rsidRPr="00B37D5D">
              <w:t xml:space="preserve"> 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BodyText"/>
              <w:rPr>
                <w:lang w:val="en-NZ"/>
              </w:rPr>
            </w:pPr>
            <w:r w:rsidRPr="00B37D5D">
              <w:t>The range statement relates to the unit of competency as a whole. It allows for different work environments and situations that may affect performance.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BodyText"/>
              <w:rPr>
                <w:lang w:val="en-NZ"/>
              </w:rPr>
            </w:pPr>
            <w:r w:rsidRPr="00B37D5D">
              <w:t>Data collection, analysis and presentation will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5D" w:rsidP="00B37D5D">
            <w:pPr>
              <w:pStyle w:val="ListBullet"/>
            </w:pPr>
            <w:r w:rsidRPr="00B37D5D">
              <w:t>that required for workplace operations</w:t>
            </w:r>
          </w:p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may occur by day or night and in a variety of work contexts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BodyText"/>
              <w:rPr>
                <w:lang w:val="en-NZ"/>
              </w:rPr>
            </w:pPr>
            <w:r w:rsidRPr="00B37D5D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internal or external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BodyText"/>
              <w:rPr>
                <w:lang w:val="en-NZ"/>
              </w:rPr>
            </w:pPr>
            <w:r w:rsidRPr="00B37D5D">
              <w:t>Presentation modes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5D" w:rsidP="00B37D5D">
            <w:pPr>
              <w:pStyle w:val="ListBullet"/>
            </w:pPr>
            <w:r w:rsidRPr="00B37D5D">
              <w:t>written documentation</w:t>
            </w:r>
          </w:p>
          <w:p w:rsidR="00000000" w:rsidRPr="00B37D5D" w:rsidP="00B37D5D">
            <w:pPr>
              <w:pStyle w:val="ListBullet"/>
            </w:pPr>
            <w:r w:rsidRPr="00B37D5D">
              <w:t>oral reports</w:t>
            </w:r>
          </w:p>
          <w:p w:rsidR="00000000" w:rsidRPr="00B37D5D" w:rsidP="00B37D5D">
            <w:pPr>
              <w:pStyle w:val="ListBullet"/>
            </w:pPr>
            <w:r w:rsidRPr="00B37D5D">
              <w:t>group presentations using appropriate technology</w:t>
            </w:r>
          </w:p>
          <w:p w:rsidR="00000000" w:rsidRPr="00B37D5D" w:rsidP="00B37D5D">
            <w:pPr>
              <w:pStyle w:val="ListBullet"/>
            </w:pPr>
            <w:r w:rsidRPr="00B37D5D">
              <w:t>completion of standard forms and checklists</w:t>
            </w:r>
          </w:p>
          <w:p w:rsidR="00000000" w:rsidRPr="00B37D5D" w:rsidP="00B37D5D">
            <w:pPr>
              <w:pStyle w:val="ListBullet"/>
            </w:pPr>
            <w:r w:rsidRPr="00B37D5D">
              <w:t>routine written reporting</w:t>
            </w:r>
          </w:p>
          <w:p w:rsidR="00000000" w:rsidRPr="00B37D5D" w:rsidP="00B37D5D">
            <w:pPr>
              <w:pStyle w:val="ListBullet"/>
            </w:pPr>
            <w:r w:rsidRPr="00B37D5D">
              <w:t>entry of collected/processed information into a computer</w:t>
            </w:r>
          </w:p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participation in workplace discussions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BodyText"/>
              <w:rPr>
                <w:lang w:val="en-NZ"/>
              </w:rPr>
            </w:pPr>
            <w:r w:rsidRPr="00B37D5D">
              <w:t>Presentations/communications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5D" w:rsidP="00B37D5D">
            <w:pPr>
              <w:pStyle w:val="ListBullet"/>
            </w:pPr>
            <w:r w:rsidRPr="00B37D5D">
              <w:t>English-speaking persons</w:t>
            </w:r>
          </w:p>
          <w:p w:rsidR="00000000" w:rsidRPr="00B37D5D" w:rsidP="00B37D5D">
            <w:pPr>
              <w:pStyle w:val="ListBullet"/>
            </w:pPr>
            <w:r w:rsidRPr="00B37D5D">
              <w:t>multilingual staff</w:t>
            </w:r>
          </w:p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pe</w:t>
            </w:r>
            <w:r w:rsidRPr="00B37D5D">
              <w:t>rsons with limited ability to communicate in English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BodyText"/>
              <w:rPr>
                <w:lang w:val="en-NZ"/>
              </w:rPr>
            </w:pPr>
            <w:r w:rsidRPr="00B37D5D">
              <w:t>Presentation/communication problems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5D" w:rsidP="00B37D5D">
            <w:pPr>
              <w:pStyle w:val="ListBullet"/>
            </w:pPr>
            <w:r w:rsidRPr="00B37D5D">
              <w:t>misunderstanding</w:t>
            </w:r>
          </w:p>
          <w:p w:rsidR="00000000" w:rsidRPr="00B37D5D" w:rsidP="00B37D5D">
            <w:pPr>
              <w:pStyle w:val="ListBullet"/>
            </w:pPr>
            <w:r w:rsidRPr="00B37D5D">
              <w:t>limited ability of others to communicate in English</w:t>
            </w:r>
          </w:p>
          <w:p w:rsidR="00000000" w:rsidRPr="00B37D5D" w:rsidP="00B37D5D">
            <w:pPr>
              <w:pStyle w:val="ListBullet"/>
            </w:pPr>
            <w:r w:rsidRPr="00B37D5D">
              <w:t>noisy environments or communications channels</w:t>
            </w:r>
          </w:p>
          <w:p w:rsidR="00000000" w:rsidRPr="00B37D5D" w:rsidP="00B37D5D">
            <w:pPr>
              <w:pStyle w:val="ListBullet"/>
            </w:pPr>
            <w:r w:rsidRPr="00B37D5D">
              <w:t>illegible writing or print</w:t>
            </w:r>
          </w:p>
          <w:p w:rsidR="00000000" w:rsidRPr="00B37D5D" w:rsidP="00B37D5D">
            <w:pPr>
              <w:pStyle w:val="ListBullet"/>
            </w:pPr>
            <w:r w:rsidRPr="00B37D5D">
              <w:t>use of non-standard vocabulary</w:t>
            </w:r>
          </w:p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incorrect assumption that information has been received and/or correctly understood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BodyText"/>
              <w:rPr>
                <w:lang w:val="en-NZ"/>
              </w:rPr>
            </w:pPr>
            <w:r w:rsidRPr="00B37D5D">
              <w:t>Depending on workplace context, consultative processes may involve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5D" w:rsidP="00B37D5D">
            <w:pPr>
              <w:pStyle w:val="ListBullet"/>
            </w:pPr>
            <w:r w:rsidRPr="00B37D5D">
              <w:t>managers</w:t>
            </w:r>
          </w:p>
          <w:p w:rsidR="00000000" w:rsidRPr="00B37D5D" w:rsidP="00B37D5D">
            <w:pPr>
              <w:pStyle w:val="ListBullet"/>
            </w:pPr>
            <w:r w:rsidRPr="00B37D5D">
              <w:t>supervisors/team leaders</w:t>
            </w:r>
          </w:p>
          <w:p w:rsidR="00000000" w:rsidRPr="00B37D5D" w:rsidP="00B37D5D">
            <w:pPr>
              <w:pStyle w:val="ListBullet"/>
            </w:pPr>
            <w:r w:rsidRPr="00B37D5D">
              <w:t>workplace personnel</w:t>
            </w:r>
          </w:p>
          <w:p w:rsidR="00000000" w:rsidRPr="00B37D5D" w:rsidP="00B37D5D">
            <w:pPr>
              <w:pStyle w:val="ListBullet"/>
            </w:pPr>
            <w:r w:rsidRPr="00B37D5D">
              <w:t>clients</w:t>
            </w:r>
          </w:p>
          <w:p w:rsidR="00000000" w:rsidRPr="00B37D5D" w:rsidP="00B37D5D">
            <w:pPr>
              <w:pStyle w:val="ListBullet"/>
            </w:pPr>
            <w:r w:rsidRPr="00B37D5D">
              <w:t>private an</w:t>
            </w:r>
            <w:r w:rsidRPr="00B37D5D">
              <w:t>d/or public sector security personnel</w:t>
            </w:r>
          </w:p>
          <w:p w:rsidR="00000000" w:rsidRPr="00B37D5D" w:rsidP="00B37D5D">
            <w:pPr>
              <w:pStyle w:val="ListBullet"/>
            </w:pPr>
            <w:r w:rsidRPr="00B37D5D">
              <w:t>police</w:t>
            </w:r>
          </w:p>
          <w:p w:rsidR="00000000" w:rsidRPr="00B37D5D" w:rsidP="00B37D5D">
            <w:pPr>
              <w:pStyle w:val="ListBullet"/>
            </w:pPr>
            <w:r w:rsidRPr="00B37D5D">
              <w:t>security consultants</w:t>
            </w:r>
          </w:p>
          <w:p w:rsidR="00000000" w:rsidRPr="00B37D5D" w:rsidP="00B37D5D">
            <w:pPr>
              <w:pStyle w:val="ListBullet"/>
            </w:pPr>
            <w:r w:rsidRPr="00B37D5D">
              <w:t>visitors</w:t>
            </w:r>
          </w:p>
          <w:p w:rsidR="00000000" w:rsidRPr="00B37D5D" w:rsidP="00B37D5D">
            <w:pPr>
              <w:pStyle w:val="ListBullet"/>
            </w:pPr>
            <w:r w:rsidRPr="00B37D5D">
              <w:t>contractors</w:t>
            </w:r>
          </w:p>
          <w:p w:rsidR="00000000" w:rsidRPr="00B37D5D" w:rsidP="00B37D5D">
            <w:pPr>
              <w:pStyle w:val="ListBullet"/>
            </w:pPr>
            <w:r w:rsidRPr="00B37D5D">
              <w:t>official representatives</w:t>
            </w:r>
          </w:p>
          <w:p w:rsidR="00000000" w:rsidRPr="00B37D5D" w:rsidP="00B37D5D">
            <w:pPr>
              <w:pStyle w:val="ListBullet"/>
            </w:pPr>
            <w:r w:rsidRPr="00B37D5D">
              <w:t>union representatives</w:t>
            </w:r>
          </w:p>
          <w:p w:rsidR="00000000" w:rsidRPr="00B37D5D" w:rsidP="00B37D5D">
            <w:pPr>
              <w:pStyle w:val="ListBullet"/>
            </w:pPr>
            <w:r w:rsidRPr="00B37D5D">
              <w:t>industrial relations</w:t>
            </w:r>
          </w:p>
          <w:p w:rsidR="00000000" w:rsidRPr="00B37D5D" w:rsidP="00B37D5D">
            <w:pPr>
              <w:pStyle w:val="ListBullet"/>
            </w:pPr>
            <w:r w:rsidRPr="00B37D5D">
              <w:t>OH&amp;S specialists</w:t>
            </w:r>
          </w:p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other professional or technical staff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BodyText"/>
              <w:rPr>
                <w:lang w:val="en-NZ"/>
              </w:rPr>
            </w:pPr>
            <w:r w:rsidRPr="00B37D5D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5D" w:rsidP="00B37D5D">
            <w:pPr>
              <w:pStyle w:val="ListBullet"/>
            </w:pPr>
            <w:r w:rsidRPr="00B37D5D">
              <w:t>company procedures</w:t>
            </w:r>
          </w:p>
          <w:p w:rsidR="00000000" w:rsidRPr="00B37D5D" w:rsidP="00B37D5D">
            <w:pPr>
              <w:pStyle w:val="ListBullet"/>
            </w:pPr>
            <w:r w:rsidRPr="00B37D5D">
              <w:t>enterprise procedures</w:t>
            </w:r>
          </w:p>
          <w:p w:rsidR="00000000" w:rsidRPr="00B37D5D" w:rsidP="00B37D5D">
            <w:pPr>
              <w:pStyle w:val="ListBullet"/>
            </w:pPr>
            <w:r w:rsidRPr="00B37D5D">
              <w:t>organisational procedures</w:t>
            </w:r>
          </w:p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established procedures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BodyText"/>
              <w:rPr>
                <w:lang w:val="en-NZ"/>
              </w:rPr>
            </w:pPr>
            <w:r w:rsidRPr="00B37D5D">
              <w:t xml:space="preserve">Presentation/communication may involve the use of </w:t>
            </w:r>
            <w:r w:rsidRPr="00B37D5D">
              <w:t>a range of technology, including: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5D" w:rsidP="00B37D5D">
            <w:pPr>
              <w:pStyle w:val="ListBullet"/>
            </w:pPr>
            <w:r w:rsidRPr="00B37D5D">
              <w:t>phone</w:t>
            </w:r>
          </w:p>
          <w:p w:rsidR="00000000" w:rsidRPr="00B37D5D" w:rsidP="00B37D5D">
            <w:pPr>
              <w:pStyle w:val="ListBullet"/>
            </w:pPr>
            <w:r w:rsidRPr="00B37D5D">
              <w:t>electronic data interchange</w:t>
            </w:r>
          </w:p>
          <w:p w:rsidR="00000000" w:rsidRPr="00B37D5D" w:rsidP="00B37D5D">
            <w:pPr>
              <w:pStyle w:val="ListBullet"/>
            </w:pPr>
            <w:r w:rsidRPr="00B37D5D">
              <w:t>fax</w:t>
            </w:r>
          </w:p>
          <w:p w:rsidR="00000000" w:rsidRPr="00B37D5D" w:rsidP="00B37D5D">
            <w:pPr>
              <w:pStyle w:val="ListBullet"/>
            </w:pPr>
            <w:r w:rsidRPr="00B37D5D">
              <w:t>email</w:t>
            </w:r>
          </w:p>
          <w:p w:rsidR="00000000" w:rsidRPr="00B37D5D" w:rsidP="00B37D5D">
            <w:pPr>
              <w:pStyle w:val="ListBullet"/>
            </w:pPr>
            <w:r w:rsidRPr="00B37D5D">
              <w:t>internet</w:t>
            </w:r>
          </w:p>
          <w:p w:rsidR="00000000" w:rsidRPr="00B37D5D" w:rsidP="00B37D5D">
            <w:pPr>
              <w:pStyle w:val="ListBullet"/>
            </w:pPr>
            <w:r w:rsidRPr="00B37D5D">
              <w:t>radio</w:t>
            </w:r>
          </w:p>
          <w:p w:rsidR="00000000" w:rsidRPr="00B37D5D" w:rsidP="00B37D5D">
            <w:pPr>
              <w:pStyle w:val="ListBullet"/>
            </w:pPr>
            <w:r w:rsidRPr="00B37D5D">
              <w:t>overhead or computer controlled projector</w:t>
            </w:r>
          </w:p>
          <w:p w:rsidR="00000000" w:rsidRPr="00B37D5D" w:rsidP="00B37D5D">
            <w:pPr>
              <w:pStyle w:val="ListBullet"/>
            </w:pPr>
            <w:r w:rsidRPr="00B37D5D">
              <w:t>plain or electronic white board</w:t>
            </w:r>
          </w:p>
          <w:p w:rsidR="00000000" w:rsidRPr="00B37D5D" w:rsidP="00B37D5D">
            <w:pPr>
              <w:pStyle w:val="ListBullet"/>
            </w:pPr>
            <w:r w:rsidRPr="00B37D5D">
              <w:t>flip charts</w:t>
            </w:r>
          </w:p>
          <w:p w:rsidR="00000000" w:rsidRPr="00B37D5D" w:rsidP="00B37D5D">
            <w:pPr>
              <w:pStyle w:val="ListBullet"/>
            </w:pPr>
            <w:r w:rsidRPr="00B37D5D">
              <w:t>microphone and amplifier</w:t>
            </w:r>
          </w:p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video player and monitor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BodyText"/>
              <w:rPr>
                <w:lang w:val="en-NZ"/>
              </w:rPr>
            </w:pPr>
            <w:r w:rsidRPr="00B37D5D">
              <w:t>Information/documentation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5D" w:rsidP="00B37D5D">
            <w:pPr>
              <w:pStyle w:val="ListBullet"/>
            </w:pPr>
            <w:r w:rsidRPr="00B37D5D">
              <w:t>workplace procedures, checklists and instructions</w:t>
            </w:r>
          </w:p>
          <w:p w:rsidR="00000000" w:rsidRPr="00B37D5D" w:rsidP="00B37D5D">
            <w:pPr>
              <w:pStyle w:val="ListBullet"/>
            </w:pPr>
            <w:r w:rsidRPr="00B37D5D">
              <w:t>operations manuals</w:t>
            </w:r>
          </w:p>
          <w:p w:rsidR="00000000" w:rsidRPr="00B37D5D" w:rsidP="00B37D5D">
            <w:pPr>
              <w:pStyle w:val="ListBullet"/>
            </w:pPr>
            <w:r w:rsidRPr="00B37D5D">
              <w:t>induction documentation</w:t>
            </w:r>
          </w:p>
          <w:p w:rsidR="00000000" w:rsidRPr="00B37D5D" w:rsidP="00B37D5D">
            <w:pPr>
              <w:pStyle w:val="ListBullet"/>
            </w:pPr>
            <w:r w:rsidRPr="00B37D5D">
              <w:t>competency standards and training materials</w:t>
            </w:r>
          </w:p>
          <w:p w:rsidR="00000000" w:rsidRPr="00B37D5D" w:rsidP="00B37D5D">
            <w:pPr>
              <w:pStyle w:val="ListBullet"/>
            </w:pPr>
            <w:r w:rsidRPr="00B37D5D">
              <w:t>job specifications</w:t>
            </w:r>
          </w:p>
          <w:p w:rsidR="00000000" w:rsidRPr="00B37D5D" w:rsidP="00B37D5D">
            <w:pPr>
              <w:pStyle w:val="ListBullet"/>
            </w:pPr>
            <w:r w:rsidRPr="00B37D5D">
              <w:t>manufacturers specifications</w:t>
            </w:r>
          </w:p>
          <w:p w:rsidR="00000000" w:rsidRPr="00B37D5D" w:rsidP="00B37D5D">
            <w:pPr>
              <w:pStyle w:val="ListBullet"/>
            </w:pPr>
            <w:r w:rsidRPr="00B37D5D">
              <w:t>HAZCHEM and dangerous/hazardous goods codes</w:t>
            </w:r>
          </w:p>
          <w:p w:rsidR="00000000" w:rsidRPr="00B37D5D" w:rsidP="00B37D5D">
            <w:pPr>
              <w:pStyle w:val="ListBullet"/>
            </w:pPr>
            <w:r w:rsidRPr="00B37D5D">
              <w:t>goods identification numbers and codes</w:t>
            </w:r>
          </w:p>
          <w:p w:rsidR="00000000" w:rsidRPr="00B37D5D" w:rsidP="00B37D5D">
            <w:pPr>
              <w:pStyle w:val="ListBullet"/>
            </w:pPr>
            <w:r w:rsidRPr="00B37D5D">
              <w:t>manifests, bar codes, goods and container identification</w:t>
            </w:r>
          </w:p>
          <w:p w:rsidR="00000000" w:rsidRPr="00B37D5D" w:rsidP="00B37D5D">
            <w:pPr>
              <w:pStyle w:val="ListBullet"/>
            </w:pPr>
            <w:r w:rsidRPr="00B37D5D">
              <w:t>manufacturers specifications</w:t>
            </w:r>
          </w:p>
          <w:p w:rsidR="00000000" w:rsidRPr="00B37D5D" w:rsidP="00B37D5D">
            <w:pPr>
              <w:pStyle w:val="ListBullet"/>
            </w:pPr>
            <w:r w:rsidRPr="00B37D5D">
              <w:t>workplace policies</w:t>
            </w:r>
          </w:p>
          <w:p w:rsidR="00000000" w:rsidRPr="00B37D5D" w:rsidP="00B37D5D">
            <w:pPr>
              <w:pStyle w:val="ListBullet"/>
            </w:pPr>
            <w:r w:rsidRPr="00B37D5D">
              <w:t>supplier and/or client instructions</w:t>
            </w:r>
          </w:p>
          <w:p w:rsidR="00000000" w:rsidRPr="00B37D5D" w:rsidP="00B37D5D">
            <w:pPr>
              <w:pStyle w:val="ListBullet"/>
            </w:pPr>
            <w:r w:rsidRPr="00B37D5D">
              <w:t>material safety data sheets</w:t>
            </w:r>
          </w:p>
          <w:p w:rsidR="00000000" w:rsidRPr="00B37D5D" w:rsidP="00B37D5D">
            <w:pPr>
              <w:pStyle w:val="ListBullet"/>
            </w:pPr>
            <w:r w:rsidRPr="00B37D5D">
              <w:t>rele</w:t>
            </w:r>
            <w:r w:rsidRPr="00B37D5D">
              <w:t>vant codes of practice including the national standards for manual handling and the industry safety code</w:t>
            </w:r>
          </w:p>
          <w:p w:rsidR="00000000" w:rsidRPr="00B37D5D" w:rsidP="00B37D5D">
            <w:pPr>
              <w:pStyle w:val="ListBullet"/>
            </w:pPr>
            <w:r w:rsidRPr="00B37D5D">
              <w:t>legislation, regulations and related documentation</w:t>
            </w:r>
          </w:p>
          <w:p w:rsidR="00000000" w:rsidRPr="00B37D5D" w:rsidP="00B37D5D">
            <w:pPr>
              <w:pStyle w:val="ListBullet"/>
            </w:pPr>
            <w:r w:rsidRPr="00B37D5D">
              <w:t>award, enterprise bargaining agreement, other industrial arrangements</w:t>
            </w:r>
          </w:p>
          <w:p w:rsidR="00000000" w:rsidRPr="00B37D5D" w:rsidP="00B37D5D">
            <w:pPr>
              <w:pStyle w:val="ListBullet"/>
            </w:pPr>
            <w:r w:rsidRPr="00B37D5D">
              <w:t>standards and certification re</w:t>
            </w:r>
            <w:r w:rsidRPr="00B37D5D">
              <w:t>quirements</w:t>
            </w:r>
          </w:p>
          <w:p w:rsidR="00000000" w:rsidRPr="00B37D5D" w:rsidP="00B37D5D">
            <w:pPr>
              <w:pStyle w:val="ListBullet"/>
            </w:pPr>
            <w:r w:rsidRPr="00B37D5D">
              <w:t>quality assurance procedures</w:t>
            </w:r>
          </w:p>
          <w:p w:rsidR="00000000" w:rsidP="00B37D5D">
            <w:pPr>
              <w:pStyle w:val="ListBullet"/>
              <w:rPr>
                <w:lang w:val="en-NZ"/>
              </w:rPr>
            </w:pPr>
            <w:r w:rsidRPr="00B37D5D">
              <w:t>emergency procedures</w:t>
            </w:r>
          </w:p>
        </w:tc>
      </w:tr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BodyText"/>
              <w:rPr>
                <w:lang w:val="en-NZ"/>
              </w:rPr>
            </w:pPr>
            <w:r w:rsidRPr="00B37D5D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5D" w:rsidP="00B37D5D">
            <w:pPr>
              <w:pStyle w:val="ListBullet"/>
            </w:pPr>
            <w:r w:rsidRPr="00B37D5D">
              <w:t>relevant regulations, standards and codes of practice, including the national standards for manual handling and industry safety codes</w:t>
            </w:r>
          </w:p>
          <w:p w:rsidR="00000000" w:rsidRPr="00B37D5D" w:rsidP="00B37D5D">
            <w:pPr>
              <w:pStyle w:val="ListBullet"/>
            </w:pPr>
            <w:r w:rsidRPr="00B37D5D">
              <w:t>dangerous goods and freight regulations and codes</w:t>
            </w:r>
          </w:p>
          <w:p w:rsidR="00000000" w:rsidRPr="00B37D5D" w:rsidP="00B37D5D">
            <w:pPr>
              <w:pStyle w:val="ListBullet"/>
            </w:pPr>
            <w:r w:rsidRPr="00B37D5D">
              <w:t>relevant Australian and state/territory standards and certification requirements</w:t>
            </w:r>
          </w:p>
          <w:p w:rsidR="00000000" w:rsidRPr="00B37D5D" w:rsidP="00B37D5D">
            <w:pPr>
              <w:pStyle w:val="ListBullet"/>
            </w:pPr>
            <w:r w:rsidRPr="00B37D5D">
              <w:t>relevant Australian and state/territory OH&amp;S legislation</w:t>
            </w:r>
          </w:p>
          <w:p w:rsidR="00000000" w:rsidRPr="00B37D5D" w:rsidP="00B37D5D">
            <w:pPr>
              <w:pStyle w:val="ListBullet"/>
            </w:pPr>
            <w:r w:rsidRPr="00B37D5D">
              <w:t>equal employment legislation and related policies</w:t>
            </w:r>
          </w:p>
          <w:p w:rsidR="00000000" w:rsidRPr="00B37D5D" w:rsidP="00B37D5D">
            <w:pPr>
              <w:pStyle w:val="ListBullet"/>
            </w:pPr>
            <w:r w:rsidRPr="00B37D5D">
              <w:t>environmental prot</w:t>
            </w:r>
            <w:r w:rsidRPr="00B37D5D">
              <w:t>ection regulations</w:t>
            </w:r>
          </w:p>
        </w:tc>
      </w:tr>
    </w:tbl>
    <w:p w:rsidR="00676D16" w:rsidP="00B37D5D">
      <w:pPr>
        <w:pStyle w:val="BodyText"/>
      </w:pPr>
    </w:p>
    <w:p w:rsidR="00676D16" w:rsidP="00B37D5D">
      <w:pPr>
        <w:pStyle w:val="BodyText"/>
      </w:pPr>
    </w:p>
    <w:p w:rsidR="00000000" w:rsidRPr="00B37D5D" w:rsidP="00B37D5D">
      <w:pPr>
        <w:pStyle w:val="Heading1"/>
      </w:pPr>
      <w:bookmarkStart w:id="12" w:name="O_295789"/>
      <w:bookmarkEnd w:id="12"/>
      <w:r w:rsidRPr="00B37D5D">
        <w:t>Unit Sector(s)</w:t>
      </w:r>
    </w:p>
    <w:p w:rsidR="00000000" w:rsidRPr="00B37D5D" w:rsidP="00B37D5D">
      <w:pPr>
        <w:pStyle w:val="BodyText"/>
      </w:pPr>
      <w:r w:rsidRPr="00B37D5D">
        <w:t>Not Applicable</w:t>
      </w:r>
    </w:p>
    <w:p w:rsidR="00000000" w:rsidRPr="00B37D5D" w:rsidP="00B37D5D">
      <w:pPr>
        <w:pStyle w:val="AllowPageBreak"/>
      </w:pPr>
    </w:p>
    <w:p w:rsidR="00000000" w:rsidRPr="00B37D5D" w:rsidP="00B37D5D">
      <w:pPr>
        <w:pStyle w:val="Heading1"/>
      </w:pPr>
      <w:bookmarkStart w:id="13" w:name="O_223457"/>
      <w:bookmarkEnd w:id="13"/>
      <w:r w:rsidRPr="00B37D5D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76D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7D5D">
            <w:pPr>
              <w:pStyle w:val="BodyText"/>
              <w:rPr>
                <w:lang w:val="en-NZ"/>
              </w:rPr>
            </w:pPr>
            <w:r w:rsidRPr="00B37D5D">
              <w:rPr>
                <w:rStyle w:val="SpecialBold"/>
              </w:rPr>
              <w:t>Competency Field</w:t>
            </w:r>
            <w:r w:rsidRPr="00B37D5D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7D5D" w:rsidP="00B37D5D">
            <w:pPr>
              <w:pStyle w:val="BodyText"/>
            </w:pPr>
            <w:r w:rsidRPr="00B37D5D">
              <w:t>E - Communication and Calculation</w:t>
            </w:r>
          </w:p>
        </w:tc>
      </w:tr>
    </w:tbl>
    <w:p w:rsidR="00676D16" w:rsidP="00B37D5D">
      <w:pPr>
        <w:pStyle w:val="BodyText"/>
      </w:pPr>
    </w:p>
    <w:p w:rsidR="00676D16" w:rsidP="00B37D5D">
      <w:pPr>
        <w:pStyle w:val="BodyText"/>
      </w:pPr>
    </w:p>
    <w:p w:rsidR="00000000" w:rsidRPr="00B37D5D" w:rsidP="00B37D5D"/>
    <w:sectPr w:rsidSect="00B37D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76D16" w:rsidP="00676D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D16" w:rsidP="00B37D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76D16" w:rsidP="00B37D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76D16" w:rsidP="00B37D5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76D16" w:rsidP="00676D1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D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D16" w:rsidP="00B37D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TLIE4006A Collect, analyse and present workplace data and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76D16" w:rsidP="00B37D5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3E6E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16A6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1ACB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D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37D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7D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7D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7D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7D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7D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7D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7D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7D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7D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7D5D"/>
  </w:style>
  <w:style w:type="character" w:customStyle="1" w:styleId="Heading1Char">
    <w:name w:val="Heading 1 Char"/>
    <w:basedOn w:val="DefaultParagraphFont"/>
    <w:link w:val="Heading1"/>
    <w:rsid w:val="00B37D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7D5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7D5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37D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7D5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37D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7D5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7D5D"/>
    <w:rPr>
      <w:b/>
      <w:spacing w:val="0"/>
    </w:rPr>
  </w:style>
  <w:style w:type="paragraph" w:styleId="ListBullet2">
    <w:name w:val="List Bullet 2"/>
    <w:basedOn w:val="List2"/>
    <w:rsid w:val="00B37D5D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B37D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7D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37D5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37D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7D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7D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7D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7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7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7D5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37D5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37D5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37D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7D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7D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7D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7D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37D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7D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7D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7D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7D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7D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7D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7D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7D5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37D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7D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7D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7D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7D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7D5D"/>
    <w:rPr>
      <w:i/>
    </w:rPr>
  </w:style>
  <w:style w:type="paragraph" w:styleId="Caption">
    <w:name w:val="caption"/>
    <w:basedOn w:val="BodyText"/>
    <w:next w:val="Normal"/>
    <w:qFormat/>
    <w:rsid w:val="00B37D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7D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7D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7D5D"/>
  </w:style>
  <w:style w:type="paragraph" w:styleId="TableofFigures">
    <w:name w:val="table of figures"/>
    <w:basedOn w:val="Normal"/>
    <w:next w:val="Normal"/>
    <w:semiHidden/>
    <w:rsid w:val="00B37D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7D5D"/>
    <w:pPr>
      <w:numPr>
        <w:numId w:val="11"/>
      </w:numPr>
    </w:pPr>
  </w:style>
  <w:style w:type="character" w:customStyle="1" w:styleId="WingdingSymbols">
    <w:name w:val="Wingding Symbols"/>
    <w:rsid w:val="00B37D5D"/>
    <w:rPr>
      <w:rFonts w:ascii="Wingdings" w:hAnsi="Wingdings"/>
    </w:rPr>
  </w:style>
  <w:style w:type="paragraph" w:customStyle="1" w:styleId="TableHeading">
    <w:name w:val="Table Heading"/>
    <w:basedOn w:val="HeadingBase"/>
    <w:rsid w:val="00B37D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7D5D"/>
    <w:rPr>
      <w:color w:val="0033CC"/>
      <w:u w:val="none"/>
    </w:rPr>
  </w:style>
  <w:style w:type="paragraph" w:customStyle="1" w:styleId="BodyTextRight">
    <w:name w:val="Body Text Right"/>
    <w:basedOn w:val="BodyText"/>
    <w:rsid w:val="00B37D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7D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7D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7D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7D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7D5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37D5D"/>
    <w:rPr>
      <w:sz w:val="32"/>
    </w:rPr>
  </w:style>
  <w:style w:type="paragraph" w:customStyle="1" w:styleId="HeadingProcedure">
    <w:name w:val="Heading Procedure"/>
    <w:basedOn w:val="HeadingBase"/>
    <w:next w:val="Normal"/>
    <w:rsid w:val="00B37D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7D5D"/>
    <w:pPr>
      <w:spacing w:before="60" w:after="60"/>
    </w:pPr>
  </w:style>
  <w:style w:type="paragraph" w:styleId="ListContinue">
    <w:name w:val="List Continue"/>
    <w:basedOn w:val="List"/>
    <w:rsid w:val="00B37D5D"/>
    <w:pPr>
      <w:ind w:firstLine="0"/>
    </w:pPr>
  </w:style>
  <w:style w:type="paragraph" w:customStyle="1" w:styleId="ListNote">
    <w:name w:val="List Note"/>
    <w:basedOn w:val="List"/>
    <w:rsid w:val="00B37D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7D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7D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7D5D"/>
    <w:rPr>
      <w:rFonts w:ascii="Courier New" w:hAnsi="Courier New"/>
    </w:rPr>
  </w:style>
  <w:style w:type="paragraph" w:customStyle="1" w:styleId="NoteBullet">
    <w:name w:val="Note Bullet"/>
    <w:basedOn w:val="Note"/>
    <w:rsid w:val="00B37D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7D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7D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7D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7D5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37D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7D5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37D5D"/>
    <w:rPr>
      <w:b/>
      <w:smallCaps/>
    </w:rPr>
  </w:style>
  <w:style w:type="paragraph" w:customStyle="1" w:styleId="TableListNumber">
    <w:name w:val="Table List Number"/>
    <w:basedOn w:val="ListNumber"/>
    <w:rsid w:val="00B37D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7D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7D5D"/>
    <w:pPr>
      <w:numPr>
        <w:numId w:val="9"/>
      </w:numPr>
    </w:pPr>
  </w:style>
  <w:style w:type="paragraph" w:customStyle="1" w:styleId="ListAlpha2">
    <w:name w:val="List Alpha 2"/>
    <w:basedOn w:val="List2"/>
    <w:rsid w:val="00B37D5D"/>
    <w:pPr>
      <w:numPr>
        <w:numId w:val="8"/>
      </w:numPr>
    </w:pPr>
  </w:style>
  <w:style w:type="paragraph" w:styleId="List2">
    <w:name w:val="List 2"/>
    <w:basedOn w:val="BodyText"/>
    <w:rsid w:val="00B37D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7D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7D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7D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7D5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7D5D"/>
    <w:pPr>
      <w:numPr>
        <w:numId w:val="3"/>
      </w:numPr>
    </w:pPr>
  </w:style>
  <w:style w:type="paragraph" w:styleId="ListBullet5">
    <w:name w:val="List Bullet 5"/>
    <w:basedOn w:val="List5"/>
    <w:rsid w:val="00B37D5D"/>
    <w:pPr>
      <w:numPr>
        <w:numId w:val="4"/>
      </w:numPr>
    </w:pPr>
  </w:style>
  <w:style w:type="paragraph" w:styleId="ListContinue2">
    <w:name w:val="List Continue 2"/>
    <w:basedOn w:val="List2"/>
    <w:rsid w:val="00B37D5D"/>
    <w:pPr>
      <w:ind w:firstLine="0"/>
    </w:pPr>
  </w:style>
  <w:style w:type="paragraph" w:styleId="ListContinue3">
    <w:name w:val="List Continue 3"/>
    <w:basedOn w:val="List3"/>
    <w:rsid w:val="00B37D5D"/>
    <w:pPr>
      <w:ind w:left="1021" w:firstLine="0"/>
    </w:pPr>
  </w:style>
  <w:style w:type="paragraph" w:styleId="ListContinue4">
    <w:name w:val="List Continue 4"/>
    <w:basedOn w:val="List4"/>
    <w:rsid w:val="00B37D5D"/>
    <w:pPr>
      <w:ind w:firstLine="0"/>
    </w:pPr>
  </w:style>
  <w:style w:type="paragraph" w:styleId="ListContinue5">
    <w:name w:val="List Continue 5"/>
    <w:basedOn w:val="List5"/>
    <w:rsid w:val="00B37D5D"/>
    <w:pPr>
      <w:ind w:firstLine="0"/>
    </w:pPr>
  </w:style>
  <w:style w:type="paragraph" w:styleId="ListNumber3">
    <w:name w:val="List Number 3"/>
    <w:basedOn w:val="List3"/>
    <w:rsid w:val="00B37D5D"/>
    <w:pPr>
      <w:numPr>
        <w:numId w:val="5"/>
      </w:numPr>
    </w:pPr>
  </w:style>
  <w:style w:type="paragraph" w:styleId="ListNumber4">
    <w:name w:val="List Number 4"/>
    <w:basedOn w:val="List4"/>
    <w:rsid w:val="00B37D5D"/>
    <w:pPr>
      <w:numPr>
        <w:numId w:val="6"/>
      </w:numPr>
    </w:pPr>
  </w:style>
  <w:style w:type="paragraph" w:styleId="ListNumber5">
    <w:name w:val="List Number 5"/>
    <w:basedOn w:val="List5"/>
    <w:rsid w:val="00B37D5D"/>
    <w:pPr>
      <w:numPr>
        <w:numId w:val="7"/>
      </w:numPr>
    </w:pPr>
  </w:style>
  <w:style w:type="paragraph" w:styleId="BlockText">
    <w:name w:val="Block Text"/>
    <w:basedOn w:val="Normal"/>
    <w:rsid w:val="00B37D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7D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7D5D"/>
    <w:rPr>
      <w:sz w:val="16"/>
      <w:vertAlign w:val="superscript"/>
    </w:rPr>
  </w:style>
  <w:style w:type="character" w:customStyle="1" w:styleId="Symbols">
    <w:name w:val="Symbols"/>
    <w:basedOn w:val="DefaultParagraphFont"/>
    <w:rsid w:val="00B37D5D"/>
    <w:rPr>
      <w:rFonts w:ascii="Symbol" w:hAnsi="Symbol"/>
    </w:rPr>
  </w:style>
  <w:style w:type="character" w:customStyle="1" w:styleId="MenuOptions">
    <w:name w:val="Menu Options"/>
    <w:basedOn w:val="DefaultParagraphFont"/>
    <w:rsid w:val="00B37D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7D5D"/>
    <w:rPr>
      <w:b/>
    </w:rPr>
  </w:style>
  <w:style w:type="character" w:customStyle="1" w:styleId="Underlined">
    <w:name w:val="Underlined"/>
    <w:basedOn w:val="DefaultParagraphFont"/>
    <w:rsid w:val="00B37D5D"/>
    <w:rPr>
      <w:u w:val="single"/>
    </w:rPr>
  </w:style>
  <w:style w:type="paragraph" w:customStyle="1" w:styleId="TableBodyTextRight">
    <w:name w:val="Table Body Text Right"/>
    <w:basedOn w:val="TableBodyText"/>
    <w:rsid w:val="00B37D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7D5D"/>
    <w:rPr>
      <w:sz w:val="18"/>
    </w:rPr>
  </w:style>
  <w:style w:type="paragraph" w:customStyle="1" w:styleId="BodySmallRight">
    <w:name w:val="Body Small Right"/>
    <w:basedOn w:val="BodyTextRight"/>
    <w:rsid w:val="00B37D5D"/>
    <w:rPr>
      <w:sz w:val="18"/>
      <w:szCs w:val="18"/>
    </w:rPr>
  </w:style>
  <w:style w:type="paragraph" w:customStyle="1" w:styleId="MarginEdition">
    <w:name w:val="Margin Edition"/>
    <w:basedOn w:val="MarginNote"/>
    <w:rsid w:val="00B37D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7D5D"/>
    <w:rPr>
      <w:sz w:val="2"/>
      <w:szCs w:val="2"/>
    </w:rPr>
  </w:style>
  <w:style w:type="character" w:customStyle="1" w:styleId="Small">
    <w:name w:val="Small"/>
    <w:basedOn w:val="DefaultParagraphFont"/>
    <w:rsid w:val="00B37D5D"/>
    <w:rPr>
      <w:sz w:val="16"/>
    </w:rPr>
  </w:style>
  <w:style w:type="paragraph" w:customStyle="1" w:styleId="WideTable">
    <w:name w:val="Wide Table"/>
    <w:basedOn w:val="Normal"/>
    <w:rsid w:val="00B37D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7D5D"/>
  </w:style>
  <w:style w:type="paragraph" w:styleId="Quote">
    <w:name w:val="Quote"/>
    <w:basedOn w:val="Heading1"/>
    <w:link w:val="QuoteChar"/>
    <w:qFormat/>
    <w:rsid w:val="00B37D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7D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7D5D"/>
    <w:pPr>
      <w:pageBreakBefore/>
    </w:pPr>
  </w:style>
  <w:style w:type="paragraph" w:customStyle="1" w:styleId="Border">
    <w:name w:val="Border"/>
    <w:basedOn w:val="Normal"/>
    <w:qFormat/>
    <w:rsid w:val="00B37D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7D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D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D5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37D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7D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7D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7D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7D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7D5D"/>
    <w:rPr>
      <w:u w:val="single"/>
    </w:rPr>
  </w:style>
  <w:style w:type="character" w:customStyle="1" w:styleId="BoldandItalics">
    <w:name w:val="Bold and Italics"/>
    <w:qFormat/>
    <w:rsid w:val="00B37D5D"/>
    <w:rPr>
      <w:b/>
      <w:i/>
      <w:u w:val="none"/>
    </w:rPr>
  </w:style>
  <w:style w:type="paragraph" w:styleId="BalloonText">
    <w:name w:val="Balloon Text"/>
    <w:basedOn w:val="Normal"/>
    <w:link w:val="BalloonTextChar"/>
    <w:rsid w:val="00B37D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7D5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37D5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7D5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1274</Words>
  <Characters>8698</Characters>
  <Application>Microsoft Office Word</Application>
  <DocSecurity>0</DocSecurity>
  <Lines>284</Lines>
  <Paragraphs>180</Paragraphs>
  <ScaleCrop>false</ScaleCrop>
  <Company>Author-it Software Corporation Ltd.</Company>
  <LinksUpToDate>false</LinksUpToDate>
  <CharactersWithSpaces>9904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TLIE4006A Collect, analyse and present workplace data and information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2012-05-27T03:45:00Z</dcterms:created>
  <dcterms:modified xsi:type="dcterms:W3CDTF">2012-05-27T03:45:00Z</dcterms:modified>
</cp:coreProperties>
</file>