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E8D" w:rsidP="003C3E8D">
      <w:pPr>
        <w:pStyle w:val="Title"/>
      </w:pPr>
      <w:r>
        <w:fldChar w:fldCharType="begin"/>
      </w:r>
      <w:r>
        <w:instrText xml:space="preserve"> TITLE   \* MERGEFORMAT </w:instrText>
      </w:r>
      <w:r>
        <w:fldChar w:fldCharType="separate"/>
      </w:r>
      <w:r>
        <w:t>TLIC3033A Drive an electric tram to operational requirements</w:t>
      </w:r>
      <w:r>
        <w:fldChar w:fldCharType="end"/>
      </w:r>
    </w:p>
    <w:p w:rsidR="003C3E8D" w:rsidP="003C3E8D">
      <w:pPr>
        <w:pStyle w:val="Version"/>
        <w:sectPr w:rsidSect="00D12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F9F" w:rsidP="00D12F9F">
      <w:pPr>
        <w:pStyle w:val="SuperHeading"/>
      </w:pPr>
      <w:r w:rsidRPr="00D12F9F">
        <w:t>TLIC3033A Drive an electric tram to operational requirements</w:t>
      </w:r>
    </w:p>
    <w:p w:rsidR="00000000" w:rsidRPr="00D12F9F" w:rsidP="00D12F9F">
      <w:pPr>
        <w:pStyle w:val="Heading1"/>
      </w:pPr>
      <w:bookmarkStart w:id="1" w:name="O_274020"/>
      <w:bookmarkEnd w:id="1"/>
      <w:r w:rsidRPr="00D12F9F">
        <w:t>Modification History</w:t>
      </w:r>
    </w:p>
    <w:p w:rsidR="00000000" w:rsidRPr="00D12F9F" w:rsidP="00D12F9F">
      <w:pPr>
        <w:pStyle w:val="BodyText"/>
      </w:pPr>
      <w:r w:rsidRPr="00D12F9F">
        <w:t>Not Applicable</w:t>
      </w:r>
    </w:p>
    <w:p w:rsidR="00000000" w:rsidRPr="00D12F9F" w:rsidP="00D12F9F">
      <w:pPr>
        <w:pStyle w:val="AllowPageBreak"/>
      </w:pPr>
    </w:p>
    <w:p w:rsidR="00000000" w:rsidRPr="00D12F9F" w:rsidP="00D12F9F">
      <w:pPr>
        <w:pStyle w:val="Heading1"/>
      </w:pPr>
      <w:bookmarkStart w:id="2" w:name="O_223154"/>
      <w:bookmarkEnd w:id="2"/>
      <w:r w:rsidRPr="00D12F9F">
        <w:t>Unit Descriptor</w:t>
      </w:r>
    </w:p>
    <w:tbl>
      <w:tblPr>
        <w:tblW w:w="9640" w:type="dxa"/>
        <w:tblLayout w:type="fixed"/>
        <w:tblCellMar>
          <w:left w:w="62" w:type="dxa"/>
          <w:right w:w="62" w:type="dxa"/>
        </w:tblCellMar>
        <w:tblLook w:val="0000"/>
      </w:tblPr>
      <w:tblGrid>
        <w:gridCol w:w="2978"/>
        <w:gridCol w:w="6662"/>
      </w:tblGrid>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BodyText"/>
            </w:pPr>
            <w:r w:rsidRPr="00D12F9F">
              <w:t>This unit involves the skills and knowledge required to drive an electric tram to operation</w:t>
            </w:r>
            <w:r w:rsidRPr="00D12F9F">
              <w:t>al requirements in accordance with relevant regulations and workplace practices. It includes operating the tram efficiently and effectively; driving the tram; completing the journey; and responding effectively to external factors and emergencies. This unit</w:t>
            </w:r>
            <w:r w:rsidRPr="00D12F9F">
              <w:t xml:space="preserve"> replaces part of the previous unit TDTC2101A Drive tram Licensing, legislative, regulatory or certification requirements are applicable to this unit.</w:t>
            </w:r>
          </w:p>
        </w:tc>
      </w:tr>
    </w:tbl>
    <w:p w:rsidR="003C3E8D" w:rsidP="00D12F9F">
      <w:pPr>
        <w:pStyle w:val="BodyText"/>
      </w:pPr>
    </w:p>
    <w:p w:rsidR="003C3E8D" w:rsidP="00D12F9F">
      <w:pPr>
        <w:pStyle w:val="BodyText"/>
      </w:pPr>
    </w:p>
    <w:p w:rsidR="00000000" w:rsidRPr="00D12F9F" w:rsidP="00D12F9F">
      <w:pPr>
        <w:pStyle w:val="Heading1"/>
      </w:pPr>
      <w:bookmarkStart w:id="3" w:name="O_223156"/>
      <w:bookmarkEnd w:id="3"/>
      <w:r w:rsidRPr="00D12F9F">
        <w:t>Application of the Unit</w:t>
      </w:r>
    </w:p>
    <w:tbl>
      <w:tblPr>
        <w:tblW w:w="9640" w:type="dxa"/>
        <w:tblLayout w:type="fixed"/>
        <w:tblCellMar>
          <w:left w:w="62" w:type="dxa"/>
          <w:right w:w="62" w:type="dxa"/>
        </w:tblCellMar>
        <w:tblLook w:val="0000"/>
      </w:tblPr>
      <w:tblGrid>
        <w:gridCol w:w="2978"/>
        <w:gridCol w:w="6662"/>
      </w:tblGrid>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BodyText"/>
            </w:pPr>
            <w:r w:rsidRPr="00D12F9F">
              <w:t xml:space="preserve">Persons achieving competence in this unit will need to fulfil the applicable legislated rail safety requirements including acts and regulations from each state and territory together with any nationally approved compliance codes and/or guidelines, as well </w:t>
            </w:r>
            <w:r w:rsidRPr="00D12F9F">
              <w:t>as relevant road rules and tramway regulatory requirements of the states/territories concerned.</w:t>
            </w:r>
          </w:p>
          <w:p w:rsidR="00000000" w:rsidRPr="00D12F9F" w:rsidP="00D12F9F">
            <w:pPr>
              <w:pStyle w:val="BodyText"/>
            </w:pPr>
            <w:r w:rsidRPr="00D12F9F">
              <w:t>Work is performed under minimal supervision, generally within a team environment. It involves the application of routine operational principles and procedures t</w:t>
            </w:r>
            <w:r w:rsidRPr="00D12F9F">
              <w:t>o drive an electric tram as part of workplace activities across a variety of operational contexts.</w:t>
            </w:r>
          </w:p>
        </w:tc>
      </w:tr>
    </w:tbl>
    <w:p w:rsidR="003C3E8D" w:rsidP="00D12F9F">
      <w:pPr>
        <w:pStyle w:val="BodyText"/>
      </w:pPr>
    </w:p>
    <w:p w:rsidR="003C3E8D" w:rsidP="00D12F9F">
      <w:pPr>
        <w:pStyle w:val="BodyText"/>
      </w:pPr>
    </w:p>
    <w:p w:rsidR="00000000" w:rsidRPr="00D12F9F" w:rsidP="00D12F9F">
      <w:pPr>
        <w:pStyle w:val="Heading1"/>
      </w:pPr>
      <w:bookmarkStart w:id="4" w:name="O_282280"/>
      <w:bookmarkEnd w:id="4"/>
      <w:r w:rsidRPr="00D12F9F">
        <w:t>Licensing/Regulatory Information</w:t>
      </w:r>
    </w:p>
    <w:p w:rsidR="00000000" w:rsidRPr="00D12F9F" w:rsidP="00D12F9F">
      <w:pPr>
        <w:pStyle w:val="BodyText"/>
      </w:pPr>
      <w:r w:rsidRPr="00D12F9F">
        <w:t>Refer to Unit Descriptor</w:t>
      </w:r>
    </w:p>
    <w:p w:rsidR="00000000" w:rsidRPr="00D12F9F" w:rsidP="00D12F9F">
      <w:pPr>
        <w:pStyle w:val="AllowPageBreak"/>
      </w:pPr>
    </w:p>
    <w:p w:rsidR="00000000" w:rsidRPr="00D12F9F" w:rsidP="00D12F9F">
      <w:pPr>
        <w:pStyle w:val="Heading1"/>
      </w:pPr>
      <w:bookmarkStart w:id="5" w:name="O_284730"/>
      <w:bookmarkEnd w:id="5"/>
      <w:r w:rsidRPr="00D12F9F">
        <w:t>Pre-Requisites</w:t>
      </w:r>
    </w:p>
    <w:p w:rsidR="00000000" w:rsidRPr="00D12F9F" w:rsidP="00D12F9F">
      <w:pPr>
        <w:pStyle w:val="BodyText"/>
      </w:pPr>
      <w:r w:rsidRPr="00D12F9F">
        <w:t>Not Applicable</w:t>
      </w:r>
    </w:p>
    <w:p w:rsidR="00000000" w:rsidRPr="00D12F9F" w:rsidP="00D12F9F">
      <w:pPr>
        <w:pStyle w:val="AllowPageBreak"/>
      </w:pPr>
    </w:p>
    <w:p w:rsidR="00000000" w:rsidRPr="00D12F9F" w:rsidP="00D12F9F">
      <w:pPr>
        <w:pStyle w:val="Heading1"/>
      </w:pPr>
      <w:bookmarkStart w:id="6" w:name="O_223155"/>
      <w:bookmarkEnd w:id="6"/>
      <w:r w:rsidRPr="00D12F9F">
        <w:t>Employability Skills Information</w:t>
      </w:r>
    </w:p>
    <w:tbl>
      <w:tblPr>
        <w:tblW w:w="9640" w:type="dxa"/>
        <w:tblLayout w:type="fixed"/>
        <w:tblCellMar>
          <w:left w:w="62" w:type="dxa"/>
          <w:right w:w="62" w:type="dxa"/>
        </w:tblCellMar>
        <w:tblLook w:val="0000"/>
      </w:tblPr>
      <w:tblGrid>
        <w:gridCol w:w="2978"/>
        <w:gridCol w:w="6662"/>
      </w:tblGrid>
      <w:tr w:rsidTr="003C3E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BodyText"/>
            </w:pPr>
            <w:r w:rsidRPr="00D12F9F">
              <w:t>This unit contains employability skills.</w:t>
            </w:r>
          </w:p>
        </w:tc>
      </w:tr>
    </w:tbl>
    <w:p w:rsidR="003C3E8D" w:rsidP="00D12F9F">
      <w:pPr>
        <w:pStyle w:val="BodyText"/>
      </w:pPr>
    </w:p>
    <w:p w:rsidR="003C3E8D" w:rsidP="00D12F9F">
      <w:pPr>
        <w:pStyle w:val="BodyText"/>
      </w:pPr>
    </w:p>
    <w:p w:rsidR="00000000" w:rsidRPr="00D12F9F" w:rsidP="00D12F9F">
      <w:pPr>
        <w:pStyle w:val="Heading1"/>
      </w:pPr>
      <w:bookmarkStart w:id="7" w:name="O_292066"/>
      <w:bookmarkEnd w:id="7"/>
      <w:r w:rsidRPr="00D12F9F">
        <w:t>Elements and Performance Criteria Pre-Content</w:t>
      </w:r>
    </w:p>
    <w:tbl>
      <w:tblPr>
        <w:tblW w:w="9640" w:type="dxa"/>
        <w:tblLayout w:type="fixed"/>
        <w:tblCellMar>
          <w:left w:w="62" w:type="dxa"/>
          <w:right w:w="62" w:type="dxa"/>
        </w:tblCellMar>
        <w:tblLook w:val="0000"/>
      </w:tblPr>
      <w:tblGrid>
        <w:gridCol w:w="2978"/>
        <w:gridCol w:w="6662"/>
      </w:tblGrid>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BodyText"/>
            </w:pPr>
            <w:r w:rsidRPr="00D12F9F">
              <w:t>Performance criteria describe the required performance needed to demonstrate achievement of the element. Assessment of performance is to be consistent with the evidence guide.</w:t>
            </w:r>
          </w:p>
        </w:tc>
      </w:tr>
    </w:tbl>
    <w:p w:rsidR="00000000" w:rsidRPr="00D12F9F" w:rsidP="00D12F9F">
      <w:pPr>
        <w:pStyle w:val="BodyText"/>
      </w:pPr>
    </w:p>
    <w:p w:rsidR="00000000" w:rsidRPr="00D12F9F" w:rsidP="00D12F9F">
      <w:pPr>
        <w:pStyle w:val="AllowPageBreak"/>
      </w:pPr>
    </w:p>
    <w:p w:rsidR="00000000" w:rsidRPr="00D12F9F" w:rsidP="00D12F9F">
      <w:pPr>
        <w:pStyle w:val="Heading1"/>
      </w:pPr>
      <w:bookmarkStart w:id="8" w:name="O_238734"/>
      <w:bookmarkEnd w:id="8"/>
      <w:r w:rsidRPr="00D12F9F">
        <w:t>Elements and Performance Criteria</w:t>
      </w:r>
    </w:p>
    <w:tbl>
      <w:tblPr>
        <w:tblW w:w="9640" w:type="dxa"/>
        <w:tblLayout w:type="fixed"/>
        <w:tblCellMar>
          <w:left w:w="62" w:type="dxa"/>
          <w:right w:w="62" w:type="dxa"/>
        </w:tblCellMar>
        <w:tblLook w:val="0000"/>
      </w:tblPr>
      <w:tblGrid>
        <w:gridCol w:w="2978"/>
        <w:gridCol w:w="6662"/>
      </w:tblGrid>
      <w:tr w:rsidTr="003C3E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12F9F" w:rsidP="00D12F9F">
            <w:pPr>
              <w:pStyle w:val="List"/>
            </w:pPr>
            <w:r w:rsidRPr="00D12F9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2F9F">
            <w:pPr>
              <w:pStyle w:val="List"/>
              <w:rPr>
                <w:lang w:val="en-NZ"/>
              </w:rPr>
            </w:pPr>
            <w:r w:rsidRPr="00D12F9F">
              <w:rPr>
                <w:rStyle w:val="SpecialBold"/>
              </w:rPr>
              <w:t>PERFORMANCE CRITERI</w:t>
            </w:r>
            <w:r w:rsidRPr="00D12F9F">
              <w:rPr>
                <w:rStyle w:val="SpecialBold"/>
              </w:rPr>
              <w:t>A</w:t>
            </w:r>
          </w:p>
        </w:tc>
      </w:tr>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List"/>
              <w:rPr>
                <w:lang w:val="en-NZ"/>
              </w:rPr>
            </w:pPr>
            <w:r w:rsidRPr="00D12F9F">
              <w:rPr>
                <w:rStyle w:val="SpecialBold"/>
              </w:rPr>
              <w:t>1</w:t>
            </w:r>
            <w:r w:rsidRPr="00D12F9F">
              <w:tab/>
            </w:r>
            <w:r w:rsidRPr="00D12F9F">
              <w:rPr>
                <w:rStyle w:val="SpecialBold"/>
              </w:rPr>
              <w:t>Operate tram efficiently and effectively</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List"/>
            </w:pPr>
            <w:r w:rsidRPr="00D12F9F">
              <w:t>1.1</w:t>
            </w:r>
            <w:r w:rsidRPr="00D12F9F">
              <w:tab/>
              <w:t>Electric tram is operated in accordance with the relevant codes of practice, workplace procedures and instructions</w:t>
            </w:r>
          </w:p>
          <w:p w:rsidR="00000000" w:rsidRPr="00D12F9F" w:rsidP="00D12F9F">
            <w:pPr>
              <w:pStyle w:val="List"/>
            </w:pPr>
            <w:r w:rsidRPr="00D12F9F">
              <w:t>1.2</w:t>
            </w:r>
            <w:r w:rsidRPr="00D12F9F">
              <w:tab/>
              <w:t>Electric tram is operated safely in accordance with traffic regulations</w:t>
            </w:r>
          </w:p>
          <w:p w:rsidR="00000000" w:rsidRPr="00D12F9F" w:rsidP="00D12F9F">
            <w:pPr>
              <w:pStyle w:val="List"/>
            </w:pPr>
            <w:r w:rsidRPr="00D12F9F">
              <w:t>1.3</w:t>
            </w:r>
            <w:r w:rsidRPr="00D12F9F">
              <w:tab/>
            </w:r>
            <w:r w:rsidRPr="00D12F9F">
              <w:t>Electric tram is operated with due care of the vehicle</w:t>
            </w:r>
          </w:p>
          <w:p w:rsidR="00000000" w:rsidRPr="00D12F9F" w:rsidP="00D12F9F">
            <w:pPr>
              <w:pStyle w:val="List"/>
            </w:pPr>
            <w:r w:rsidRPr="00D12F9F">
              <w:t>1.4</w:t>
            </w:r>
            <w:r w:rsidRPr="00D12F9F">
              <w:tab/>
              <w:t>Movements are within limits of vehicle and road dimensions and in line with specifications</w:t>
            </w:r>
          </w:p>
          <w:p w:rsidR="00000000" w:rsidRPr="00D12F9F" w:rsidP="00D12F9F">
            <w:pPr>
              <w:pStyle w:val="List"/>
            </w:pPr>
            <w:r w:rsidRPr="00D12F9F">
              <w:t>1.5</w:t>
            </w:r>
            <w:r w:rsidRPr="00D12F9F">
              <w:tab/>
              <w:t>Movements are smooth and controlled</w:t>
            </w:r>
          </w:p>
          <w:p w:rsidR="00000000" w:rsidP="00D12F9F">
            <w:pPr>
              <w:pStyle w:val="List"/>
              <w:rPr>
                <w:lang w:val="en-NZ"/>
              </w:rPr>
            </w:pPr>
            <w:r w:rsidRPr="00D12F9F">
              <w:t>1.6</w:t>
            </w:r>
            <w:r w:rsidRPr="00D12F9F">
              <w:tab/>
              <w:t>Performance of the electric tram is monitored to maintain opti</w:t>
            </w:r>
            <w:r w:rsidRPr="00D12F9F">
              <w:t>mum running condition and identify faults, defects and efficiencies in accordance with organisation's requirements</w:t>
            </w:r>
          </w:p>
        </w:tc>
      </w:tr>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List"/>
              <w:rPr>
                <w:lang w:val="en-NZ"/>
              </w:rPr>
            </w:pPr>
            <w:r w:rsidRPr="00D12F9F">
              <w:rPr>
                <w:rStyle w:val="SpecialBold"/>
              </w:rPr>
              <w:t>2</w:t>
            </w:r>
            <w:r w:rsidRPr="00D12F9F">
              <w:tab/>
            </w:r>
            <w:r w:rsidRPr="00D12F9F">
              <w:rPr>
                <w:rStyle w:val="SpecialBold"/>
              </w:rPr>
              <w:t>Drive tram</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List"/>
            </w:pPr>
            <w:r w:rsidRPr="00D12F9F">
              <w:t>2.1</w:t>
            </w:r>
            <w:r w:rsidRPr="00D12F9F">
              <w:tab/>
              <w:t>Traffic flows are anticipated and appropriate defensive action is taken to maintain the efficiency of tram operation</w:t>
            </w:r>
          </w:p>
          <w:p w:rsidR="00000000" w:rsidP="00D12F9F">
            <w:pPr>
              <w:pStyle w:val="List"/>
              <w:rPr>
                <w:lang w:val="en-NZ"/>
              </w:rPr>
            </w:pPr>
            <w:r w:rsidRPr="00D12F9F">
              <w:t>2.2</w:t>
            </w:r>
            <w:r w:rsidRPr="00D12F9F">
              <w:tab/>
              <w:t>El</w:t>
            </w:r>
            <w:r w:rsidRPr="00D12F9F">
              <w:t>ectric tram is constantly monitored for any malfunctions or factors which may affect tram performance</w:t>
            </w:r>
          </w:p>
        </w:tc>
      </w:tr>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List"/>
              <w:rPr>
                <w:lang w:val="en-NZ"/>
              </w:rPr>
            </w:pPr>
            <w:r w:rsidRPr="00D12F9F">
              <w:rPr>
                <w:rStyle w:val="SpecialBold"/>
              </w:rPr>
              <w:t>3</w:t>
            </w:r>
            <w:r w:rsidRPr="00D12F9F">
              <w:tab/>
            </w:r>
            <w:r w:rsidRPr="00D12F9F">
              <w:rPr>
                <w:rStyle w:val="SpecialBold"/>
              </w:rPr>
              <w:t>Complete tram journey</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List"/>
            </w:pPr>
            <w:r w:rsidRPr="00D12F9F">
              <w:t>3.1</w:t>
            </w:r>
            <w:r w:rsidRPr="00D12F9F">
              <w:tab/>
              <w:t>Tram documentation is received, interpreted and followed</w:t>
            </w:r>
          </w:p>
          <w:p w:rsidR="00000000" w:rsidRPr="00D12F9F" w:rsidP="00D12F9F">
            <w:pPr>
              <w:pStyle w:val="List"/>
            </w:pPr>
            <w:r w:rsidRPr="00D12F9F">
              <w:t>3.2</w:t>
            </w:r>
            <w:r w:rsidRPr="00D12F9F">
              <w:tab/>
              <w:t>Electric tram is operated and manoeuvred in accordance with tram</w:t>
            </w:r>
            <w:r w:rsidRPr="00D12F9F">
              <w:t xml:space="preserve"> documentation and procedures</w:t>
            </w:r>
          </w:p>
          <w:p w:rsidR="00000000" w:rsidRPr="00D12F9F" w:rsidP="00D12F9F">
            <w:pPr>
              <w:pStyle w:val="List"/>
            </w:pPr>
            <w:r w:rsidRPr="00D12F9F">
              <w:t>3.3</w:t>
            </w:r>
            <w:r w:rsidRPr="00D12F9F">
              <w:tab/>
              <w:t>Events and circumstances affecting planned running schedule are communicated to relevant personnel en route</w:t>
            </w:r>
          </w:p>
          <w:p w:rsidR="00000000" w:rsidRPr="00D12F9F" w:rsidP="00D12F9F">
            <w:pPr>
              <w:pStyle w:val="List"/>
            </w:pPr>
            <w:r w:rsidRPr="00D12F9F">
              <w:t>3.4</w:t>
            </w:r>
            <w:r w:rsidRPr="00D12F9F">
              <w:tab/>
            </w:r>
            <w:r w:rsidRPr="00D12F9F">
              <w:t>Tram control and other instructions are received, interpreted and applied to ensure safe and effective control of the tram</w:t>
            </w:r>
          </w:p>
          <w:p w:rsidR="00000000" w:rsidRPr="00D12F9F" w:rsidP="00D12F9F">
            <w:pPr>
              <w:pStyle w:val="List"/>
            </w:pPr>
            <w:r w:rsidRPr="00D12F9F">
              <w:t>3.5</w:t>
            </w:r>
            <w:r w:rsidRPr="00D12F9F">
              <w:tab/>
              <w:t>Communications are maintained with tram controllers during the tram journey in accordance with the relevant organisational requir</w:t>
            </w:r>
            <w:r w:rsidRPr="00D12F9F">
              <w:t>ements</w:t>
            </w:r>
          </w:p>
          <w:p w:rsidR="00000000" w:rsidP="00D12F9F">
            <w:pPr>
              <w:pStyle w:val="List"/>
              <w:rPr>
                <w:lang w:val="en-NZ"/>
              </w:rPr>
            </w:pPr>
            <w:r w:rsidRPr="00D12F9F">
              <w:t>3.6</w:t>
            </w:r>
            <w:r w:rsidRPr="00D12F9F">
              <w:tab/>
              <w:t>Instructions concerning tram operation are given to relevant personnel to ensure safe and efficient running</w:t>
            </w:r>
          </w:p>
        </w:tc>
      </w:tr>
      <w:tr w:rsidTr="003C3E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F9F">
            <w:pPr>
              <w:pStyle w:val="List"/>
              <w:rPr>
                <w:lang w:val="en-NZ"/>
              </w:rPr>
            </w:pPr>
            <w:r w:rsidRPr="00D12F9F">
              <w:rPr>
                <w:rStyle w:val="SpecialBold"/>
              </w:rPr>
              <w:t>4</w:t>
            </w:r>
            <w:r w:rsidRPr="00D12F9F">
              <w:tab/>
            </w:r>
            <w:r w:rsidRPr="00D12F9F">
              <w:rPr>
                <w:rStyle w:val="SpecialBold"/>
              </w:rPr>
              <w:t>Respond effectively to external operating factors</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List"/>
            </w:pPr>
            <w:r w:rsidRPr="00D12F9F">
              <w:t>4.1</w:t>
            </w:r>
            <w:r w:rsidRPr="00D12F9F">
              <w:tab/>
              <w:t>Instructions are verified, when required, interpreted and followed, in accordanc</w:t>
            </w:r>
            <w:r w:rsidRPr="00D12F9F">
              <w:t>e with relevant regulatory requirements and organisational policies and procedures, to ensure that actions taken are appropriate and safe</w:t>
            </w:r>
          </w:p>
          <w:p w:rsidR="00000000" w:rsidRPr="00D12F9F" w:rsidP="00D12F9F">
            <w:pPr>
              <w:pStyle w:val="List"/>
            </w:pPr>
            <w:r w:rsidRPr="00D12F9F">
              <w:t>4.2</w:t>
            </w:r>
            <w:r w:rsidRPr="00D12F9F">
              <w:tab/>
              <w:t>Fixed traffic and hand signals and verbal movement commands are interpreted and followed, in accordance with regul</w:t>
            </w:r>
            <w:r w:rsidRPr="00D12F9F">
              <w:t>atory requirements and organisational policies and procedures, to ensure that actions taken are appropriate and safe</w:t>
            </w:r>
          </w:p>
          <w:p w:rsidR="00000000" w:rsidRPr="00D12F9F" w:rsidP="00D12F9F">
            <w:pPr>
              <w:pStyle w:val="List"/>
            </w:pPr>
            <w:r w:rsidRPr="00D12F9F">
              <w:t>4.3</w:t>
            </w:r>
            <w:r w:rsidRPr="00D12F9F">
              <w:tab/>
              <w:t>Hazardous situations are recognised and appropriate action is taken to minimise risk to personnel and equipment</w:t>
            </w:r>
          </w:p>
        </w:tc>
      </w:tr>
    </w:tbl>
    <w:p w:rsidR="003C3E8D" w:rsidP="00D12F9F">
      <w:pPr>
        <w:pStyle w:val="BodyText"/>
      </w:pPr>
    </w:p>
    <w:p w:rsidR="003C3E8D" w:rsidP="00D12F9F">
      <w:pPr>
        <w:pStyle w:val="BodyText"/>
      </w:pPr>
    </w:p>
    <w:p w:rsidR="00000000" w:rsidRPr="00D12F9F" w:rsidP="00D12F9F">
      <w:pPr>
        <w:pStyle w:val="Heading1"/>
      </w:pPr>
      <w:bookmarkStart w:id="9" w:name="O_262525"/>
      <w:bookmarkEnd w:id="9"/>
      <w:r w:rsidRPr="00D12F9F">
        <w:t>R</w:t>
      </w:r>
      <w:r w:rsidRPr="00D12F9F">
        <w:t>equired Skills and Knowledge</w:t>
      </w:r>
    </w:p>
    <w:tbl>
      <w:tblPr>
        <w:tblW w:w="9640" w:type="dxa"/>
        <w:tblLayout w:type="fixed"/>
        <w:tblCellMar>
          <w:left w:w="62" w:type="dxa"/>
          <w:right w:w="62" w:type="dxa"/>
        </w:tblCellMar>
        <w:tblLook w:val="0000"/>
      </w:tblPr>
      <w:tblGrid>
        <w:gridCol w:w="9640"/>
      </w:tblGrid>
      <w:tr w:rsidTr="003C3E8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REQUIRED KNOWLEDGE AND SKILLS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This describes the essential knowledge and skills and their level required for this unit.</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Required knowledge</w:t>
            </w:r>
            <w:r w:rsidRPr="00D12F9F">
              <w:t>:</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 xml:space="preserve">Applicable legislated rail safety requirements including acts and regulations from </w:t>
            </w:r>
            <w:r w:rsidRPr="00D12F9F">
              <w:t>each state and territory together with any nationally approved compliance codes and/or guidelines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Relevant state/territory roads and traffic authority and tramway operating procedures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Where relevant, road rules of the relevant state/territory roads and</w:t>
            </w:r>
            <w:r w:rsidRPr="00D12F9F">
              <w:t xml:space="preserve"> traffic authority</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Relevant OH&amp;S and environmental procedures and regulations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Relevant driver identification procedures, licences and authorities required to drive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Electric tram controls, instruments and indicators and their purpose, location and use including controls to start, accelerate, decelerate and stop the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Electric tram operating characteristics, capabilities and limitations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 xml:space="preserve">Procedures for operating </w:t>
            </w:r>
            <w:r w:rsidRPr="00D12F9F">
              <w:t>and monitoring the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Procedures for adjusting controls to maximise efficient and safe running</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Braking and safety system procedures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Speed limits for the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Operational instructions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Procedures for managing safety incidents and hazardous situations that may arise when operating and monitoring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 xml:space="preserve">Functions of sand as used on an electric tram and the procedures for checking and refilling sand levels and carrying out sand </w:t>
            </w:r>
            <w:r w:rsidRPr="00D12F9F">
              <w:t>system testing processes on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Electric tram knowledge may include monitoring devices, braking and drive equipment, ancillary systems and signalling systems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Track, road and route knowledge may include: tram routes, tramway limitations, sp</w:t>
            </w:r>
            <w:r w:rsidRPr="00D12F9F">
              <w:t>eed limitations, curves and gradients and location of any signals, indicators and points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Procedures for identifying equipment defects and assessing for appropriate action</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Typical defects that can occur on an electric tram and related action that should</w:t>
            </w:r>
            <w:r w:rsidRPr="00D12F9F">
              <w:t xml:space="preserve"> be taken</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Principles of defensive driving</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Procedures to be followed in the event of an emergency when operating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Procedures for operating any electronic communications equipment with required protocol</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Fatigue management knowledge and techniques including: causes and effects of fatigue; strategies to manage fatigue; factors which increase fatigue-related accidents; and lifestyles which promote the effective long term-management of fatigue</w:t>
            </w:r>
          </w:p>
        </w:tc>
      </w:tr>
    </w:tbl>
    <w:p w:rsidR="00000000" w:rsidRPr="00D12F9F" w:rsidP="00D12F9F">
      <w:pPr>
        <w:pStyle w:val="BodyText"/>
      </w:pPr>
    </w:p>
    <w:tbl>
      <w:tblPr>
        <w:tblW w:w="9640" w:type="dxa"/>
        <w:tblLayout w:type="fixed"/>
        <w:tblCellMar>
          <w:left w:w="62" w:type="dxa"/>
          <w:right w:w="62" w:type="dxa"/>
        </w:tblCellMar>
        <w:tblLook w:val="0000"/>
      </w:tblPr>
      <w:tblGrid>
        <w:gridCol w:w="9640"/>
      </w:tblGrid>
      <w:tr w:rsidTr="003C3E8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Required skil</w:t>
            </w:r>
            <w:r w:rsidRPr="00D12F9F">
              <w:rPr>
                <w:rStyle w:val="SpecialBold"/>
              </w:rPr>
              <w:t>ls</w:t>
            </w:r>
            <w:r w:rsidRPr="00D12F9F">
              <w:t>:</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Communicate effectively with others when driving an electric tram to operational requirements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Operate any electronic communication equipment to required protocol</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Read and interpret instructions, procedures, information and signs relevant to driving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Interpret and follow operational instructions and prioritise work</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Complete documentation related to the driving of an electric tram to operational r</w:t>
            </w:r>
            <w:r w:rsidRPr="00D12F9F">
              <w:t>equirements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Work collaboratively with others as when operating and monitoring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 xml:space="preserve">Identify and assess tram defects and deficiencies and take appropriate action to </w:t>
            </w:r>
            <w:r w:rsidRPr="00D12F9F">
              <w:t>report, isolate, repair or replace any identified defective equipment as per workplace procedures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Implement contingency plans for unplanned events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Drive defensively, apply precautions and required action to minimise, control or eliminate hazards that m</w:t>
            </w:r>
            <w:r w:rsidRPr="00D12F9F">
              <w:t>ay exist when driving an electric tram to operational requirements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Recognise problems that may arise when driving an electric tram and take appropriate action</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 xml:space="preserve">Check and refill sand boxes where provided and carrying out sand system testing processes on </w:t>
            </w:r>
            <w:r w:rsidRPr="00D12F9F">
              <w:t>a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Modify activities depending on differing operational contingencies, risk situations and environments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Adapt to differences in trams, associated trams and ancillary equipment</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Select and use required personal protective equipment conforming to in</w:t>
            </w:r>
            <w:r w:rsidRPr="00D12F9F">
              <w:t>dustry and OH&amp;S standards</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Operate an electric tram and monitor its performance to facilitate optimum safe operation</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Apply track and road knowledge when driving an electric tram</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Monitor journey schedule</w:t>
            </w:r>
          </w:p>
        </w:tc>
      </w:tr>
      <w:tr w:rsidTr="003C3E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Apply fatigue management knowledge and techniques</w:t>
            </w:r>
          </w:p>
        </w:tc>
      </w:tr>
    </w:tbl>
    <w:p w:rsidR="003C3E8D" w:rsidP="00D12F9F">
      <w:pPr>
        <w:pStyle w:val="BodyText"/>
      </w:pPr>
    </w:p>
    <w:p w:rsidR="003C3E8D" w:rsidP="00D12F9F">
      <w:pPr>
        <w:pStyle w:val="BodyText"/>
      </w:pPr>
    </w:p>
    <w:p w:rsidR="00000000" w:rsidRPr="00D12F9F" w:rsidP="00D12F9F">
      <w:pPr>
        <w:pStyle w:val="Heading1"/>
      </w:pPr>
      <w:bookmarkStart w:id="10" w:name="O_246718"/>
      <w:bookmarkEnd w:id="10"/>
      <w:r w:rsidRPr="00D12F9F">
        <w:t>Evidence Guide</w:t>
      </w:r>
    </w:p>
    <w:tbl>
      <w:tblPr>
        <w:tblW w:w="9499" w:type="dxa"/>
        <w:tblLayout w:type="fixed"/>
        <w:tblCellMar>
          <w:left w:w="62" w:type="dxa"/>
          <w:right w:w="62" w:type="dxa"/>
        </w:tblCellMar>
        <w:tblLook w:val="0000"/>
      </w:tblPr>
      <w:tblGrid>
        <w:gridCol w:w="3524"/>
        <w:gridCol w:w="5975"/>
      </w:tblGrid>
      <w:tr w:rsidTr="003C3E8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EVIDENCE GUIDE</w:t>
            </w:r>
          </w:p>
        </w:tc>
      </w:tr>
      <w:tr w:rsidTr="003C3E8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 xml:space="preserve">The evidence guide provides advice on assessment and must be read in conjunction with the performance criteria, required knowledge and skills, </w:t>
            </w:r>
            <w:r w:rsidRPr="00D12F9F">
              <w:t>the range statement and the assessment guidelines for this Training Package.</w:t>
            </w:r>
          </w:p>
        </w:tc>
      </w:tr>
      <w:tr w:rsidTr="003C3E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The evidence required to demonstrate competency in this unit must be relevant to an</w:t>
            </w:r>
            <w:r w:rsidRPr="00D12F9F">
              <w:t>d satisfy all of the requirements of the elements and performance criteria of this unit and include demonstration of applying:</w:t>
            </w:r>
          </w:p>
          <w:p w:rsidR="00000000" w:rsidRPr="00D12F9F" w:rsidP="00D12F9F">
            <w:pPr>
              <w:pStyle w:val="ListBullet2"/>
            </w:pPr>
            <w:r w:rsidRPr="00D12F9F">
              <w:t>the underpinning knowledge and skills</w:t>
            </w:r>
          </w:p>
          <w:p w:rsidR="00000000" w:rsidRPr="00D12F9F" w:rsidP="00D12F9F">
            <w:pPr>
              <w:pStyle w:val="ListBullet2"/>
            </w:pPr>
            <w:r w:rsidRPr="00D12F9F">
              <w:t>relevant legislation and workplace procedures</w:t>
            </w:r>
          </w:p>
          <w:p w:rsidR="00000000" w:rsidP="00D12F9F">
            <w:pPr>
              <w:pStyle w:val="ListBullet2"/>
              <w:rPr>
                <w:lang w:val="en-NZ"/>
              </w:rPr>
            </w:pPr>
            <w:r w:rsidRPr="00D12F9F">
              <w:t>other relevant aspects of the range statement</w:t>
            </w:r>
          </w:p>
        </w:tc>
      </w:tr>
      <w:tr w:rsidTr="003C3E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Performance is demonstrated consistently over a period of time and in a suitable range of contexts</w:t>
            </w:r>
          </w:p>
          <w:p w:rsidR="00000000" w:rsidRPr="00D12F9F" w:rsidP="00D12F9F">
            <w:pPr>
              <w:pStyle w:val="ListBullet"/>
            </w:pPr>
            <w:r w:rsidRPr="00D12F9F">
              <w:t>Resources for assessment include:</w:t>
            </w:r>
          </w:p>
          <w:p w:rsidR="00000000" w:rsidRPr="00D12F9F" w:rsidP="00D12F9F">
            <w:pPr>
              <w:pStyle w:val="ListBullet2"/>
            </w:pPr>
            <w:r w:rsidRPr="00D12F9F">
              <w:t>a range of relevant exercises, case studies and/or other simulated practical and knowledge assessment, and/or</w:t>
            </w:r>
          </w:p>
          <w:p w:rsidR="00000000" w:rsidRPr="00D12F9F" w:rsidP="00D12F9F">
            <w:pPr>
              <w:pStyle w:val="ListBullet2"/>
            </w:pPr>
            <w:r w:rsidRPr="00D12F9F">
              <w:t>access to an appropriate range of relevant operational situations in the workplace</w:t>
            </w:r>
          </w:p>
          <w:p w:rsidR="00000000" w:rsidRPr="00D12F9F" w:rsidP="00D12F9F">
            <w:pPr>
              <w:pStyle w:val="ListBullet"/>
            </w:pPr>
            <w:r w:rsidRPr="00D12F9F">
              <w:t>In both real and simulated environments, access is required to</w:t>
            </w:r>
            <w:r w:rsidRPr="00D12F9F">
              <w:t>:</w:t>
            </w:r>
          </w:p>
          <w:p w:rsidR="00000000" w:rsidRPr="00D12F9F" w:rsidP="00D12F9F">
            <w:pPr>
              <w:pStyle w:val="ListBullet2"/>
            </w:pPr>
            <w:r w:rsidRPr="00D12F9F">
              <w:t>relevant and appropriate materials and equipment, and</w:t>
            </w:r>
          </w:p>
          <w:p w:rsidR="00000000" w:rsidP="00D12F9F">
            <w:pPr>
              <w:pStyle w:val="ListBullet2"/>
              <w:rPr>
                <w:lang w:val="en-NZ"/>
              </w:rPr>
            </w:pPr>
            <w:r w:rsidRPr="00D12F9F">
              <w:t>applicable documentation including workplace procedures, regulations, codes of practice and operation manuals</w:t>
            </w:r>
          </w:p>
        </w:tc>
      </w:tr>
      <w:tr w:rsidTr="003C3E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Assessment of this unit must be undertaken by a registered training organisation</w:t>
            </w:r>
          </w:p>
          <w:p w:rsidR="00000000" w:rsidRPr="00D12F9F" w:rsidP="00D12F9F">
            <w:pPr>
              <w:pStyle w:val="ListBullet"/>
            </w:pPr>
            <w:r w:rsidRPr="00D12F9F">
              <w:t>As a minimum, assessment of knowledge must be conducted through appropriate written/oral tests</w:t>
            </w:r>
          </w:p>
          <w:p w:rsidR="00000000" w:rsidRPr="00D12F9F" w:rsidP="00D12F9F">
            <w:pPr>
              <w:pStyle w:val="ListBullet"/>
            </w:pPr>
            <w:r w:rsidRPr="00D12F9F">
              <w:t>Practical assessment must occur:</w:t>
            </w:r>
          </w:p>
          <w:p w:rsidR="00000000" w:rsidRPr="00D12F9F" w:rsidP="00D12F9F">
            <w:pPr>
              <w:pStyle w:val="ListBullet2"/>
            </w:pPr>
            <w:r w:rsidRPr="00D12F9F">
              <w:t>through activities in an appropriately simulat</w:t>
            </w:r>
            <w:r w:rsidRPr="00D12F9F">
              <w:t>ed environment at the registered training organisation, and/or</w:t>
            </w:r>
          </w:p>
          <w:p w:rsidR="00000000" w:rsidRPr="00D12F9F" w:rsidP="00D12F9F">
            <w:pPr>
              <w:pStyle w:val="ListBullet2"/>
            </w:pPr>
            <w:r w:rsidRPr="00D12F9F">
              <w:t>in an appropriate range of situations in the workplace</w:t>
            </w:r>
          </w:p>
        </w:tc>
      </w:tr>
    </w:tbl>
    <w:p w:rsidR="003C3E8D" w:rsidP="00D12F9F">
      <w:pPr>
        <w:pStyle w:val="BodyText"/>
      </w:pPr>
    </w:p>
    <w:p w:rsidR="003C3E8D" w:rsidP="00D12F9F">
      <w:pPr>
        <w:pStyle w:val="BodyText"/>
      </w:pPr>
    </w:p>
    <w:p w:rsidR="00000000" w:rsidRPr="00D12F9F" w:rsidP="00D12F9F">
      <w:pPr>
        <w:pStyle w:val="Heading1"/>
      </w:pPr>
      <w:bookmarkStart w:id="11" w:name="O_254701"/>
      <w:bookmarkEnd w:id="11"/>
      <w:r w:rsidRPr="00D12F9F">
        <w:t>Range Statement</w:t>
      </w:r>
    </w:p>
    <w:tbl>
      <w:tblPr>
        <w:tblW w:w="9640" w:type="dxa"/>
        <w:tblLayout w:type="fixed"/>
        <w:tblCellMar>
          <w:left w:w="62" w:type="dxa"/>
          <w:right w:w="62" w:type="dxa"/>
        </w:tblCellMar>
        <w:tblLook w:val="0000"/>
      </w:tblPr>
      <w:tblGrid>
        <w:gridCol w:w="3486"/>
        <w:gridCol w:w="6154"/>
      </w:tblGrid>
      <w:tr w:rsidTr="003C3E8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RANGE STATEMENT</w:t>
            </w:r>
            <w:r w:rsidRPr="00D12F9F">
              <w:t xml:space="preserve"> </w:t>
            </w:r>
          </w:p>
        </w:tc>
      </w:tr>
      <w:tr w:rsidTr="003C3E8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The range statement relates to the unit of competency as a whole. It allows for different work environments and situations that may affect performance.</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by day or night in all relevant weather conditions</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Electric trams include all electric trams in service within Australian transport systems and may include:</w:t>
            </w:r>
          </w:p>
        </w:tc>
        <w:tc>
          <w:tcPr>
            <w:tcW w:w="6154"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hand-operated or foot pedal control systems or both</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Electric tram equipment may include:</w:t>
            </w:r>
          </w:p>
        </w:tc>
        <w:tc>
          <w:tcPr>
            <w:tcW w:w="6154"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ancillary systems</w:t>
            </w:r>
          </w:p>
          <w:p w:rsidR="00000000" w:rsidRPr="00D12F9F" w:rsidP="00D12F9F">
            <w:pPr>
              <w:pStyle w:val="ListBullet"/>
            </w:pPr>
            <w:r w:rsidRPr="00D12F9F">
              <w:t>automatic control systems</w:t>
            </w:r>
          </w:p>
          <w:p w:rsidR="00000000" w:rsidRPr="00D12F9F" w:rsidP="00D12F9F">
            <w:pPr>
              <w:pStyle w:val="ListBullet"/>
            </w:pPr>
            <w:r w:rsidRPr="00D12F9F">
              <w:t>braking systems</w:t>
            </w:r>
          </w:p>
          <w:p w:rsidR="00000000" w:rsidRPr="00D12F9F" w:rsidP="00D12F9F">
            <w:pPr>
              <w:pStyle w:val="ListBullet"/>
            </w:pPr>
            <w:r w:rsidRPr="00D12F9F">
              <w:t>drive systems</w:t>
            </w:r>
          </w:p>
          <w:p w:rsidR="00000000" w:rsidRPr="00D12F9F" w:rsidP="00D12F9F">
            <w:pPr>
              <w:pStyle w:val="ListBullet"/>
            </w:pPr>
            <w:r w:rsidRPr="00D12F9F">
              <w:t>instrumentation</w:t>
            </w:r>
          </w:p>
          <w:p w:rsidR="00000000" w:rsidRPr="00D12F9F" w:rsidP="00D12F9F">
            <w:pPr>
              <w:pStyle w:val="ListBullet"/>
            </w:pPr>
            <w:r w:rsidRPr="00D12F9F">
              <w:t>manual controls</w:t>
            </w:r>
          </w:p>
          <w:p w:rsidR="00000000" w:rsidRPr="00D12F9F" w:rsidP="00D12F9F">
            <w:pPr>
              <w:pStyle w:val="ListBullet"/>
            </w:pPr>
            <w:r w:rsidRPr="00D12F9F">
              <w:t>communication systems</w:t>
            </w:r>
          </w:p>
          <w:p w:rsidR="00000000" w:rsidRPr="00D12F9F" w:rsidP="00D12F9F">
            <w:pPr>
              <w:pStyle w:val="ListBullet"/>
            </w:pPr>
            <w:r w:rsidRPr="00D12F9F">
              <w:t>warning equipment</w:t>
            </w:r>
          </w:p>
          <w:p w:rsidR="00000000" w:rsidRPr="00D12F9F" w:rsidP="00D12F9F">
            <w:pPr>
              <w:pStyle w:val="ListBullet"/>
            </w:pPr>
            <w:r w:rsidRPr="00D12F9F">
              <w:t>power source</w:t>
            </w:r>
          </w:p>
          <w:p w:rsidR="00000000" w:rsidRPr="00D12F9F" w:rsidP="00D12F9F">
            <w:pPr>
              <w:pStyle w:val="ListBullet"/>
            </w:pPr>
            <w:r w:rsidRPr="00D12F9F">
              <w:t>vigilance systems</w:t>
            </w:r>
          </w:p>
          <w:p w:rsidR="00000000" w:rsidP="00D12F9F">
            <w:pPr>
              <w:pStyle w:val="ListBullet"/>
              <w:rPr>
                <w:lang w:val="en-NZ"/>
              </w:rPr>
            </w:pPr>
            <w:r w:rsidRPr="00D12F9F">
              <w:t>traction systems</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D12F9F">
            <w:pPr>
              <w:pStyle w:val="ListBullet"/>
              <w:rPr>
                <w:lang w:val="en-NZ"/>
              </w:rPr>
            </w:pPr>
            <w:r w:rsidRPr="00D12F9F">
              <w:t>reporting the probl</w:t>
            </w:r>
            <w:r w:rsidRPr="00D12F9F">
              <w:t>em and carrying out repairs (depending on the level and extent of work required), or isolating the faulty equipment and advising appropriate personnel of the fault and need for repair or replacement</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tram crew</w:t>
            </w:r>
          </w:p>
          <w:p w:rsidR="00000000" w:rsidRPr="00D12F9F" w:rsidP="00D12F9F">
            <w:pPr>
              <w:pStyle w:val="ListBullet"/>
            </w:pPr>
            <w:r w:rsidRPr="00D12F9F">
              <w:t>tram controllers</w:t>
            </w:r>
          </w:p>
          <w:p w:rsidR="00000000" w:rsidRPr="00D12F9F" w:rsidP="00D12F9F">
            <w:pPr>
              <w:pStyle w:val="ListBullet"/>
            </w:pPr>
            <w:r w:rsidRPr="00D12F9F">
              <w:t>rostering supervisors and staff</w:t>
            </w:r>
          </w:p>
          <w:p w:rsidR="00000000" w:rsidRPr="00D12F9F" w:rsidP="00D12F9F">
            <w:pPr>
              <w:pStyle w:val="ListBullet"/>
            </w:pPr>
            <w:r w:rsidRPr="00D12F9F">
              <w:t>other tram drivers and crews</w:t>
            </w:r>
          </w:p>
          <w:p w:rsidR="00000000" w:rsidRPr="00D12F9F" w:rsidP="00D12F9F">
            <w:pPr>
              <w:pStyle w:val="ListBullet"/>
            </w:pPr>
            <w:r w:rsidRPr="00D12F9F">
              <w:t>depot coordinators</w:t>
            </w:r>
          </w:p>
          <w:p w:rsidR="00000000" w:rsidRPr="00D12F9F" w:rsidP="00D12F9F">
            <w:pPr>
              <w:pStyle w:val="ListBullet"/>
            </w:pPr>
            <w:r w:rsidRPr="00D12F9F">
              <w:t>supervisors and other operational personnel</w:t>
            </w:r>
          </w:p>
          <w:p w:rsidR="00000000" w:rsidRPr="00D12F9F" w:rsidP="00D12F9F">
            <w:pPr>
              <w:pStyle w:val="ListBullet"/>
            </w:pPr>
            <w:r w:rsidRPr="00D12F9F">
              <w:t>maintenance personnel</w:t>
            </w:r>
          </w:p>
          <w:p w:rsidR="00000000" w:rsidRPr="00D12F9F" w:rsidP="00D12F9F">
            <w:pPr>
              <w:pStyle w:val="ListBullet"/>
            </w:pPr>
            <w:r w:rsidRPr="00D12F9F">
              <w:t>immediate internal or external customers</w:t>
            </w:r>
          </w:p>
          <w:p w:rsidR="00000000" w:rsidP="00D12F9F">
            <w:pPr>
              <w:pStyle w:val="ListBullet"/>
              <w:rPr>
                <w:lang w:val="en-NZ"/>
              </w:rPr>
            </w:pPr>
            <w:r w:rsidRPr="00D12F9F">
              <w:t>internal and external suppliers</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Risk minimisation m</w:t>
            </w:r>
            <w:r w:rsidRPr="00D12F9F">
              <w:t>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do not present a hazard and could be attended to under running maintenance or in a normal maintenance schedule</w:t>
            </w:r>
          </w:p>
          <w:p w:rsidR="00000000" w:rsidRPr="00D12F9F" w:rsidP="00D12F9F">
            <w:pPr>
              <w:pStyle w:val="ListBullet"/>
            </w:pPr>
            <w:r w:rsidRPr="00D12F9F">
              <w:t>present a potential hazard and need to be attended to under running ma</w:t>
            </w:r>
            <w:r w:rsidRPr="00D12F9F">
              <w:t>intenance or at the next most practical opportunity</w:t>
            </w:r>
          </w:p>
          <w:p w:rsidR="00000000" w:rsidP="00D12F9F">
            <w:pPr>
              <w:pStyle w:val="ListBullet"/>
              <w:rPr>
                <w:lang w:val="en-NZ"/>
              </w:rPr>
            </w:pPr>
            <w:r w:rsidRPr="00D12F9F">
              <w:t>present an immediate hazard and require immediate attention</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standard operating procedures</w:t>
            </w:r>
          </w:p>
          <w:p w:rsidR="00000000" w:rsidRPr="00D12F9F" w:rsidP="00D12F9F">
            <w:pPr>
              <w:pStyle w:val="ListBullet"/>
            </w:pPr>
            <w:r w:rsidRPr="00D12F9F">
              <w:t>company procedures</w:t>
            </w:r>
          </w:p>
          <w:p w:rsidR="00000000" w:rsidRPr="00D12F9F" w:rsidP="00D12F9F">
            <w:pPr>
              <w:pStyle w:val="ListBullet"/>
            </w:pPr>
            <w:r w:rsidRPr="00D12F9F">
              <w:t>enterprise procedures</w:t>
            </w:r>
          </w:p>
          <w:p w:rsidR="00000000" w:rsidRPr="00D12F9F" w:rsidP="00D12F9F">
            <w:pPr>
              <w:pStyle w:val="ListBullet"/>
            </w:pPr>
            <w:r w:rsidRPr="00D12F9F">
              <w:t>organisational procedures</w:t>
            </w:r>
          </w:p>
          <w:p w:rsidR="00000000" w:rsidP="00D12F9F">
            <w:pPr>
              <w:pStyle w:val="ListBullet"/>
              <w:rPr>
                <w:lang w:val="en-NZ"/>
              </w:rPr>
            </w:pPr>
            <w:r w:rsidRPr="00D12F9F">
              <w:t>established procedures</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relevant national and state or territory transport regulations and codes of practice</w:t>
            </w:r>
          </w:p>
          <w:p w:rsidR="00000000" w:rsidRPr="00D12F9F" w:rsidP="00D12F9F">
            <w:pPr>
              <w:pStyle w:val="ListBullet"/>
            </w:pPr>
            <w:r w:rsidRPr="00D12F9F">
              <w:t>notices in drivers' notice board/box</w:t>
            </w:r>
          </w:p>
          <w:p w:rsidR="00000000" w:rsidRPr="00D12F9F" w:rsidP="00D12F9F">
            <w:pPr>
              <w:pStyle w:val="ListBullet"/>
            </w:pPr>
            <w:r w:rsidRPr="00D12F9F">
              <w:t>reference cards</w:t>
            </w:r>
          </w:p>
          <w:p w:rsidR="00000000" w:rsidRPr="00D12F9F" w:rsidP="00D12F9F">
            <w:pPr>
              <w:pStyle w:val="ListBullet"/>
            </w:pPr>
            <w:r w:rsidRPr="00D12F9F">
              <w:t>tram d</w:t>
            </w:r>
            <w:r w:rsidRPr="00D12F9F">
              <w:t>river roster sheet and/or table card</w:t>
            </w:r>
          </w:p>
          <w:p w:rsidR="00000000" w:rsidRPr="00D12F9F" w:rsidP="00D12F9F">
            <w:pPr>
              <w:pStyle w:val="ListBullet"/>
            </w:pPr>
            <w:r w:rsidRPr="00D12F9F">
              <w:t>operational instructions, policies and procedures:</w:t>
            </w:r>
          </w:p>
          <w:p w:rsidR="00000000" w:rsidRPr="00D12F9F" w:rsidP="00D12F9F">
            <w:pPr>
              <w:pStyle w:val="ListBullet"/>
            </w:pPr>
            <w:r w:rsidRPr="00D12F9F">
              <w:t>emergency procedures manual</w:t>
            </w:r>
          </w:p>
          <w:p w:rsidR="00000000" w:rsidP="00D12F9F">
            <w:pPr>
              <w:pStyle w:val="ListBullet"/>
              <w:rPr>
                <w:lang w:val="en-NZ"/>
              </w:rPr>
            </w:pPr>
            <w:r w:rsidRPr="00D12F9F">
              <w:t>conditions of service, legislation and industrial agreements including workplace agreements and awards</w:t>
            </w:r>
          </w:p>
        </w:tc>
      </w:tr>
      <w:tr w:rsidTr="003C3E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D12F9F" w:rsidP="00D12F9F">
            <w:pPr>
              <w:pStyle w:val="ListBullet"/>
            </w:pPr>
            <w:r w:rsidRPr="00D12F9F">
              <w:t>applicable legislated rail safety requirements including acts and regulations from each state and territory together with any nationally approved compliance codes and/or guidelines</w:t>
            </w:r>
          </w:p>
          <w:p w:rsidR="00000000" w:rsidRPr="00D12F9F" w:rsidP="00D12F9F">
            <w:pPr>
              <w:pStyle w:val="ListBullet"/>
            </w:pPr>
            <w:r w:rsidRPr="00D12F9F">
              <w:t>relevant state/</w:t>
            </w:r>
            <w:r w:rsidRPr="00D12F9F">
              <w:t>territory road rules and tramway codes of practice</w:t>
            </w:r>
          </w:p>
          <w:p w:rsidR="00000000" w:rsidRPr="00D12F9F" w:rsidP="00D12F9F">
            <w:pPr>
              <w:pStyle w:val="ListBullet"/>
            </w:pPr>
            <w:r w:rsidRPr="00D12F9F">
              <w:t>relevant Australian Standards and related requirements</w:t>
            </w:r>
          </w:p>
          <w:p w:rsidR="00000000" w:rsidRPr="00D12F9F" w:rsidP="00D12F9F">
            <w:pPr>
              <w:pStyle w:val="ListBullet"/>
            </w:pPr>
            <w:r w:rsidRPr="00D12F9F">
              <w:t>relevant state/territory OH&amp;S legislation</w:t>
            </w:r>
          </w:p>
          <w:p w:rsidR="00000000" w:rsidRPr="00D12F9F" w:rsidP="00D12F9F">
            <w:pPr>
              <w:pStyle w:val="ListBullet"/>
            </w:pPr>
            <w:r w:rsidRPr="00D12F9F">
              <w:t>relevant state/territory environmental protection legislation</w:t>
            </w:r>
          </w:p>
        </w:tc>
      </w:tr>
    </w:tbl>
    <w:p w:rsidR="003C3E8D" w:rsidP="00D12F9F">
      <w:pPr>
        <w:pStyle w:val="BodyText"/>
      </w:pPr>
    </w:p>
    <w:p w:rsidR="003C3E8D" w:rsidP="00D12F9F">
      <w:pPr>
        <w:pStyle w:val="BodyText"/>
      </w:pPr>
    </w:p>
    <w:p w:rsidR="00000000" w:rsidRPr="00D12F9F" w:rsidP="00D12F9F">
      <w:pPr>
        <w:pStyle w:val="Heading1"/>
      </w:pPr>
      <w:bookmarkStart w:id="12" w:name="O_295714"/>
      <w:bookmarkEnd w:id="12"/>
      <w:r w:rsidRPr="00D12F9F">
        <w:t>Unit Sector(s)</w:t>
      </w:r>
    </w:p>
    <w:p w:rsidR="00000000" w:rsidRPr="00D12F9F" w:rsidP="00D12F9F">
      <w:pPr>
        <w:pStyle w:val="BodyText"/>
      </w:pPr>
      <w:r w:rsidRPr="00D12F9F">
        <w:t>Not Applic</w:t>
      </w:r>
      <w:r w:rsidRPr="00D12F9F">
        <w:t>able</w:t>
      </w:r>
    </w:p>
    <w:p w:rsidR="00000000" w:rsidRPr="00D12F9F" w:rsidP="00D12F9F">
      <w:pPr>
        <w:pStyle w:val="AllowPageBreak"/>
      </w:pPr>
    </w:p>
    <w:p w:rsidR="00000000" w:rsidRPr="00D12F9F" w:rsidP="00D12F9F">
      <w:pPr>
        <w:pStyle w:val="Heading1"/>
      </w:pPr>
      <w:bookmarkStart w:id="13" w:name="O_223157"/>
      <w:bookmarkEnd w:id="13"/>
      <w:r w:rsidRPr="00D12F9F">
        <w:t>Competency Field</w:t>
      </w:r>
    </w:p>
    <w:tbl>
      <w:tblPr>
        <w:tblW w:w="9640" w:type="dxa"/>
        <w:tblLayout w:type="fixed"/>
        <w:tblCellMar>
          <w:left w:w="62" w:type="dxa"/>
          <w:right w:w="62" w:type="dxa"/>
        </w:tblCellMar>
        <w:tblLook w:val="0000"/>
      </w:tblPr>
      <w:tblGrid>
        <w:gridCol w:w="2978"/>
        <w:gridCol w:w="6662"/>
      </w:tblGrid>
      <w:tr w:rsidTr="003C3E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2F9F">
            <w:pPr>
              <w:pStyle w:val="BodyText"/>
              <w:rPr>
                <w:lang w:val="en-NZ"/>
              </w:rPr>
            </w:pPr>
            <w:r w:rsidRPr="00D12F9F">
              <w:rPr>
                <w:rStyle w:val="SpecialBold"/>
              </w:rPr>
              <w:t>Competency Field</w:t>
            </w:r>
            <w:r w:rsidRPr="00D12F9F">
              <w:t xml:space="preserve"> </w:t>
            </w:r>
          </w:p>
        </w:tc>
        <w:tc>
          <w:tcPr>
            <w:tcW w:w="6662" w:type="dxa"/>
            <w:tcBorders>
              <w:top w:val="nil"/>
              <w:left w:val="nil"/>
              <w:bottom w:val="nil"/>
              <w:right w:val="nil"/>
            </w:tcBorders>
            <w:tcMar>
              <w:top w:w="0" w:type="dxa"/>
              <w:left w:w="62" w:type="dxa"/>
              <w:bottom w:w="0" w:type="dxa"/>
              <w:right w:w="62" w:type="dxa"/>
            </w:tcMar>
          </w:tcPr>
          <w:p w:rsidR="00000000" w:rsidRPr="00D12F9F" w:rsidP="00D12F9F">
            <w:pPr>
              <w:pStyle w:val="BodyText"/>
            </w:pPr>
            <w:r w:rsidRPr="00D12F9F">
              <w:t>C - Vehicle Operation</w:t>
            </w:r>
          </w:p>
        </w:tc>
      </w:tr>
    </w:tbl>
    <w:p w:rsidR="003C3E8D" w:rsidP="00D12F9F">
      <w:pPr>
        <w:pStyle w:val="BodyText"/>
      </w:pPr>
    </w:p>
    <w:p w:rsidR="003C3E8D" w:rsidP="00D12F9F">
      <w:pPr>
        <w:pStyle w:val="BodyText"/>
      </w:pPr>
    </w:p>
    <w:p w:rsidR="00000000" w:rsidRPr="00D12F9F" w:rsidP="00D12F9F"/>
    <w:sectPr w:rsidSect="00D12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E8D" w:rsidP="003C3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8D" w:rsidP="00D12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3E8D" w:rsidP="00D12F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C3E8D" w:rsidP="00D12F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E8D" w:rsidP="003C3E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8D" w:rsidP="00D12F9F">
    <w:pPr>
      <w:pStyle w:val="Header"/>
      <w:framePr w:wrap="around"/>
    </w:pPr>
    <w:r>
      <w:fldChar w:fldCharType="begin"/>
    </w:r>
    <w:r>
      <w:instrText xml:space="preserve"> TITLE   \* MERGEFORMAT </w:instrText>
    </w:r>
    <w:r>
      <w:fldChar w:fldCharType="separate"/>
    </w:r>
    <w:r>
      <w:t>TLIC3033A Drive an electric tram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3E8D" w:rsidP="00D12F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8F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25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A0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F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F9F"/>
    <w:pPr>
      <w:spacing w:before="360" w:after="60"/>
      <w:outlineLvl w:val="0"/>
    </w:pPr>
    <w:rPr>
      <w:sz w:val="32"/>
    </w:rPr>
  </w:style>
  <w:style w:type="paragraph" w:styleId="Heading2">
    <w:name w:val="heading 2"/>
    <w:basedOn w:val="HeadingBase"/>
    <w:next w:val="BodyText"/>
    <w:link w:val="Heading2Char"/>
    <w:qFormat/>
    <w:rsid w:val="00D12F9F"/>
    <w:pPr>
      <w:keepLines/>
      <w:spacing w:before="240" w:after="120"/>
      <w:outlineLvl w:val="1"/>
    </w:pPr>
    <w:rPr>
      <w:sz w:val="28"/>
      <w:szCs w:val="40"/>
    </w:rPr>
  </w:style>
  <w:style w:type="paragraph" w:styleId="Heading3">
    <w:name w:val="heading 3"/>
    <w:basedOn w:val="HeadingBase"/>
    <w:next w:val="BodyText"/>
    <w:link w:val="Heading3Char"/>
    <w:qFormat/>
    <w:rsid w:val="00D12F9F"/>
    <w:pPr>
      <w:spacing w:before="180" w:after="120"/>
      <w:outlineLvl w:val="2"/>
    </w:pPr>
    <w:rPr>
      <w:spacing w:val="-10"/>
      <w:kern w:val="32"/>
    </w:rPr>
  </w:style>
  <w:style w:type="paragraph" w:styleId="Heading4">
    <w:name w:val="heading 4"/>
    <w:basedOn w:val="HeadingBase"/>
    <w:next w:val="BodyText"/>
    <w:link w:val="Heading4Char"/>
    <w:qFormat/>
    <w:rsid w:val="00D12F9F"/>
    <w:pPr>
      <w:spacing w:before="160" w:after="120"/>
      <w:outlineLvl w:val="3"/>
    </w:pPr>
    <w:rPr>
      <w:sz w:val="22"/>
    </w:rPr>
  </w:style>
  <w:style w:type="paragraph" w:styleId="Heading5">
    <w:name w:val="heading 5"/>
    <w:basedOn w:val="HeadingBase"/>
    <w:next w:val="Normal"/>
    <w:link w:val="Heading5Char"/>
    <w:qFormat/>
    <w:rsid w:val="00D12F9F"/>
    <w:pPr>
      <w:spacing w:before="80"/>
      <w:outlineLvl w:val="4"/>
    </w:pPr>
    <w:rPr>
      <w:color w:val="918585"/>
      <w:sz w:val="20"/>
    </w:rPr>
  </w:style>
  <w:style w:type="paragraph" w:styleId="Heading6">
    <w:name w:val="heading 6"/>
    <w:basedOn w:val="HeadingBase"/>
    <w:next w:val="Normal"/>
    <w:link w:val="Heading6Char"/>
    <w:qFormat/>
    <w:rsid w:val="00D12F9F"/>
    <w:pPr>
      <w:spacing w:before="60"/>
      <w:outlineLvl w:val="5"/>
    </w:pPr>
    <w:rPr>
      <w:color w:val="918585"/>
      <w:sz w:val="20"/>
    </w:rPr>
  </w:style>
  <w:style w:type="paragraph" w:styleId="Heading7">
    <w:name w:val="heading 7"/>
    <w:basedOn w:val="Normal"/>
    <w:next w:val="Normal"/>
    <w:link w:val="Heading7Char"/>
    <w:qFormat/>
    <w:rsid w:val="00D12F9F"/>
    <w:pPr>
      <w:ind w:left="720"/>
      <w:outlineLvl w:val="6"/>
    </w:pPr>
    <w:rPr>
      <w:i/>
    </w:rPr>
  </w:style>
  <w:style w:type="paragraph" w:styleId="Heading8">
    <w:name w:val="heading 8"/>
    <w:basedOn w:val="Normal"/>
    <w:next w:val="Normal"/>
    <w:link w:val="Heading8Char"/>
    <w:qFormat/>
    <w:rsid w:val="00D12F9F"/>
    <w:pPr>
      <w:ind w:left="720"/>
      <w:outlineLvl w:val="7"/>
    </w:pPr>
    <w:rPr>
      <w:i/>
    </w:rPr>
  </w:style>
  <w:style w:type="paragraph" w:styleId="Heading9">
    <w:name w:val="heading 9"/>
    <w:basedOn w:val="Normal"/>
    <w:next w:val="Normal"/>
    <w:link w:val="Heading9Char"/>
    <w:qFormat/>
    <w:rsid w:val="00D12F9F"/>
    <w:pPr>
      <w:ind w:left="720"/>
      <w:outlineLvl w:val="8"/>
    </w:pPr>
    <w:rPr>
      <w:i/>
    </w:rPr>
  </w:style>
  <w:style w:type="character" w:default="1" w:styleId="DefaultParagraphFont">
    <w:name w:val="Default Paragraph Font"/>
    <w:uiPriority w:val="1"/>
    <w:unhideWhenUsed/>
    <w:rsid w:val="00D12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F9F"/>
  </w:style>
  <w:style w:type="character" w:customStyle="1" w:styleId="Heading1Char">
    <w:name w:val="Heading 1 Char"/>
    <w:basedOn w:val="DefaultParagraphFont"/>
    <w:link w:val="Heading1"/>
    <w:rsid w:val="00D12F9F"/>
    <w:rPr>
      <w:rFonts w:ascii="Times New Roman" w:eastAsia="Times New Roman" w:hAnsi="Times New Roman" w:cs="Times New Roman"/>
      <w:b/>
      <w:sz w:val="32"/>
      <w:szCs w:val="20"/>
      <w:lang w:eastAsia="en-US"/>
    </w:rPr>
  </w:style>
  <w:style w:type="paragraph" w:styleId="BodyText">
    <w:name w:val="Body Text"/>
    <w:basedOn w:val="Normal"/>
    <w:link w:val="BodyTextChar"/>
    <w:rsid w:val="00D12F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F9F"/>
    <w:rPr>
      <w:rFonts w:ascii="Times New Roman" w:eastAsia="Times New Roman" w:hAnsi="Times New Roman" w:cs="Times New Roman"/>
      <w:sz w:val="24"/>
      <w:lang w:val="en-US" w:eastAsia="en-US"/>
    </w:rPr>
  </w:style>
  <w:style w:type="paragraph" w:styleId="Footer">
    <w:name w:val="footer"/>
    <w:basedOn w:val="Normal"/>
    <w:link w:val="FooterChar"/>
    <w:rsid w:val="00D12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F9F"/>
    <w:rPr>
      <w:rFonts w:ascii="Times New Roman" w:eastAsia="Times New Roman" w:hAnsi="Times New Roman" w:cs="Times New Roman"/>
      <w:sz w:val="16"/>
      <w:lang w:val="en-US" w:eastAsia="en-US"/>
    </w:rPr>
  </w:style>
  <w:style w:type="paragraph" w:styleId="List">
    <w:name w:val="List"/>
    <w:basedOn w:val="BodyText"/>
    <w:next w:val="BodyText"/>
    <w:rsid w:val="00D12F9F"/>
    <w:pPr>
      <w:tabs>
        <w:tab w:val="left" w:pos="340"/>
      </w:tabs>
      <w:spacing w:before="60" w:after="60"/>
      <w:ind w:left="340" w:hanging="340"/>
    </w:pPr>
  </w:style>
  <w:style w:type="paragraph" w:styleId="ListBullet">
    <w:name w:val="List Bullet"/>
    <w:basedOn w:val="List"/>
    <w:rsid w:val="00D12F9F"/>
    <w:pPr>
      <w:numPr>
        <w:numId w:val="13"/>
      </w:numPr>
      <w:tabs>
        <w:tab w:val="clear" w:pos="340"/>
      </w:tabs>
      <w:spacing w:before="40" w:after="40"/>
    </w:pPr>
  </w:style>
  <w:style w:type="character" w:customStyle="1" w:styleId="SpecialBold">
    <w:name w:val="Special Bold"/>
    <w:basedOn w:val="DefaultParagraphFont"/>
    <w:rsid w:val="00D12F9F"/>
    <w:rPr>
      <w:b/>
      <w:spacing w:val="0"/>
    </w:rPr>
  </w:style>
  <w:style w:type="paragraph" w:styleId="ListBullet2">
    <w:name w:val="List Bullet 2"/>
    <w:basedOn w:val="List2"/>
    <w:rsid w:val="00D12F9F"/>
    <w:pPr>
      <w:numPr>
        <w:numId w:val="14"/>
      </w:numPr>
      <w:tabs>
        <w:tab w:val="clear" w:pos="680"/>
      </w:tabs>
    </w:pPr>
  </w:style>
  <w:style w:type="paragraph" w:styleId="Header">
    <w:name w:val="header"/>
    <w:basedOn w:val="Normal"/>
    <w:link w:val="HeaderChar"/>
    <w:rsid w:val="00D12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F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F9F"/>
    <w:pPr>
      <w:spacing w:before="240" w:after="120"/>
      <w:outlineLvl w:val="0"/>
    </w:pPr>
    <w:rPr>
      <w:rFonts w:ascii="Times New Roman" w:hAnsi="Times New Roman"/>
      <w:b/>
      <w:sz w:val="28"/>
    </w:rPr>
  </w:style>
  <w:style w:type="paragraph" w:customStyle="1" w:styleId="AllowPageBreak">
    <w:name w:val="AllowPageBreak"/>
    <w:rsid w:val="00D12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F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F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F9F"/>
    <w:rPr>
      <w:rFonts w:ascii="Courier New" w:eastAsia="Times New Roman" w:hAnsi="Courier New" w:cs="Times New Roman"/>
      <w:i/>
      <w:szCs w:val="20"/>
      <w:lang w:val="en-US" w:eastAsia="en-US"/>
    </w:rPr>
  </w:style>
  <w:style w:type="paragraph" w:customStyle="1" w:styleId="HeadingBase">
    <w:name w:val="Heading Base"/>
    <w:rsid w:val="00D12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F9F"/>
    <w:pPr>
      <w:tabs>
        <w:tab w:val="right" w:leader="dot" w:pos="9072"/>
      </w:tabs>
      <w:ind w:left="567"/>
    </w:pPr>
    <w:rPr>
      <w:szCs w:val="22"/>
    </w:rPr>
  </w:style>
  <w:style w:type="paragraph" w:customStyle="1" w:styleId="TOCBase">
    <w:name w:val="TOC Base"/>
    <w:rsid w:val="00D12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F9F"/>
    <w:pPr>
      <w:tabs>
        <w:tab w:val="right" w:leader="dot" w:pos="9072"/>
      </w:tabs>
      <w:spacing w:before="40" w:after="40"/>
      <w:ind w:left="284"/>
    </w:pPr>
    <w:rPr>
      <w:rFonts w:ascii="Times New Roman" w:hAnsi="Times New Roman"/>
    </w:rPr>
  </w:style>
  <w:style w:type="paragraph" w:styleId="TOC1">
    <w:name w:val="toc 1"/>
    <w:basedOn w:val="TOCBase"/>
    <w:next w:val="Normal"/>
    <w:rsid w:val="00D12F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F9F"/>
    <w:pPr>
      <w:spacing w:before="5040"/>
      <w:jc w:val="center"/>
    </w:pPr>
    <w:rPr>
      <w:sz w:val="48"/>
      <w:szCs w:val="72"/>
      <w:lang w:val="en-US"/>
    </w:rPr>
  </w:style>
  <w:style w:type="character" w:customStyle="1" w:styleId="TitleChar">
    <w:name w:val="Title Char"/>
    <w:basedOn w:val="DefaultParagraphFont"/>
    <w:link w:val="Title"/>
    <w:rsid w:val="00D12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F9F"/>
    <w:pPr>
      <w:tabs>
        <w:tab w:val="left" w:pos="3600"/>
        <w:tab w:val="left" w:pos="3958"/>
      </w:tabs>
    </w:pPr>
  </w:style>
  <w:style w:type="paragraph" w:customStyle="1" w:styleId="Note">
    <w:name w:val="Note"/>
    <w:basedOn w:val="BodyText"/>
    <w:rsid w:val="00D12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F9F"/>
    <w:pPr>
      <w:framePr w:wrap="auto" w:hAnchor="text" w:y="6049"/>
    </w:pPr>
    <w:rPr>
      <w:color w:val="000000"/>
      <w:sz w:val="40"/>
    </w:rPr>
  </w:style>
  <w:style w:type="paragraph" w:customStyle="1" w:styleId="TOCTitle">
    <w:name w:val="TOCTitle"/>
    <w:basedOn w:val="Heading1"/>
    <w:rsid w:val="00D12F9F"/>
    <w:pPr>
      <w:spacing w:after="240"/>
      <w:jc w:val="center"/>
      <w:outlineLvl w:val="9"/>
    </w:pPr>
    <w:rPr>
      <w:caps/>
    </w:rPr>
  </w:style>
  <w:style w:type="paragraph" w:customStyle="1" w:styleId="Version">
    <w:name w:val="Version"/>
    <w:rsid w:val="00D12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F9F"/>
    <w:pPr>
      <w:keepNext w:val="0"/>
      <w:tabs>
        <w:tab w:val="right" w:pos="4176"/>
      </w:tabs>
      <w:ind w:left="198" w:hanging="198"/>
    </w:pPr>
    <w:rPr>
      <w:rFonts w:ascii="Garamond" w:hAnsi="Garamond"/>
    </w:rPr>
  </w:style>
  <w:style w:type="paragraph" w:styleId="IndexHeading">
    <w:name w:val="index heading"/>
    <w:basedOn w:val="Normal"/>
    <w:next w:val="Index1"/>
    <w:semiHidden/>
    <w:rsid w:val="00D12F9F"/>
    <w:pPr>
      <w:spacing w:before="120" w:after="120"/>
    </w:pPr>
    <w:rPr>
      <w:rFonts w:ascii="Arial" w:hAnsi="Arial"/>
      <w:b/>
      <w:color w:val="918585"/>
      <w:sz w:val="24"/>
    </w:rPr>
  </w:style>
  <w:style w:type="paragraph" w:customStyle="1" w:styleId="Chapter">
    <w:name w:val="Chapter"/>
    <w:basedOn w:val="Normal"/>
    <w:rsid w:val="00D12F9F"/>
    <w:pPr>
      <w:spacing w:before="240"/>
    </w:pPr>
    <w:rPr>
      <w:rFonts w:ascii="Times New Roman" w:hAnsi="Times New Roman"/>
      <w:smallCaps/>
      <w:spacing w:val="80"/>
      <w:sz w:val="28"/>
    </w:rPr>
  </w:style>
  <w:style w:type="paragraph" w:customStyle="1" w:styleId="InChapter">
    <w:name w:val="InChapter"/>
    <w:basedOn w:val="Heading3"/>
    <w:rsid w:val="00D12F9F"/>
    <w:pPr>
      <w:spacing w:after="240"/>
      <w:outlineLvl w:val="9"/>
    </w:pPr>
    <w:rPr>
      <w:noProof/>
    </w:rPr>
  </w:style>
  <w:style w:type="paragraph" w:styleId="Index2">
    <w:name w:val="index 2"/>
    <w:basedOn w:val="Normal"/>
    <w:next w:val="Normal"/>
    <w:semiHidden/>
    <w:rsid w:val="00D12F9F"/>
    <w:pPr>
      <w:tabs>
        <w:tab w:val="right" w:pos="4176"/>
      </w:tabs>
      <w:ind w:left="568" w:hanging="284"/>
    </w:pPr>
    <w:rPr>
      <w:rFonts w:ascii="Garamond" w:hAnsi="Garamond"/>
    </w:rPr>
  </w:style>
  <w:style w:type="paragraph" w:customStyle="1" w:styleId="Byline">
    <w:name w:val="Byline"/>
    <w:rsid w:val="00D12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F9F"/>
    <w:pPr>
      <w:tabs>
        <w:tab w:val="clear" w:pos="3600"/>
        <w:tab w:val="clear" w:pos="3958"/>
      </w:tabs>
      <w:jc w:val="right"/>
    </w:pPr>
  </w:style>
  <w:style w:type="character" w:styleId="Emphasis">
    <w:name w:val="Emphasis"/>
    <w:basedOn w:val="DefaultParagraphFont"/>
    <w:qFormat/>
    <w:rsid w:val="00D12F9F"/>
    <w:rPr>
      <w:i/>
    </w:rPr>
  </w:style>
  <w:style w:type="paragraph" w:styleId="Caption">
    <w:name w:val="caption"/>
    <w:basedOn w:val="BodyText"/>
    <w:next w:val="Normal"/>
    <w:qFormat/>
    <w:rsid w:val="00D12F9F"/>
    <w:pPr>
      <w:framePr w:w="2268" w:hSpace="181" w:vSpace="181" w:wrap="around" w:vAnchor="text" w:hAnchor="page" w:x="1135" w:y="285" w:anchorLock="1"/>
    </w:pPr>
    <w:rPr>
      <w:i/>
    </w:rPr>
  </w:style>
  <w:style w:type="paragraph" w:customStyle="1" w:styleId="MiniTOCTitle">
    <w:name w:val="MiniTOCTitle"/>
    <w:basedOn w:val="Heading4"/>
    <w:rsid w:val="00D12F9F"/>
    <w:pPr>
      <w:spacing w:before="240"/>
      <w:outlineLvl w:val="9"/>
    </w:pPr>
    <w:rPr>
      <w:noProof/>
      <w:sz w:val="24"/>
    </w:rPr>
  </w:style>
  <w:style w:type="paragraph" w:customStyle="1" w:styleId="MiniTOCItem">
    <w:name w:val="MiniTOCItem"/>
    <w:basedOn w:val="ListBullet"/>
    <w:rsid w:val="00D12F9F"/>
    <w:pPr>
      <w:numPr>
        <w:numId w:val="0"/>
      </w:numPr>
      <w:tabs>
        <w:tab w:val="right" w:leader="dot" w:pos="6521"/>
      </w:tabs>
      <w:spacing w:before="0" w:after="0"/>
    </w:pPr>
  </w:style>
  <w:style w:type="paragraph" w:customStyle="1" w:styleId="TOFTitle">
    <w:name w:val="TOFTitle"/>
    <w:basedOn w:val="TOCTitle"/>
    <w:rsid w:val="00D12F9F"/>
  </w:style>
  <w:style w:type="paragraph" w:styleId="TableofFigures">
    <w:name w:val="table of figures"/>
    <w:basedOn w:val="Normal"/>
    <w:next w:val="Normal"/>
    <w:semiHidden/>
    <w:rsid w:val="00D12F9F"/>
    <w:pPr>
      <w:tabs>
        <w:tab w:val="right" w:leader="dot" w:pos="9072"/>
      </w:tabs>
      <w:ind w:left="970" w:hanging="403"/>
    </w:pPr>
    <w:rPr>
      <w:rFonts w:ascii="Times New Roman" w:hAnsi="Times New Roman"/>
      <w:b/>
    </w:rPr>
  </w:style>
  <w:style w:type="paragraph" w:styleId="ListNumber">
    <w:name w:val="List Number"/>
    <w:basedOn w:val="List"/>
    <w:rsid w:val="00D12F9F"/>
    <w:pPr>
      <w:numPr>
        <w:numId w:val="11"/>
      </w:numPr>
    </w:pPr>
  </w:style>
  <w:style w:type="character" w:customStyle="1" w:styleId="WingdingSymbols">
    <w:name w:val="Wingding Symbols"/>
    <w:rsid w:val="00D12F9F"/>
    <w:rPr>
      <w:rFonts w:ascii="Wingdings" w:hAnsi="Wingdings"/>
    </w:rPr>
  </w:style>
  <w:style w:type="paragraph" w:customStyle="1" w:styleId="TableHeading">
    <w:name w:val="Table Heading"/>
    <w:basedOn w:val="HeadingBase"/>
    <w:rsid w:val="00D12F9F"/>
    <w:pPr>
      <w:keepLines/>
      <w:pBdr>
        <w:bottom w:val="single" w:sz="6" w:space="1" w:color="918585"/>
      </w:pBdr>
      <w:spacing w:before="240"/>
    </w:pPr>
  </w:style>
  <w:style w:type="character" w:customStyle="1" w:styleId="HotSpot">
    <w:name w:val="HotSpot"/>
    <w:rsid w:val="00D12F9F"/>
    <w:rPr>
      <w:color w:val="0033CC"/>
      <w:u w:val="none"/>
    </w:rPr>
  </w:style>
  <w:style w:type="paragraph" w:customStyle="1" w:styleId="BodyTextRight">
    <w:name w:val="Body Text Right"/>
    <w:basedOn w:val="BodyText"/>
    <w:rsid w:val="00D12F9F"/>
    <w:pPr>
      <w:spacing w:before="0" w:after="0"/>
      <w:jc w:val="right"/>
    </w:pPr>
  </w:style>
  <w:style w:type="paragraph" w:styleId="Index3">
    <w:name w:val="index 3"/>
    <w:basedOn w:val="ListNumber2"/>
    <w:next w:val="Normal"/>
    <w:semiHidden/>
    <w:rsid w:val="00D12F9F"/>
    <w:pPr>
      <w:numPr>
        <w:numId w:val="0"/>
      </w:numPr>
      <w:tabs>
        <w:tab w:val="right" w:leader="dot" w:pos="4176"/>
      </w:tabs>
    </w:pPr>
  </w:style>
  <w:style w:type="paragraph" w:styleId="ListNumber2">
    <w:name w:val="List Number 2"/>
    <w:basedOn w:val="List2"/>
    <w:rsid w:val="00D12F9F"/>
    <w:pPr>
      <w:numPr>
        <w:numId w:val="10"/>
      </w:numPr>
      <w:tabs>
        <w:tab w:val="clear" w:pos="1060"/>
      </w:tabs>
    </w:pPr>
  </w:style>
  <w:style w:type="paragraph" w:customStyle="1" w:styleId="MarginNote">
    <w:name w:val="Margin Note"/>
    <w:basedOn w:val="BodyText"/>
    <w:rsid w:val="00D12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F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F9F"/>
    <w:rPr>
      <w:sz w:val="32"/>
    </w:rPr>
  </w:style>
  <w:style w:type="paragraph" w:customStyle="1" w:styleId="HeadingProcedure">
    <w:name w:val="Heading Procedure"/>
    <w:basedOn w:val="HeadingBase"/>
    <w:next w:val="Normal"/>
    <w:rsid w:val="00D12F9F"/>
    <w:pPr>
      <w:tabs>
        <w:tab w:val="left" w:pos="0"/>
      </w:tabs>
      <w:spacing w:before="120" w:after="60"/>
    </w:pPr>
    <w:rPr>
      <w:i/>
      <w:color w:val="918585"/>
      <w:sz w:val="22"/>
    </w:rPr>
  </w:style>
  <w:style w:type="paragraph" w:customStyle="1" w:styleId="TableBodyText">
    <w:name w:val="Table Body Text"/>
    <w:basedOn w:val="BodyText"/>
    <w:rsid w:val="00D12F9F"/>
    <w:pPr>
      <w:spacing w:before="60" w:after="60"/>
    </w:pPr>
  </w:style>
  <w:style w:type="paragraph" w:styleId="ListContinue">
    <w:name w:val="List Continue"/>
    <w:basedOn w:val="List"/>
    <w:rsid w:val="00D12F9F"/>
    <w:pPr>
      <w:ind w:firstLine="0"/>
    </w:pPr>
  </w:style>
  <w:style w:type="paragraph" w:customStyle="1" w:styleId="ListNote">
    <w:name w:val="List Note"/>
    <w:basedOn w:val="List"/>
    <w:rsid w:val="00D12F9F"/>
    <w:pPr>
      <w:pBdr>
        <w:top w:val="single" w:sz="6" w:space="2" w:color="918585"/>
        <w:bottom w:val="single" w:sz="6" w:space="2" w:color="918585"/>
      </w:pBdr>
      <w:tabs>
        <w:tab w:val="left" w:pos="1021"/>
      </w:tabs>
      <w:ind w:firstLine="0"/>
    </w:pPr>
  </w:style>
  <w:style w:type="paragraph" w:customStyle="1" w:styleId="Warning">
    <w:name w:val="Warning"/>
    <w:basedOn w:val="BodyText"/>
    <w:rsid w:val="00D12F9F"/>
    <w:pPr>
      <w:shd w:val="clear" w:color="auto" w:fill="D9D9D9"/>
      <w:tabs>
        <w:tab w:val="left" w:pos="992"/>
      </w:tabs>
      <w:ind w:left="119" w:right="119"/>
    </w:pPr>
    <w:rPr>
      <w:sz w:val="20"/>
    </w:rPr>
  </w:style>
  <w:style w:type="paragraph" w:customStyle="1" w:styleId="MarginIcons">
    <w:name w:val="Margin Icons"/>
    <w:basedOn w:val="BodyText"/>
    <w:rsid w:val="00D12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F9F"/>
    <w:rPr>
      <w:rFonts w:ascii="Courier New" w:hAnsi="Courier New"/>
    </w:rPr>
  </w:style>
  <w:style w:type="paragraph" w:customStyle="1" w:styleId="NoteBullet">
    <w:name w:val="Note Bullet"/>
    <w:basedOn w:val="Note"/>
    <w:rsid w:val="00D12F9F"/>
    <w:pPr>
      <w:tabs>
        <w:tab w:val="clear" w:pos="680"/>
      </w:tabs>
      <w:spacing w:before="60" w:after="60"/>
    </w:pPr>
  </w:style>
  <w:style w:type="paragraph" w:customStyle="1" w:styleId="SubHeading2">
    <w:name w:val="SubHeading2"/>
    <w:basedOn w:val="HeadingBase"/>
    <w:rsid w:val="00D12F9F"/>
    <w:pPr>
      <w:spacing w:before="240" w:after="60"/>
    </w:pPr>
    <w:rPr>
      <w:sz w:val="20"/>
    </w:rPr>
  </w:style>
  <w:style w:type="paragraph" w:customStyle="1" w:styleId="SubHeading1">
    <w:name w:val="SubHeading1"/>
    <w:basedOn w:val="HeadingBase"/>
    <w:rsid w:val="00D12F9F"/>
    <w:pPr>
      <w:spacing w:before="240" w:after="60"/>
    </w:pPr>
    <w:rPr>
      <w:color w:val="918585"/>
      <w:sz w:val="22"/>
    </w:rPr>
  </w:style>
  <w:style w:type="paragraph" w:customStyle="1" w:styleId="SideHeading">
    <w:name w:val="Side Heading"/>
    <w:basedOn w:val="HeadingBase"/>
    <w:rsid w:val="00D12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F9F"/>
    <w:pPr>
      <w:numPr>
        <w:numId w:val="12"/>
      </w:numPr>
    </w:pPr>
  </w:style>
  <w:style w:type="paragraph" w:styleId="PlainText">
    <w:name w:val="Plain Text"/>
    <w:basedOn w:val="Normal"/>
    <w:link w:val="PlainTextChar"/>
    <w:rsid w:val="00D12F9F"/>
    <w:rPr>
      <w:sz w:val="20"/>
    </w:rPr>
  </w:style>
  <w:style w:type="character" w:customStyle="1" w:styleId="PlainTextChar">
    <w:name w:val="Plain Text Char"/>
    <w:basedOn w:val="DefaultParagraphFont"/>
    <w:link w:val="PlainText"/>
    <w:rsid w:val="00D12F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F9F"/>
    <w:rPr>
      <w:b/>
      <w:smallCaps/>
    </w:rPr>
  </w:style>
  <w:style w:type="paragraph" w:customStyle="1" w:styleId="TableListNumber">
    <w:name w:val="Table List Number"/>
    <w:basedOn w:val="ListNumber"/>
    <w:rsid w:val="00D12F9F"/>
    <w:pPr>
      <w:numPr>
        <w:numId w:val="0"/>
      </w:numPr>
    </w:pPr>
  </w:style>
  <w:style w:type="paragraph" w:styleId="TOC4">
    <w:name w:val="toc 4"/>
    <w:basedOn w:val="TOCBase"/>
    <w:next w:val="Normal"/>
    <w:semiHidden/>
    <w:rsid w:val="00D12F9F"/>
    <w:pPr>
      <w:tabs>
        <w:tab w:val="right" w:leader="dot" w:pos="9071"/>
      </w:tabs>
      <w:ind w:left="1701"/>
    </w:pPr>
  </w:style>
  <w:style w:type="paragraph" w:customStyle="1" w:styleId="ListAlpha">
    <w:name w:val="List Alpha"/>
    <w:basedOn w:val="List"/>
    <w:rsid w:val="00D12F9F"/>
    <w:pPr>
      <w:numPr>
        <w:numId w:val="9"/>
      </w:numPr>
    </w:pPr>
  </w:style>
  <w:style w:type="paragraph" w:customStyle="1" w:styleId="ListAlpha2">
    <w:name w:val="List Alpha 2"/>
    <w:basedOn w:val="List2"/>
    <w:rsid w:val="00D12F9F"/>
    <w:pPr>
      <w:numPr>
        <w:numId w:val="8"/>
      </w:numPr>
    </w:pPr>
  </w:style>
  <w:style w:type="paragraph" w:styleId="List2">
    <w:name w:val="List 2"/>
    <w:basedOn w:val="BodyText"/>
    <w:rsid w:val="00D12F9F"/>
    <w:pPr>
      <w:tabs>
        <w:tab w:val="left" w:pos="680"/>
      </w:tabs>
      <w:spacing w:before="60" w:after="60"/>
      <w:ind w:left="680" w:hanging="340"/>
    </w:pPr>
  </w:style>
  <w:style w:type="paragraph" w:styleId="List3">
    <w:name w:val="List 3"/>
    <w:basedOn w:val="BodyText"/>
    <w:rsid w:val="00D12F9F"/>
    <w:pPr>
      <w:tabs>
        <w:tab w:val="left" w:pos="1021"/>
      </w:tabs>
      <w:spacing w:before="60" w:after="60"/>
      <w:ind w:left="1020" w:hanging="340"/>
    </w:pPr>
  </w:style>
  <w:style w:type="paragraph" w:styleId="List4">
    <w:name w:val="List 4"/>
    <w:basedOn w:val="BodyText"/>
    <w:rsid w:val="00D12F9F"/>
    <w:pPr>
      <w:tabs>
        <w:tab w:val="left" w:pos="1361"/>
      </w:tabs>
      <w:spacing w:before="60" w:after="60"/>
      <w:ind w:left="1361" w:hanging="340"/>
    </w:pPr>
  </w:style>
  <w:style w:type="paragraph" w:styleId="List5">
    <w:name w:val="List 5"/>
    <w:basedOn w:val="BodyText"/>
    <w:rsid w:val="00D12F9F"/>
    <w:pPr>
      <w:tabs>
        <w:tab w:val="left" w:pos="1701"/>
      </w:tabs>
      <w:spacing w:before="60" w:after="60"/>
      <w:ind w:left="1701" w:hanging="340"/>
    </w:pPr>
  </w:style>
  <w:style w:type="paragraph" w:styleId="ListBullet3">
    <w:name w:val="List Bullet 3"/>
    <w:basedOn w:val="List3"/>
    <w:rsid w:val="00D12F9F"/>
    <w:pPr>
      <w:numPr>
        <w:numId w:val="15"/>
      </w:numPr>
      <w:tabs>
        <w:tab w:val="clear" w:pos="1021"/>
      </w:tabs>
      <w:ind w:left="1037" w:hanging="357"/>
    </w:pPr>
  </w:style>
  <w:style w:type="paragraph" w:styleId="ListBullet4">
    <w:name w:val="List Bullet 4"/>
    <w:basedOn w:val="List4"/>
    <w:rsid w:val="00D12F9F"/>
    <w:pPr>
      <w:numPr>
        <w:numId w:val="3"/>
      </w:numPr>
    </w:pPr>
  </w:style>
  <w:style w:type="paragraph" w:styleId="ListBullet5">
    <w:name w:val="List Bullet 5"/>
    <w:basedOn w:val="List5"/>
    <w:rsid w:val="00D12F9F"/>
    <w:pPr>
      <w:numPr>
        <w:numId w:val="4"/>
      </w:numPr>
    </w:pPr>
  </w:style>
  <w:style w:type="paragraph" w:styleId="ListContinue2">
    <w:name w:val="List Continue 2"/>
    <w:basedOn w:val="List2"/>
    <w:rsid w:val="00D12F9F"/>
    <w:pPr>
      <w:ind w:firstLine="0"/>
    </w:pPr>
  </w:style>
  <w:style w:type="paragraph" w:styleId="ListContinue3">
    <w:name w:val="List Continue 3"/>
    <w:basedOn w:val="List3"/>
    <w:rsid w:val="00D12F9F"/>
    <w:pPr>
      <w:ind w:left="1021" w:firstLine="0"/>
    </w:pPr>
  </w:style>
  <w:style w:type="paragraph" w:styleId="ListContinue4">
    <w:name w:val="List Continue 4"/>
    <w:basedOn w:val="List4"/>
    <w:rsid w:val="00D12F9F"/>
    <w:pPr>
      <w:ind w:firstLine="0"/>
    </w:pPr>
  </w:style>
  <w:style w:type="paragraph" w:styleId="ListContinue5">
    <w:name w:val="List Continue 5"/>
    <w:basedOn w:val="List5"/>
    <w:rsid w:val="00D12F9F"/>
    <w:pPr>
      <w:ind w:firstLine="0"/>
    </w:pPr>
  </w:style>
  <w:style w:type="paragraph" w:styleId="ListNumber3">
    <w:name w:val="List Number 3"/>
    <w:basedOn w:val="List3"/>
    <w:rsid w:val="00D12F9F"/>
    <w:pPr>
      <w:numPr>
        <w:numId w:val="5"/>
      </w:numPr>
    </w:pPr>
  </w:style>
  <w:style w:type="paragraph" w:styleId="ListNumber4">
    <w:name w:val="List Number 4"/>
    <w:basedOn w:val="List4"/>
    <w:rsid w:val="00D12F9F"/>
    <w:pPr>
      <w:numPr>
        <w:numId w:val="6"/>
      </w:numPr>
    </w:pPr>
  </w:style>
  <w:style w:type="paragraph" w:styleId="ListNumber5">
    <w:name w:val="List Number 5"/>
    <w:basedOn w:val="List5"/>
    <w:rsid w:val="00D12F9F"/>
    <w:pPr>
      <w:numPr>
        <w:numId w:val="7"/>
      </w:numPr>
    </w:pPr>
  </w:style>
  <w:style w:type="paragraph" w:styleId="BlockText">
    <w:name w:val="Block Text"/>
    <w:basedOn w:val="Normal"/>
    <w:rsid w:val="00D12F9F"/>
    <w:pPr>
      <w:spacing w:after="120"/>
      <w:ind w:left="1440" w:right="1440"/>
    </w:pPr>
  </w:style>
  <w:style w:type="character" w:customStyle="1" w:styleId="Subscript">
    <w:name w:val="Subscript"/>
    <w:basedOn w:val="DefaultParagraphFont"/>
    <w:rsid w:val="00D12F9F"/>
    <w:rPr>
      <w:sz w:val="16"/>
      <w:vertAlign w:val="subscript"/>
    </w:rPr>
  </w:style>
  <w:style w:type="character" w:customStyle="1" w:styleId="Superscript">
    <w:name w:val="Superscript"/>
    <w:basedOn w:val="DefaultParagraphFont"/>
    <w:rsid w:val="00D12F9F"/>
    <w:rPr>
      <w:sz w:val="16"/>
      <w:vertAlign w:val="superscript"/>
    </w:rPr>
  </w:style>
  <w:style w:type="character" w:customStyle="1" w:styleId="Symbols">
    <w:name w:val="Symbols"/>
    <w:basedOn w:val="DefaultParagraphFont"/>
    <w:rsid w:val="00D12F9F"/>
    <w:rPr>
      <w:rFonts w:ascii="Symbol" w:hAnsi="Symbol"/>
    </w:rPr>
  </w:style>
  <w:style w:type="character" w:customStyle="1" w:styleId="MenuOptions">
    <w:name w:val="Menu Options"/>
    <w:basedOn w:val="DefaultParagraphFont"/>
    <w:rsid w:val="00D12F9F"/>
    <w:rPr>
      <w:rFonts w:ascii="Arial Narrow" w:hAnsi="Arial Narrow"/>
      <w:smallCaps/>
    </w:rPr>
  </w:style>
  <w:style w:type="character" w:customStyle="1" w:styleId="Buttons">
    <w:name w:val="Buttons"/>
    <w:basedOn w:val="DefaultParagraphFont"/>
    <w:rsid w:val="00D12F9F"/>
    <w:rPr>
      <w:b/>
    </w:rPr>
  </w:style>
  <w:style w:type="character" w:customStyle="1" w:styleId="Underlined">
    <w:name w:val="Underlined"/>
    <w:basedOn w:val="DefaultParagraphFont"/>
    <w:rsid w:val="00D12F9F"/>
    <w:rPr>
      <w:u w:val="single"/>
    </w:rPr>
  </w:style>
  <w:style w:type="paragraph" w:customStyle="1" w:styleId="TableBodyTextRight">
    <w:name w:val="Table Body Text Right"/>
    <w:basedOn w:val="TableBodyText"/>
    <w:rsid w:val="00D12F9F"/>
    <w:pPr>
      <w:widowControl w:val="0"/>
      <w:autoSpaceDE w:val="0"/>
      <w:autoSpaceDN w:val="0"/>
      <w:adjustRightInd w:val="0"/>
      <w:jc w:val="right"/>
    </w:pPr>
    <w:rPr>
      <w:rFonts w:cs="Arial"/>
      <w:szCs w:val="18"/>
    </w:rPr>
  </w:style>
  <w:style w:type="paragraph" w:customStyle="1" w:styleId="CopyrightText">
    <w:name w:val="Copyright Text"/>
    <w:basedOn w:val="BodyText"/>
    <w:rsid w:val="00D12F9F"/>
    <w:rPr>
      <w:sz w:val="18"/>
    </w:rPr>
  </w:style>
  <w:style w:type="paragraph" w:customStyle="1" w:styleId="BodySmallRight">
    <w:name w:val="Body Small Right"/>
    <w:basedOn w:val="BodyTextRight"/>
    <w:rsid w:val="00D12F9F"/>
    <w:rPr>
      <w:sz w:val="18"/>
      <w:szCs w:val="18"/>
    </w:rPr>
  </w:style>
  <w:style w:type="paragraph" w:customStyle="1" w:styleId="MarginEdition">
    <w:name w:val="Margin Edition"/>
    <w:basedOn w:val="MarginNote"/>
    <w:rsid w:val="00D12F9F"/>
    <w:pPr>
      <w:spacing w:before="0" w:after="0"/>
    </w:pPr>
    <w:rPr>
      <w:rFonts w:ascii="Times New Roman" w:hAnsi="Times New Roman"/>
      <w:color w:val="999999"/>
    </w:rPr>
  </w:style>
  <w:style w:type="paragraph" w:customStyle="1" w:styleId="Spacer">
    <w:name w:val="Spacer"/>
    <w:basedOn w:val="Normal"/>
    <w:rsid w:val="00D12F9F"/>
    <w:rPr>
      <w:sz w:val="2"/>
      <w:szCs w:val="2"/>
    </w:rPr>
  </w:style>
  <w:style w:type="character" w:customStyle="1" w:styleId="Small">
    <w:name w:val="Small"/>
    <w:basedOn w:val="DefaultParagraphFont"/>
    <w:rsid w:val="00D12F9F"/>
    <w:rPr>
      <w:sz w:val="16"/>
    </w:rPr>
  </w:style>
  <w:style w:type="paragraph" w:customStyle="1" w:styleId="WideTable">
    <w:name w:val="Wide Table"/>
    <w:basedOn w:val="Normal"/>
    <w:rsid w:val="00D12F9F"/>
    <w:pPr>
      <w:ind w:left="-1418"/>
    </w:pPr>
    <w:rPr>
      <w:sz w:val="2"/>
      <w:szCs w:val="2"/>
    </w:rPr>
  </w:style>
  <w:style w:type="character" w:styleId="PageNumber">
    <w:name w:val="page number"/>
    <w:basedOn w:val="DefaultParagraphFont"/>
    <w:rsid w:val="00D12F9F"/>
  </w:style>
  <w:style w:type="paragraph" w:styleId="Quote">
    <w:name w:val="Quote"/>
    <w:basedOn w:val="Heading1"/>
    <w:link w:val="QuoteChar"/>
    <w:qFormat/>
    <w:rsid w:val="00D12F9F"/>
    <w:rPr>
      <w:b w:val="0"/>
      <w:sz w:val="72"/>
      <w:szCs w:val="72"/>
      <w:lang w:val="en-NZ"/>
    </w:rPr>
  </w:style>
  <w:style w:type="character" w:customStyle="1" w:styleId="QuoteChar">
    <w:name w:val="Quote Char"/>
    <w:basedOn w:val="DefaultParagraphFont"/>
    <w:link w:val="Quote"/>
    <w:rsid w:val="00D12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F9F"/>
    <w:pPr>
      <w:pageBreakBefore/>
    </w:pPr>
  </w:style>
  <w:style w:type="paragraph" w:customStyle="1" w:styleId="Border">
    <w:name w:val="Border"/>
    <w:basedOn w:val="Normal"/>
    <w:qFormat/>
    <w:rsid w:val="00D12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F9F"/>
    <w:rPr>
      <w:b/>
      <w:bCs/>
      <w:i/>
      <w:iCs/>
      <w:color w:val="auto"/>
    </w:rPr>
  </w:style>
  <w:style w:type="paragraph" w:styleId="IntenseQuote">
    <w:name w:val="Intense Quote"/>
    <w:basedOn w:val="Normal"/>
    <w:next w:val="Normal"/>
    <w:link w:val="IntenseQuoteChar"/>
    <w:uiPriority w:val="30"/>
    <w:qFormat/>
    <w:rsid w:val="00D12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F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F9F"/>
    <w:rPr>
      <w:smallCaps/>
      <w:color w:val="auto"/>
      <w:u w:val="single"/>
    </w:rPr>
  </w:style>
  <w:style w:type="character" w:styleId="IntenseReference">
    <w:name w:val="Intense Reference"/>
    <w:basedOn w:val="DefaultParagraphFont"/>
    <w:uiPriority w:val="32"/>
    <w:qFormat/>
    <w:rsid w:val="00D12F9F"/>
    <w:rPr>
      <w:b/>
      <w:bCs/>
      <w:smallCaps/>
      <w:color w:val="auto"/>
      <w:spacing w:val="5"/>
      <w:u w:val="single"/>
    </w:rPr>
  </w:style>
  <w:style w:type="paragraph" w:customStyle="1" w:styleId="2ColumnHeading">
    <w:name w:val="2Column Heading"/>
    <w:basedOn w:val="BodyText"/>
    <w:qFormat/>
    <w:rsid w:val="00D12F9F"/>
    <w:pPr>
      <w:spacing w:after="60"/>
      <w:ind w:left="-2268"/>
    </w:pPr>
    <w:rPr>
      <w:b/>
    </w:rPr>
  </w:style>
  <w:style w:type="paragraph" w:customStyle="1" w:styleId="Heading1TOC">
    <w:name w:val="Heading1 TOC"/>
    <w:basedOn w:val="Normal"/>
    <w:qFormat/>
    <w:rsid w:val="00D12F9F"/>
    <w:pPr>
      <w:spacing w:before="240" w:after="120"/>
    </w:pPr>
    <w:rPr>
      <w:rFonts w:ascii="Times New Roman" w:hAnsi="Times New Roman"/>
      <w:b/>
      <w:sz w:val="32"/>
    </w:rPr>
  </w:style>
  <w:style w:type="paragraph" w:customStyle="1" w:styleId="Heading2TOC">
    <w:name w:val="Heading2 TOC"/>
    <w:basedOn w:val="Normal"/>
    <w:qFormat/>
    <w:rsid w:val="00D12F9F"/>
    <w:pPr>
      <w:spacing w:before="240" w:after="60"/>
    </w:pPr>
    <w:rPr>
      <w:rFonts w:ascii="Times New Roman" w:hAnsi="Times New Roman"/>
      <w:b/>
      <w:sz w:val="28"/>
    </w:rPr>
  </w:style>
  <w:style w:type="character" w:customStyle="1" w:styleId="Underline">
    <w:name w:val="Underline"/>
    <w:basedOn w:val="DefaultParagraphFont"/>
    <w:qFormat/>
    <w:rsid w:val="00D12F9F"/>
    <w:rPr>
      <w:u w:val="single"/>
    </w:rPr>
  </w:style>
  <w:style w:type="character" w:customStyle="1" w:styleId="BoldandItalics">
    <w:name w:val="Bold and Italics"/>
    <w:qFormat/>
    <w:rsid w:val="00D12F9F"/>
    <w:rPr>
      <w:b/>
      <w:i/>
      <w:u w:val="none"/>
    </w:rPr>
  </w:style>
  <w:style w:type="paragraph" w:styleId="BalloonText">
    <w:name w:val="Balloon Text"/>
    <w:basedOn w:val="Normal"/>
    <w:link w:val="BalloonTextChar"/>
    <w:rsid w:val="00D12F9F"/>
    <w:rPr>
      <w:rFonts w:ascii="Tahoma" w:hAnsi="Tahoma" w:cs="Tahoma"/>
      <w:sz w:val="16"/>
      <w:szCs w:val="16"/>
    </w:rPr>
  </w:style>
  <w:style w:type="character" w:customStyle="1" w:styleId="BalloonTextChar">
    <w:name w:val="Balloon Text Char"/>
    <w:basedOn w:val="DefaultParagraphFont"/>
    <w:link w:val="BalloonText"/>
    <w:rsid w:val="00D12F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F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F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1705</Words>
  <Characters>10850</Characters>
  <Application>Microsoft Office Word</Application>
  <DocSecurity>0</DocSecurity>
  <Lines>302</Lines>
  <Paragraphs>173</Paragraphs>
  <ScaleCrop>false</ScaleCrop>
  <Company>Author-it Software Corporation Ltd.</Company>
  <LinksUpToDate>false</LinksUpToDate>
  <CharactersWithSpaces>12482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TLIC3033A Drive an electric tram to operational requirements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