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3F6" w:rsidP="00E30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TLIA5058A Manage facility and inventory requirements</w:t>
      </w:r>
      <w:r>
        <w:fldChar w:fldCharType="end"/>
      </w:r>
    </w:p>
    <w:p w:rsidR="00E303F6" w:rsidP="00E303F6">
      <w:pPr>
        <w:pStyle w:val="Version"/>
        <w:sectPr w:rsidSect="00DF3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51D" w:rsidP="00DF351D">
      <w:pPr>
        <w:pStyle w:val="SuperHeading"/>
      </w:pPr>
      <w:r w:rsidRPr="00DF351D">
        <w:t>TLIA5058A Manage facility and inventory requirements</w:t>
      </w:r>
    </w:p>
    <w:p w:rsidR="00000000" w:rsidRPr="00DF351D" w:rsidP="00DF351D">
      <w:pPr>
        <w:pStyle w:val="Heading1"/>
      </w:pPr>
      <w:bookmarkStart w:id="1" w:name="O_273915"/>
      <w:bookmarkEnd w:id="1"/>
      <w:r w:rsidRPr="00DF351D">
        <w:t>Modification History</w:t>
      </w:r>
    </w:p>
    <w:p w:rsidR="00000000" w:rsidRPr="00DF351D" w:rsidP="00DF351D">
      <w:pPr>
        <w:pStyle w:val="BodyText"/>
      </w:pPr>
      <w:r w:rsidRPr="00DF351D">
        <w:t>Not Applicable</w:t>
      </w:r>
    </w:p>
    <w:p w:rsidR="00000000" w:rsidRPr="00DF351D" w:rsidP="00DF351D">
      <w:pPr>
        <w:pStyle w:val="AllowPageBreak"/>
      </w:pPr>
    </w:p>
    <w:p w:rsidR="00000000" w:rsidRPr="00DF351D" w:rsidP="00DF351D">
      <w:pPr>
        <w:pStyle w:val="Heading1"/>
      </w:pPr>
      <w:bookmarkStart w:id="2" w:name="O_222734"/>
      <w:bookmarkEnd w:id="2"/>
      <w:r w:rsidRPr="00DF351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BodyText"/>
            </w:pPr>
            <w:r w:rsidRPr="00DF351D">
              <w:t>This unit involves the skills and knowledge required to manage a facility and its inve</w:t>
            </w:r>
            <w:r w:rsidRPr="00DF351D">
              <w:t>ntory requirements. It includes identifying space, safety and security requirements; developing a documentation system; designing storage zones; and evaluating facility utilisation. Licensing, legislative, regulatory or certification requirements are appli</w:t>
            </w:r>
            <w:r w:rsidRPr="00DF351D">
              <w:t>cable to this unit.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3" w:name="O_222736"/>
      <w:bookmarkEnd w:id="3"/>
      <w:r w:rsidRPr="00DF351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BodyText"/>
            </w:pPr>
            <w:r w:rsidRPr="00DF351D">
              <w:t>Work may be undertaken in various contexts within the transport and logistics industry.</w:t>
            </w:r>
          </w:p>
          <w:p w:rsidR="00000000" w:rsidRPr="00DF351D" w:rsidP="00DF351D">
            <w:pPr>
              <w:pStyle w:val="BodyText"/>
            </w:pPr>
            <w:r w:rsidRPr="00DF351D">
              <w:t>This unit generally applies to those who provide leadership of others individually or in teams.</w:t>
            </w:r>
          </w:p>
          <w:p w:rsidR="00000000" w:rsidRPr="00DF351D" w:rsidP="00DF351D">
            <w:pPr>
              <w:pStyle w:val="BodyText"/>
            </w:pPr>
            <w:r w:rsidRPr="00DF351D">
              <w:t>This unit is normally packaged at AQF V or above.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4" w:name="O_282175"/>
      <w:bookmarkEnd w:id="4"/>
      <w:r w:rsidRPr="00DF351D">
        <w:t>Licensing/Regulatory Information</w:t>
      </w:r>
    </w:p>
    <w:p w:rsidR="00000000" w:rsidRPr="00DF351D" w:rsidP="00DF351D">
      <w:pPr>
        <w:pStyle w:val="BodyText"/>
      </w:pPr>
      <w:r w:rsidRPr="00DF351D">
        <w:t>Refer to Unit Descriptor</w:t>
      </w:r>
    </w:p>
    <w:p w:rsidR="00000000" w:rsidRPr="00DF351D" w:rsidP="00DF351D">
      <w:pPr>
        <w:pStyle w:val="AllowPageBreak"/>
      </w:pPr>
    </w:p>
    <w:p w:rsidR="00000000" w:rsidRPr="00DF351D" w:rsidP="00DF351D">
      <w:pPr>
        <w:pStyle w:val="Heading1"/>
      </w:pPr>
      <w:bookmarkStart w:id="5" w:name="O_284625"/>
      <w:bookmarkEnd w:id="5"/>
      <w:r w:rsidRPr="00DF351D">
        <w:t>Pre-Requisites</w:t>
      </w:r>
    </w:p>
    <w:p w:rsidR="00000000" w:rsidRPr="00DF351D" w:rsidP="00DF351D">
      <w:pPr>
        <w:pStyle w:val="BodyText"/>
      </w:pPr>
      <w:r w:rsidRPr="00DF351D">
        <w:t>Not Applicable</w:t>
      </w:r>
    </w:p>
    <w:p w:rsidR="00000000" w:rsidRPr="00DF351D" w:rsidP="00DF351D">
      <w:pPr>
        <w:pStyle w:val="AllowPageBreak"/>
      </w:pPr>
    </w:p>
    <w:p w:rsidR="00000000" w:rsidRPr="00DF351D" w:rsidP="00DF351D">
      <w:pPr>
        <w:pStyle w:val="Heading1"/>
      </w:pPr>
      <w:bookmarkStart w:id="6" w:name="O_222735"/>
      <w:bookmarkEnd w:id="6"/>
      <w:r w:rsidRPr="00DF351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BodyText"/>
            </w:pPr>
            <w:r w:rsidRPr="00DF351D">
              <w:t>This unit contains employability skills.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7" w:name="O_291961"/>
      <w:bookmarkEnd w:id="7"/>
      <w:r w:rsidRPr="00DF351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Elements describe the essential outcomes of a unit of competenc</w:t>
            </w:r>
            <w:r w:rsidRPr="00DF351D">
              <w:t>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BodyText"/>
            </w:pPr>
            <w:r w:rsidRPr="00DF351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F351D" w:rsidP="00DF351D">
      <w:pPr>
        <w:pStyle w:val="BodyText"/>
      </w:pPr>
    </w:p>
    <w:p w:rsidR="00000000" w:rsidRPr="00DF351D" w:rsidP="00DF351D">
      <w:pPr>
        <w:pStyle w:val="AllowPageBreak"/>
      </w:pPr>
    </w:p>
    <w:p w:rsidR="00000000" w:rsidRPr="00DF351D" w:rsidP="00DF351D">
      <w:pPr>
        <w:pStyle w:val="Heading1"/>
      </w:pPr>
      <w:bookmarkStart w:id="8" w:name="O_238629"/>
      <w:bookmarkEnd w:id="8"/>
      <w:r w:rsidRPr="00DF351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"/>
            </w:pPr>
            <w:r w:rsidRPr="00DF351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"/>
              <w:rPr>
                <w:lang w:val="en-NZ"/>
              </w:rPr>
            </w:pPr>
            <w:r w:rsidRPr="00DF351D">
              <w:rPr>
                <w:rStyle w:val="SpecialBold"/>
              </w:rPr>
              <w:t>PERFORMANCE CRITERIA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"/>
              <w:rPr>
                <w:lang w:val="en-NZ"/>
              </w:rPr>
            </w:pPr>
            <w:r w:rsidRPr="00DF351D">
              <w:rPr>
                <w:rStyle w:val="SpecialBold"/>
              </w:rPr>
              <w:t>1</w:t>
            </w:r>
            <w:r w:rsidRPr="00DF351D">
              <w:tab/>
            </w:r>
            <w:r w:rsidRPr="00DF351D">
              <w:rPr>
                <w:rStyle w:val="SpecialBold"/>
              </w:rPr>
              <w:t>Identify space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"/>
            </w:pPr>
            <w:r w:rsidRPr="00DF351D">
              <w:t>1.1</w:t>
            </w:r>
            <w:r w:rsidRPr="00DF351D">
              <w:tab/>
              <w:t>The medium-term and long-term storage needs of the organisation are assessed to facilitate planning in accordance with the business plan of the enterprise and legislative requirements</w:t>
            </w:r>
          </w:p>
          <w:p w:rsidR="00000000" w:rsidRPr="00DF351D" w:rsidP="00DF351D">
            <w:pPr>
              <w:pStyle w:val="List"/>
            </w:pPr>
            <w:r w:rsidRPr="00DF351D">
              <w:t>1.2</w:t>
            </w:r>
            <w:r w:rsidRPr="00DF351D">
              <w:tab/>
              <w:t>Product type</w:t>
            </w:r>
            <w:r w:rsidRPr="00DF351D">
              <w:t>, picking frequencies, value, fragility, weight, handling characteristics, quantity and holding periods are assessed to consider type and amount of storage</w:t>
            </w:r>
          </w:p>
          <w:p w:rsidR="00000000" w:rsidRPr="00DF351D" w:rsidP="00DF351D">
            <w:pPr>
              <w:pStyle w:val="List"/>
            </w:pPr>
            <w:r w:rsidRPr="00DF351D">
              <w:t>1.3</w:t>
            </w:r>
            <w:r w:rsidRPr="00DF351D">
              <w:tab/>
              <w:t>Facility is assessed to determine the stock holding and handling requirements for each inventory</w:t>
            </w:r>
            <w:r w:rsidRPr="00DF351D">
              <w:t xml:space="preserve"> item</w:t>
            </w:r>
          </w:p>
          <w:p w:rsidR="00000000" w:rsidRPr="00DF351D" w:rsidP="00DF351D">
            <w:pPr>
              <w:pStyle w:val="List"/>
            </w:pPr>
            <w:r w:rsidRPr="00DF351D">
              <w:t>1.4</w:t>
            </w:r>
            <w:r w:rsidRPr="00DF351D">
              <w:tab/>
              <w:t>Volume requirements are calculated to ensure that ongoing stock holding needs are met</w:t>
            </w:r>
          </w:p>
          <w:p w:rsidR="00000000" w:rsidP="00DF351D">
            <w:pPr>
              <w:pStyle w:val="List"/>
              <w:rPr>
                <w:lang w:val="en-NZ"/>
              </w:rPr>
            </w:pPr>
            <w:r w:rsidRPr="00DF351D">
              <w:t>1.5</w:t>
            </w:r>
            <w:r w:rsidRPr="00DF351D">
              <w:tab/>
              <w:t>The total space requirement is calculated and used to formulate plan for space utilisation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"/>
              <w:rPr>
                <w:lang w:val="en-NZ"/>
              </w:rPr>
            </w:pPr>
            <w:r w:rsidRPr="00DF351D">
              <w:rPr>
                <w:rStyle w:val="SpecialBold"/>
              </w:rPr>
              <w:t>2</w:t>
            </w:r>
            <w:r w:rsidRPr="00DF351D">
              <w:tab/>
            </w:r>
            <w:r w:rsidRPr="00DF351D">
              <w:rPr>
                <w:rStyle w:val="SpecialBold"/>
              </w:rPr>
              <w:t>Identify safety and security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"/>
            </w:pPr>
            <w:r w:rsidRPr="00DF351D">
              <w:t>2.1</w:t>
            </w:r>
            <w:r w:rsidRPr="00DF351D">
              <w:tab/>
              <w:t>An assessment is</w:t>
            </w:r>
            <w:r w:rsidRPr="00DF351D">
              <w:t xml:space="preserve"> made of risks to ensure maximum safety and security for personnel, stock and facilities</w:t>
            </w:r>
          </w:p>
          <w:p w:rsidR="00000000" w:rsidRPr="00DF351D" w:rsidP="00DF351D">
            <w:pPr>
              <w:pStyle w:val="List"/>
            </w:pPr>
            <w:r w:rsidRPr="00DF351D">
              <w:t>2.2</w:t>
            </w:r>
            <w:r w:rsidRPr="00DF351D">
              <w:tab/>
              <w:t>Storage handling security and incident/emergency procedures for each class or type of product are identified and documented</w:t>
            </w:r>
          </w:p>
          <w:p w:rsidR="00000000" w:rsidRPr="00DF351D" w:rsidP="00DF351D">
            <w:pPr>
              <w:pStyle w:val="List"/>
            </w:pPr>
            <w:r w:rsidRPr="00DF351D">
              <w:t>2.3</w:t>
            </w:r>
            <w:r w:rsidRPr="00DF351D">
              <w:tab/>
            </w:r>
            <w:r w:rsidRPr="00DF351D">
              <w:t>Fire prevention and firefighting systems are identified in accordance with building code regulations and storage material requirements</w:t>
            </w:r>
          </w:p>
          <w:p w:rsidR="00000000" w:rsidP="00DF351D">
            <w:pPr>
              <w:pStyle w:val="List"/>
              <w:rPr>
                <w:lang w:val="en-NZ"/>
              </w:rPr>
            </w:pPr>
            <w:r w:rsidRPr="00DF351D">
              <w:t>2.4</w:t>
            </w:r>
            <w:r w:rsidRPr="00DF351D">
              <w:tab/>
              <w:t>An evacuation plan is developed in accordance with the safety program of the enterprise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"/>
              <w:rPr>
                <w:lang w:val="en-NZ"/>
              </w:rPr>
            </w:pPr>
            <w:r w:rsidRPr="00DF351D">
              <w:rPr>
                <w:rStyle w:val="SpecialBold"/>
              </w:rPr>
              <w:t>3</w:t>
            </w:r>
            <w:r w:rsidRPr="00DF351D">
              <w:tab/>
            </w:r>
            <w:r w:rsidRPr="00DF351D">
              <w:rPr>
                <w:rStyle w:val="SpecialBold"/>
              </w:rPr>
              <w:t>Develop documentation syst</w:t>
            </w:r>
            <w:r w:rsidRPr="00DF351D">
              <w:rPr>
                <w:rStyle w:val="SpecialBold"/>
              </w:rPr>
              <w:t>em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"/>
            </w:pPr>
            <w:r w:rsidRPr="00DF351D">
              <w:t>3.1</w:t>
            </w:r>
            <w:r w:rsidRPr="00DF351D">
              <w:tab/>
              <w:t>A system for recording and tracing stock location, receival, throughput and despatch is developed and implemented to enable reporting, quality assurance and financial requirements to be met</w:t>
            </w:r>
          </w:p>
          <w:p w:rsidR="00000000" w:rsidP="00DF351D">
            <w:pPr>
              <w:pStyle w:val="List"/>
              <w:rPr>
                <w:lang w:val="en-NZ"/>
              </w:rPr>
            </w:pPr>
            <w:r w:rsidRPr="00DF351D">
              <w:t>3.2</w:t>
            </w:r>
            <w:r w:rsidRPr="00DF351D">
              <w:tab/>
              <w:t>A system for recording communication with carriers, cus</w:t>
            </w:r>
            <w:r w:rsidRPr="00DF351D">
              <w:t>tomers and employees is developed and implemented to assess operational effectiveness and to provide data for system improvement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"/>
              <w:rPr>
                <w:lang w:val="en-NZ"/>
              </w:rPr>
            </w:pPr>
            <w:r w:rsidRPr="00DF351D">
              <w:rPr>
                <w:rStyle w:val="SpecialBold"/>
              </w:rPr>
              <w:t>4</w:t>
            </w:r>
            <w:r w:rsidRPr="00DF351D">
              <w:tab/>
            </w:r>
            <w:r w:rsidRPr="00DF351D">
              <w:rPr>
                <w:rStyle w:val="SpecialBold"/>
              </w:rPr>
              <w:t>Design storage zones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"/>
            </w:pPr>
            <w:r w:rsidRPr="00DF351D">
              <w:t>4.1</w:t>
            </w:r>
            <w:r w:rsidRPr="00DF351D">
              <w:tab/>
              <w:t>Space requirements and equipment operation are accurately assessed to facilitate the planning of wa</w:t>
            </w:r>
            <w:r w:rsidRPr="00DF351D">
              <w:t>rehouse zones</w:t>
            </w:r>
          </w:p>
          <w:p w:rsidR="00000000" w:rsidRPr="00DF351D" w:rsidP="00DF351D">
            <w:pPr>
              <w:pStyle w:val="List"/>
            </w:pPr>
            <w:r w:rsidRPr="00DF351D">
              <w:t>4.2</w:t>
            </w:r>
            <w:r w:rsidRPr="00DF351D">
              <w:tab/>
              <w:t>An assessment is made of the facility to enable the most effective use of available space</w:t>
            </w:r>
          </w:p>
          <w:p w:rsidR="00000000" w:rsidRPr="00DF351D" w:rsidP="00DF351D">
            <w:pPr>
              <w:pStyle w:val="List"/>
            </w:pPr>
            <w:r w:rsidRPr="00DF351D">
              <w:t>4.3</w:t>
            </w:r>
            <w:r w:rsidRPr="00DF351D">
              <w:tab/>
              <w:t>Positioning of storage areas, bays, work stations and the like is undertaken in accordance with data obtained from the planning process</w:t>
            </w:r>
          </w:p>
          <w:p w:rsidR="00000000" w:rsidP="00DF351D">
            <w:pPr>
              <w:pStyle w:val="List"/>
              <w:rPr>
                <w:lang w:val="en-NZ"/>
              </w:rPr>
            </w:pPr>
            <w:r w:rsidRPr="00DF351D">
              <w:t>4.4</w:t>
            </w:r>
            <w:r w:rsidRPr="00DF351D">
              <w:tab/>
              <w:t>Prov</w:t>
            </w:r>
            <w:r w:rsidRPr="00DF351D">
              <w:t>ision for maintenance and cleaning is catered for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"/>
              <w:rPr>
                <w:lang w:val="en-NZ"/>
              </w:rPr>
            </w:pPr>
            <w:r w:rsidRPr="00DF351D">
              <w:rPr>
                <w:rStyle w:val="SpecialBold"/>
              </w:rPr>
              <w:t>5</w:t>
            </w:r>
            <w:r w:rsidRPr="00DF351D">
              <w:tab/>
            </w:r>
            <w:r w:rsidRPr="00DF351D">
              <w:rPr>
                <w:rStyle w:val="SpecialBold"/>
              </w:rPr>
              <w:t>Evaluate facility utilisation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"/>
            </w:pPr>
            <w:r w:rsidRPr="00DF351D">
              <w:t>5.1</w:t>
            </w:r>
            <w:r w:rsidRPr="00DF351D">
              <w:tab/>
              <w:t>A continual system of review is used involving regular checks to ensure storage areas and systems are functioning at optimum levels</w:t>
            </w:r>
          </w:p>
          <w:p w:rsidR="00000000" w:rsidRPr="00DF351D" w:rsidP="00DF351D">
            <w:pPr>
              <w:pStyle w:val="List"/>
            </w:pPr>
            <w:r w:rsidRPr="00DF351D">
              <w:t>5.2</w:t>
            </w:r>
            <w:r w:rsidRPr="00DF351D">
              <w:tab/>
              <w:t>Receiving and despatch systems pr</w:t>
            </w:r>
            <w:r w:rsidRPr="00DF351D">
              <w:t>ovide efficient operations</w:t>
            </w:r>
          </w:p>
          <w:p w:rsidR="00000000" w:rsidRPr="00DF351D" w:rsidP="00DF351D">
            <w:pPr>
              <w:pStyle w:val="List"/>
            </w:pPr>
            <w:r w:rsidRPr="00DF351D">
              <w:t>5.3</w:t>
            </w:r>
            <w:r w:rsidRPr="00DF351D">
              <w:tab/>
              <w:t>Storage and handling systems provide ease of access and comply with ergonomic principles</w:t>
            </w:r>
          </w:p>
          <w:p w:rsidR="00000000" w:rsidRPr="00DF351D" w:rsidP="00DF351D">
            <w:pPr>
              <w:pStyle w:val="List"/>
            </w:pPr>
            <w:r w:rsidRPr="00DF351D">
              <w:t>5.4</w:t>
            </w:r>
            <w:r w:rsidRPr="00DF351D">
              <w:tab/>
              <w:t>Product handling and storage minimises product damage, contamination and stock losses</w:t>
            </w:r>
          </w:p>
          <w:p w:rsidR="00000000" w:rsidRPr="00DF351D" w:rsidP="00DF351D">
            <w:pPr>
              <w:pStyle w:val="List"/>
            </w:pPr>
            <w:r w:rsidRPr="00DF351D">
              <w:t>5.5</w:t>
            </w:r>
            <w:r w:rsidRPr="00DF351D">
              <w:tab/>
              <w:t>Facility layout remains sufficiently flexi</w:t>
            </w:r>
            <w:r w:rsidRPr="00DF351D">
              <w:t>ble to meet changing storage and handling requirements</w:t>
            </w:r>
          </w:p>
          <w:p w:rsidR="00000000" w:rsidRPr="00DF351D" w:rsidP="00DF351D">
            <w:pPr>
              <w:pStyle w:val="List"/>
            </w:pPr>
            <w:r w:rsidRPr="00DF351D">
              <w:t>5.6</w:t>
            </w:r>
            <w:r w:rsidRPr="00DF351D">
              <w:tab/>
              <w:t>Appropriate reporting systems are established and used to maintain data for the design of improved facilities and systems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9" w:name="O_262420"/>
      <w:bookmarkEnd w:id="9"/>
      <w:r w:rsidRPr="00DF351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REQUIRED KNOWLEDGE AND SKILLS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This describes the essential knowledge and skills and their level required for this unit.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Required knowledge</w:t>
            </w:r>
            <w:r w:rsidRPr="00DF351D">
              <w:t>: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 xml:space="preserve">Relevant sections of national and state or territory regulatory requirements and </w:t>
            </w:r>
            <w:r w:rsidRPr="00DF351D">
              <w:t>codes of practice, including knowledge of fire safety and building regulations applicable to the facility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Relevant OH&amp;S and environmental procedures and regulations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 xml:space="preserve">Focus of operation of warehouse systems, resources, management and workplace operating </w:t>
            </w:r>
            <w:r w:rsidRPr="00DF351D">
              <w:t>systems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Enterprise business policies and plans including procedures for operations of the facility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Throughput and storage requirements for specific types of inventory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Principles, purpose and location of controls, monitoring devices, and systems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Sel</w:t>
            </w:r>
            <w:r w:rsidRPr="00DF351D">
              <w:t>ection and appropriate application of technology, information systems and procedures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Procedures for operating electronic communications equipment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Requirements for completing relevant documentation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Procedures for managing and controlling hazardous situations when carrying out work activities, particularly those that relate to the storage of materials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Procedures to be followed in the event of an emergency</w:t>
            </w:r>
          </w:p>
        </w:tc>
      </w:tr>
    </w:tbl>
    <w:p w:rsidR="00000000" w:rsidRPr="00DF351D" w:rsidP="00DF351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Required skills</w:t>
            </w:r>
            <w:r w:rsidRPr="00DF351D">
              <w:t>: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Communicate effectively with others when managing facility and inventory requirements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Read and interpret plans, diagrams, regulations, codes of practice and other documentation relevant to the management of facilities and inventory requirements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Provide</w:t>
            </w:r>
            <w:r w:rsidRPr="00DF351D">
              <w:t xml:space="preserve"> leadership to others when managing facilities and inventory requirements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Adapt appropriately to cultural differences in the workplace, including modes of behaviour and interactions with others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Promptly report and or rectify any identified problems tha</w:t>
            </w:r>
            <w:r w:rsidRPr="00DF351D">
              <w:t>t may arise during the planning and management of facilities and inventory requirements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Develop and implement contingency plans for unplanned events which may arise during the management of facilities and inventory requirements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Prioritise work and coordinate the work of others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Apply precautions and required action to minimise, control or eliminate hazards that may exist during work activities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Select and apply appropriate technology, information systems and procedures when man</w:t>
            </w:r>
            <w:r w:rsidRPr="00DF351D">
              <w:t>aging facility and inventory requirements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10" w:name="O_246613"/>
      <w:bookmarkEnd w:id="10"/>
      <w:r w:rsidRPr="00DF351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E30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EVIDENCE GUIDE</w:t>
            </w:r>
          </w:p>
        </w:tc>
      </w:tr>
      <w:tr w:rsidTr="00E30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 xml:space="preserve">The evidence guide provides advice on assessment and must be read in conjunction with the performance criteria, required knowledge and skills, </w:t>
            </w:r>
            <w:r w:rsidRPr="00DF351D">
              <w:t>the range statement and the assessment guidelines for this Training Package.</w:t>
            </w:r>
          </w:p>
        </w:tc>
      </w:tr>
      <w:tr w:rsidTr="00E30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The evidence required to demonstrate competency in this unit must be relevant to an</w:t>
            </w:r>
            <w:r w:rsidRPr="00DF351D">
              <w:t>d satisfy all of the requirements of the elements and performance criteria of this unit and include demonstration of applying:</w:t>
            </w:r>
          </w:p>
          <w:p w:rsidR="00000000" w:rsidRPr="00DF351D" w:rsidP="00DF351D">
            <w:pPr>
              <w:pStyle w:val="ListBullet2"/>
            </w:pPr>
            <w:r w:rsidRPr="00DF351D">
              <w:t>the underpinning knowledge and skills</w:t>
            </w:r>
          </w:p>
          <w:p w:rsidR="00000000" w:rsidRPr="00DF351D" w:rsidP="00DF351D">
            <w:pPr>
              <w:pStyle w:val="ListBullet2"/>
            </w:pPr>
            <w:r w:rsidRPr="00DF351D">
              <w:t>relevant legislation and workplace procedures</w:t>
            </w:r>
          </w:p>
          <w:p w:rsidR="00000000" w:rsidP="00DF351D">
            <w:pPr>
              <w:pStyle w:val="ListBullet2"/>
              <w:rPr>
                <w:lang w:val="en-NZ"/>
              </w:rPr>
            </w:pPr>
            <w:r w:rsidRPr="00DF351D">
              <w:t>other relevant aspects of the range statement</w:t>
            </w:r>
          </w:p>
        </w:tc>
      </w:tr>
      <w:tr w:rsidTr="00E30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Performance is demonstrated consistently over a period of time and in a suitable range of contexts</w:t>
            </w:r>
          </w:p>
          <w:p w:rsidR="00000000" w:rsidRPr="00DF351D" w:rsidP="00DF351D">
            <w:pPr>
              <w:pStyle w:val="ListBullet"/>
            </w:pPr>
            <w:r w:rsidRPr="00DF351D">
              <w:t>Resources for assessment include:</w:t>
            </w:r>
          </w:p>
          <w:p w:rsidR="00000000" w:rsidRPr="00DF351D" w:rsidP="00DF351D">
            <w:pPr>
              <w:pStyle w:val="ListBullet2"/>
            </w:pPr>
            <w:r w:rsidRPr="00DF351D">
              <w:t>a range of relevant exercises, case studies and/or other simulated practical and knowledge assessment, and/or</w:t>
            </w:r>
          </w:p>
          <w:p w:rsidR="00000000" w:rsidRPr="00DF351D" w:rsidP="00DF351D">
            <w:pPr>
              <w:pStyle w:val="ListBullet2"/>
            </w:pPr>
            <w:r w:rsidRPr="00DF351D">
              <w:t>access to an appropriate range of relevant operational situations in the workplace</w:t>
            </w:r>
          </w:p>
          <w:p w:rsidR="00000000" w:rsidRPr="00DF351D" w:rsidP="00DF351D">
            <w:pPr>
              <w:pStyle w:val="ListBullet"/>
            </w:pPr>
            <w:r w:rsidRPr="00DF351D">
              <w:t>In both real and simulated environments, access is required to</w:t>
            </w:r>
            <w:r w:rsidRPr="00DF351D">
              <w:t>:</w:t>
            </w:r>
          </w:p>
          <w:p w:rsidR="00000000" w:rsidRPr="00DF351D" w:rsidP="00DF351D">
            <w:pPr>
              <w:pStyle w:val="ListBullet2"/>
            </w:pPr>
            <w:r w:rsidRPr="00DF351D">
              <w:t>relevant and appropriate materials and equipment, and</w:t>
            </w:r>
          </w:p>
          <w:p w:rsidR="00000000" w:rsidP="00DF351D">
            <w:pPr>
              <w:pStyle w:val="ListBullet2"/>
              <w:rPr>
                <w:lang w:val="en-NZ"/>
              </w:rPr>
            </w:pPr>
            <w:r w:rsidRPr="00DF351D">
              <w:t>applicable documentation including workplace procedures, regulations, codes of practice and operation manuals</w:t>
            </w:r>
          </w:p>
        </w:tc>
      </w:tr>
      <w:tr w:rsidTr="00E30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Assessment of this unit must be undertaken by a registered training organisation</w:t>
            </w:r>
          </w:p>
          <w:p w:rsidR="00000000" w:rsidRPr="00DF351D" w:rsidP="00DF351D">
            <w:pPr>
              <w:pStyle w:val="ListBullet"/>
            </w:pPr>
            <w:r w:rsidRPr="00DF351D">
              <w:t>As a minimum, assessment of knowledge must be conducted through appropriate written/oral tests</w:t>
            </w:r>
          </w:p>
          <w:p w:rsidR="00000000" w:rsidRPr="00DF351D" w:rsidP="00DF351D">
            <w:pPr>
              <w:pStyle w:val="ListBullet"/>
            </w:pPr>
            <w:r w:rsidRPr="00DF351D">
              <w:t>Practical assessment must occur:</w:t>
            </w:r>
          </w:p>
          <w:p w:rsidR="00000000" w:rsidRPr="00DF351D" w:rsidP="00DF351D">
            <w:pPr>
              <w:pStyle w:val="ListBullet2"/>
            </w:pPr>
            <w:r w:rsidRPr="00DF351D">
              <w:t>through activities in an appropriately simulat</w:t>
            </w:r>
            <w:r w:rsidRPr="00DF351D">
              <w:t>ed environment at the registered training organisation, and/or</w:t>
            </w:r>
          </w:p>
          <w:p w:rsidR="00000000" w:rsidRPr="00DF351D" w:rsidP="00DF351D">
            <w:pPr>
              <w:pStyle w:val="ListBullet2"/>
            </w:pPr>
            <w:r w:rsidRPr="00DF351D">
              <w:t>in an appropriate range of situations in the workplace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11" w:name="O_254596"/>
      <w:bookmarkEnd w:id="11"/>
      <w:r w:rsidRPr="00DF351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RANGE STATEMENT</w:t>
            </w:r>
            <w:r w:rsidRPr="00DF351D">
              <w:t xml:space="preserve"> 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The range statement relates to the unit of competency as a whole. It allows for different work environments and situations that may affect performance.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The workplace environment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twenty four hour operation</w:t>
            </w:r>
          </w:p>
          <w:p w:rsidR="00000000" w:rsidRPr="00DF351D" w:rsidP="00DF351D">
            <w:pPr>
              <w:pStyle w:val="ListBullet"/>
            </w:pPr>
            <w:r w:rsidRPr="00DF351D">
              <w:t>single and multi site location</w:t>
            </w:r>
          </w:p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large, medium and small companies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standard operating procedures (SOPs)</w:t>
            </w:r>
          </w:p>
          <w:p w:rsidR="00000000" w:rsidRPr="00DF351D" w:rsidP="00DF351D">
            <w:pPr>
              <w:pStyle w:val="ListBullet"/>
            </w:pPr>
            <w:r w:rsidRPr="00DF351D">
              <w:t>company procedures</w:t>
            </w:r>
          </w:p>
          <w:p w:rsidR="00000000" w:rsidRPr="00DF351D" w:rsidP="00DF351D">
            <w:pPr>
              <w:pStyle w:val="ListBullet"/>
            </w:pPr>
            <w:r w:rsidRPr="00DF351D">
              <w:t>enterprise procedures</w:t>
            </w:r>
          </w:p>
          <w:p w:rsidR="00000000" w:rsidRPr="00DF351D" w:rsidP="00DF351D">
            <w:pPr>
              <w:pStyle w:val="ListBullet"/>
            </w:pPr>
            <w:r w:rsidRPr="00DF351D">
              <w:t>organisational procedures</w:t>
            </w:r>
          </w:p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established procedures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phone</w:t>
            </w:r>
          </w:p>
          <w:p w:rsidR="00000000" w:rsidRPr="00DF351D" w:rsidP="00DF351D">
            <w:pPr>
              <w:pStyle w:val="ListBullet"/>
            </w:pPr>
            <w:r w:rsidRPr="00DF351D">
              <w:t>electronic data interchange (EDI)</w:t>
            </w:r>
          </w:p>
          <w:p w:rsidR="00000000" w:rsidRPr="00DF351D" w:rsidP="00DF351D">
            <w:pPr>
              <w:pStyle w:val="ListBullet"/>
            </w:pPr>
            <w:r w:rsidRPr="00DF351D">
              <w:t>fax</w:t>
            </w:r>
          </w:p>
          <w:p w:rsidR="00000000" w:rsidRPr="00DF351D" w:rsidP="00DF351D">
            <w:pPr>
              <w:pStyle w:val="ListBullet"/>
            </w:pPr>
            <w:r w:rsidRPr="00DF351D">
              <w:t>email</w:t>
            </w:r>
          </w:p>
          <w:p w:rsidR="00000000" w:rsidRPr="00DF351D" w:rsidP="00DF351D">
            <w:pPr>
              <w:pStyle w:val="ListBullet"/>
            </w:pPr>
            <w:r w:rsidRPr="00DF351D">
              <w:t>internet</w:t>
            </w:r>
          </w:p>
          <w:p w:rsidR="00000000" w:rsidRPr="00DF351D" w:rsidP="00DF351D">
            <w:pPr>
              <w:pStyle w:val="ListBullet"/>
            </w:pPr>
            <w:r w:rsidRPr="00DF351D">
              <w:t>RF systems</w:t>
            </w:r>
          </w:p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oral, aural or signed communications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other employees and supervisors</w:t>
            </w:r>
          </w:p>
          <w:p w:rsidR="00000000" w:rsidRPr="00DF351D" w:rsidP="00DF351D">
            <w:pPr>
              <w:pStyle w:val="ListBullet"/>
            </w:pPr>
            <w:r w:rsidRPr="00DF351D">
              <w:t>relevant authorities and instituti</w:t>
            </w:r>
            <w:r w:rsidRPr="00DF351D">
              <w:t>ons</w:t>
            </w:r>
          </w:p>
          <w:p w:rsidR="00000000" w:rsidRPr="00DF351D" w:rsidP="00DF351D">
            <w:pPr>
              <w:pStyle w:val="ListBullet"/>
            </w:pPr>
            <w:r w:rsidRPr="00DF351D">
              <w:t>management and union representatives</w:t>
            </w:r>
          </w:p>
          <w:p w:rsidR="00000000" w:rsidRPr="00DF351D" w:rsidP="00DF351D">
            <w:pPr>
              <w:pStyle w:val="ListBullet"/>
            </w:pPr>
            <w:r w:rsidRPr="00DF351D">
              <w:t>industrial relations and OH&amp;S specialists</w:t>
            </w:r>
          </w:p>
          <w:p w:rsidR="00000000" w:rsidRPr="00DF351D" w:rsidP="00DF351D">
            <w:pPr>
              <w:pStyle w:val="ListBullet"/>
            </w:pPr>
            <w:r w:rsidRPr="00DF351D">
              <w:t>customers and suppliers</w:t>
            </w:r>
          </w:p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other professional or technical staff, contractors and maintenance personnel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regulations and codes of practice relevant to the functions of a storage facility, including the ADG code, fire safety and firefighting regulations, building code regulations, storage and handling procedures, and security procedures relevant to the specifi</w:t>
            </w:r>
            <w:r w:rsidRPr="00DF351D">
              <w:t>c facility</w:t>
            </w:r>
          </w:p>
          <w:p w:rsidR="00000000" w:rsidRPr="00DF351D" w:rsidP="00DF351D">
            <w:pPr>
              <w:pStyle w:val="ListBullet"/>
            </w:pPr>
            <w:r w:rsidRPr="00DF351D">
              <w:t>relevant OH&amp;S and environmental protection regulations</w:t>
            </w:r>
          </w:p>
          <w:p w:rsidR="00000000" w:rsidRPr="00DF351D" w:rsidP="00DF351D">
            <w:pPr>
              <w:pStyle w:val="ListBullet"/>
            </w:pPr>
            <w:r w:rsidRPr="00DF351D">
              <w:t>quality assurance procedures</w:t>
            </w:r>
          </w:p>
          <w:p w:rsidR="00000000" w:rsidRPr="00DF351D" w:rsidP="00DF351D">
            <w:pPr>
              <w:pStyle w:val="ListBullet"/>
            </w:pPr>
            <w:r w:rsidRPr="00DF351D">
              <w:t>emergency procedures, particularly in relation to fire and evacuation</w:t>
            </w:r>
          </w:p>
          <w:p w:rsidR="00000000" w:rsidRPr="00DF351D" w:rsidP="00DF351D">
            <w:pPr>
              <w:pStyle w:val="ListBullet"/>
            </w:pPr>
            <w:r w:rsidRPr="00DF351D">
              <w:t>operations manuals, job specifications and induction documentation</w:t>
            </w:r>
          </w:p>
          <w:p w:rsidR="00000000" w:rsidP="00DF351D">
            <w:pPr>
              <w:pStyle w:val="ListBullet"/>
              <w:rPr>
                <w:lang w:val="en-NZ"/>
              </w:rPr>
            </w:pPr>
            <w:r w:rsidRPr="00DF351D">
              <w:t>relevant Australian Stan</w:t>
            </w:r>
            <w:r w:rsidRPr="00DF351D">
              <w:t>dards and certification requirements</w:t>
            </w:r>
          </w:p>
        </w:tc>
      </w:tr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t>Applicable legislation and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ListBullet"/>
            </w:pPr>
            <w:r w:rsidRPr="00DF351D">
              <w:t>Australian and international regulations and codes of practice for the transport of dangerous goods and hazardous substances</w:t>
            </w:r>
          </w:p>
          <w:p w:rsidR="00000000" w:rsidRPr="00DF351D" w:rsidP="00DF351D">
            <w:pPr>
              <w:pStyle w:val="ListBullet"/>
            </w:pPr>
            <w:r w:rsidRPr="00DF351D">
              <w:t>relevant state/territory OH&amp;S and environmental protection legislation</w:t>
            </w:r>
          </w:p>
          <w:p w:rsidR="00000000" w:rsidRPr="00DF351D" w:rsidP="00DF351D">
            <w:pPr>
              <w:pStyle w:val="ListBullet"/>
            </w:pPr>
            <w:r w:rsidRPr="00DF351D">
              <w:t>building codes, fire safety and firefighting codes and regulations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>
      <w:pPr>
        <w:pStyle w:val="Heading1"/>
      </w:pPr>
      <w:bookmarkStart w:id="12" w:name="O_295609"/>
      <w:bookmarkEnd w:id="12"/>
      <w:r w:rsidRPr="00DF351D">
        <w:t>Unit Sector(s)</w:t>
      </w:r>
    </w:p>
    <w:p w:rsidR="00000000" w:rsidRPr="00DF351D" w:rsidP="00DF351D">
      <w:pPr>
        <w:pStyle w:val="BodyText"/>
      </w:pPr>
      <w:r w:rsidRPr="00DF351D">
        <w:t>Not Applicable</w:t>
      </w:r>
    </w:p>
    <w:p w:rsidR="00000000" w:rsidRPr="00DF351D" w:rsidP="00DF351D">
      <w:pPr>
        <w:pStyle w:val="AllowPageBreak"/>
      </w:pPr>
    </w:p>
    <w:p w:rsidR="00000000" w:rsidRPr="00DF351D" w:rsidP="00DF351D">
      <w:pPr>
        <w:pStyle w:val="Heading1"/>
      </w:pPr>
      <w:bookmarkStart w:id="13" w:name="O_222737"/>
      <w:bookmarkEnd w:id="13"/>
      <w:r w:rsidRPr="00DF351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30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51D">
            <w:pPr>
              <w:pStyle w:val="BodyText"/>
              <w:rPr>
                <w:lang w:val="en-NZ"/>
              </w:rPr>
            </w:pPr>
            <w:r w:rsidRPr="00DF351D">
              <w:rPr>
                <w:rStyle w:val="SpecialBold"/>
              </w:rPr>
              <w:t>Competency Field</w:t>
            </w:r>
            <w:r w:rsidRPr="00DF351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51D" w:rsidP="00DF351D">
            <w:pPr>
              <w:pStyle w:val="BodyText"/>
            </w:pPr>
            <w:r w:rsidRPr="00DF351D">
              <w:t>A - Handling Cargo/Stock</w:t>
            </w:r>
          </w:p>
        </w:tc>
      </w:tr>
    </w:tbl>
    <w:p w:rsidR="00E303F6" w:rsidP="00DF351D">
      <w:pPr>
        <w:pStyle w:val="BodyText"/>
      </w:pPr>
    </w:p>
    <w:p w:rsidR="00E303F6" w:rsidP="00DF351D">
      <w:pPr>
        <w:pStyle w:val="BodyText"/>
      </w:pPr>
    </w:p>
    <w:p w:rsidR="00000000" w:rsidRPr="00DF351D" w:rsidP="00DF351D"/>
    <w:sectPr w:rsidSect="00DF35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03F6" w:rsidP="00E30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F6" w:rsidP="00DF3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303F6" w:rsidP="00DF3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303F6" w:rsidP="00DF351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03F6" w:rsidP="00E303F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F6" w:rsidP="00DF3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TLIA5058A Manage facility and inventory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303F6" w:rsidP="00DF351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8B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82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F43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F3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51D"/>
  </w:style>
  <w:style w:type="character" w:customStyle="1" w:styleId="Heading1Char">
    <w:name w:val="Heading 1 Char"/>
    <w:link w:val="Heading1"/>
    <w:rsid w:val="00DF3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5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F351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F3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F351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F35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5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F351D"/>
    <w:rPr>
      <w:b/>
      <w:spacing w:val="0"/>
    </w:rPr>
  </w:style>
  <w:style w:type="paragraph" w:styleId="ListBullet2">
    <w:name w:val="List Bullet 2"/>
    <w:basedOn w:val="List2"/>
    <w:rsid w:val="00DF351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F3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F3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F351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F3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F3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F3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F3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F3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F3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51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F351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F351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F3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F3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F3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5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3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51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F3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5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F351D"/>
    <w:rPr>
      <w:i/>
    </w:rPr>
  </w:style>
  <w:style w:type="paragraph" w:styleId="Caption">
    <w:name w:val="caption"/>
    <w:basedOn w:val="BodyText"/>
    <w:next w:val="Normal"/>
    <w:qFormat/>
    <w:rsid w:val="00DF3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51D"/>
  </w:style>
  <w:style w:type="paragraph" w:styleId="TableofFigures">
    <w:name w:val="table of figures"/>
    <w:basedOn w:val="Normal"/>
    <w:next w:val="Normal"/>
    <w:semiHidden/>
    <w:rsid w:val="00DF3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51D"/>
    <w:pPr>
      <w:numPr>
        <w:numId w:val="11"/>
      </w:numPr>
    </w:pPr>
  </w:style>
  <w:style w:type="character" w:customStyle="1" w:styleId="WingdingSymbols">
    <w:name w:val="Wingding Symbols"/>
    <w:rsid w:val="00DF351D"/>
    <w:rPr>
      <w:rFonts w:ascii="Wingdings" w:hAnsi="Wingdings"/>
    </w:rPr>
  </w:style>
  <w:style w:type="paragraph" w:customStyle="1" w:styleId="TableHeading">
    <w:name w:val="Table Heading"/>
    <w:basedOn w:val="HeadingBase"/>
    <w:rsid w:val="00DF3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51D"/>
    <w:rPr>
      <w:color w:val="0033CC"/>
      <w:u w:val="none"/>
    </w:rPr>
  </w:style>
  <w:style w:type="paragraph" w:customStyle="1" w:styleId="BodyTextRight">
    <w:name w:val="Body Text Right"/>
    <w:basedOn w:val="BodyText"/>
    <w:rsid w:val="00DF3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5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F351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F351D"/>
    <w:rPr>
      <w:sz w:val="32"/>
    </w:rPr>
  </w:style>
  <w:style w:type="paragraph" w:customStyle="1" w:styleId="HeadingProcedure">
    <w:name w:val="Heading Procedure"/>
    <w:basedOn w:val="HeadingBase"/>
    <w:next w:val="Normal"/>
    <w:rsid w:val="00DF3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51D"/>
    <w:pPr>
      <w:spacing w:before="60" w:after="60"/>
    </w:pPr>
  </w:style>
  <w:style w:type="paragraph" w:styleId="ListContinue">
    <w:name w:val="List Continue"/>
    <w:basedOn w:val="List"/>
    <w:rsid w:val="00DF351D"/>
    <w:pPr>
      <w:ind w:firstLine="0"/>
    </w:pPr>
  </w:style>
  <w:style w:type="paragraph" w:customStyle="1" w:styleId="ListNote">
    <w:name w:val="List Note"/>
    <w:basedOn w:val="List"/>
    <w:rsid w:val="00DF3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F351D"/>
    <w:rPr>
      <w:rFonts w:ascii="Courier New" w:hAnsi="Courier New"/>
    </w:rPr>
  </w:style>
  <w:style w:type="paragraph" w:customStyle="1" w:styleId="NoteBullet">
    <w:name w:val="Note Bullet"/>
    <w:basedOn w:val="Note"/>
    <w:rsid w:val="00DF3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5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3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51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F351D"/>
    <w:rPr>
      <w:b/>
      <w:smallCaps/>
    </w:rPr>
  </w:style>
  <w:style w:type="paragraph" w:customStyle="1" w:styleId="TableListNumber">
    <w:name w:val="Table List Number"/>
    <w:basedOn w:val="ListNumber"/>
    <w:rsid w:val="00DF3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51D"/>
    <w:pPr>
      <w:numPr>
        <w:numId w:val="9"/>
      </w:numPr>
    </w:pPr>
  </w:style>
  <w:style w:type="paragraph" w:customStyle="1" w:styleId="ListAlpha2">
    <w:name w:val="List Alpha 2"/>
    <w:basedOn w:val="List2"/>
    <w:rsid w:val="00DF351D"/>
    <w:pPr>
      <w:numPr>
        <w:numId w:val="8"/>
      </w:numPr>
    </w:pPr>
  </w:style>
  <w:style w:type="paragraph" w:styleId="List2">
    <w:name w:val="List 2"/>
    <w:basedOn w:val="BodyText"/>
    <w:rsid w:val="00DF3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51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51D"/>
    <w:pPr>
      <w:numPr>
        <w:numId w:val="3"/>
      </w:numPr>
    </w:pPr>
  </w:style>
  <w:style w:type="paragraph" w:styleId="ListBullet5">
    <w:name w:val="List Bullet 5"/>
    <w:basedOn w:val="List5"/>
    <w:rsid w:val="00DF351D"/>
    <w:pPr>
      <w:numPr>
        <w:numId w:val="4"/>
      </w:numPr>
    </w:pPr>
  </w:style>
  <w:style w:type="paragraph" w:styleId="ListContinue2">
    <w:name w:val="List Continue 2"/>
    <w:basedOn w:val="List2"/>
    <w:rsid w:val="00DF351D"/>
    <w:pPr>
      <w:ind w:firstLine="0"/>
    </w:pPr>
  </w:style>
  <w:style w:type="paragraph" w:styleId="ListContinue3">
    <w:name w:val="List Continue 3"/>
    <w:basedOn w:val="List3"/>
    <w:rsid w:val="00DF351D"/>
    <w:pPr>
      <w:ind w:left="1021" w:firstLine="0"/>
    </w:pPr>
  </w:style>
  <w:style w:type="paragraph" w:styleId="ListContinue4">
    <w:name w:val="List Continue 4"/>
    <w:basedOn w:val="List4"/>
    <w:rsid w:val="00DF351D"/>
    <w:pPr>
      <w:ind w:firstLine="0"/>
    </w:pPr>
  </w:style>
  <w:style w:type="paragraph" w:styleId="ListContinue5">
    <w:name w:val="List Continue 5"/>
    <w:basedOn w:val="List5"/>
    <w:rsid w:val="00DF351D"/>
    <w:pPr>
      <w:ind w:firstLine="0"/>
    </w:pPr>
  </w:style>
  <w:style w:type="paragraph" w:styleId="ListNumber3">
    <w:name w:val="List Number 3"/>
    <w:basedOn w:val="List3"/>
    <w:rsid w:val="00DF351D"/>
    <w:pPr>
      <w:numPr>
        <w:numId w:val="5"/>
      </w:numPr>
    </w:pPr>
  </w:style>
  <w:style w:type="paragraph" w:styleId="ListNumber4">
    <w:name w:val="List Number 4"/>
    <w:basedOn w:val="List4"/>
    <w:rsid w:val="00DF351D"/>
    <w:pPr>
      <w:numPr>
        <w:numId w:val="6"/>
      </w:numPr>
    </w:pPr>
  </w:style>
  <w:style w:type="paragraph" w:styleId="ListNumber5">
    <w:name w:val="List Number 5"/>
    <w:basedOn w:val="List5"/>
    <w:rsid w:val="00DF351D"/>
    <w:pPr>
      <w:numPr>
        <w:numId w:val="7"/>
      </w:numPr>
    </w:pPr>
  </w:style>
  <w:style w:type="paragraph" w:styleId="BlockText">
    <w:name w:val="Block Text"/>
    <w:basedOn w:val="Normal"/>
    <w:rsid w:val="00DF351D"/>
    <w:pPr>
      <w:spacing w:after="120"/>
      <w:ind w:left="1440" w:right="1440"/>
    </w:pPr>
  </w:style>
  <w:style w:type="character" w:customStyle="1" w:styleId="Subscript">
    <w:name w:val="Subscript"/>
    <w:rsid w:val="00DF351D"/>
    <w:rPr>
      <w:sz w:val="16"/>
      <w:vertAlign w:val="subscript"/>
    </w:rPr>
  </w:style>
  <w:style w:type="character" w:customStyle="1" w:styleId="Superscript">
    <w:name w:val="Superscript"/>
    <w:rsid w:val="00DF351D"/>
    <w:rPr>
      <w:sz w:val="16"/>
      <w:vertAlign w:val="superscript"/>
    </w:rPr>
  </w:style>
  <w:style w:type="character" w:customStyle="1" w:styleId="Symbols">
    <w:name w:val="Symbols"/>
    <w:rsid w:val="00DF351D"/>
    <w:rPr>
      <w:rFonts w:ascii="Symbol" w:hAnsi="Symbol"/>
    </w:rPr>
  </w:style>
  <w:style w:type="character" w:customStyle="1" w:styleId="MenuOptions">
    <w:name w:val="Menu Options"/>
    <w:rsid w:val="00DF351D"/>
    <w:rPr>
      <w:rFonts w:ascii="Arial Narrow" w:hAnsi="Arial Narrow"/>
      <w:smallCaps/>
    </w:rPr>
  </w:style>
  <w:style w:type="character" w:customStyle="1" w:styleId="Buttons">
    <w:name w:val="Buttons"/>
    <w:rsid w:val="00DF351D"/>
    <w:rPr>
      <w:b/>
    </w:rPr>
  </w:style>
  <w:style w:type="character" w:customStyle="1" w:styleId="Underlined">
    <w:name w:val="Underlined"/>
    <w:rsid w:val="00DF351D"/>
    <w:rPr>
      <w:u w:val="single"/>
    </w:rPr>
  </w:style>
  <w:style w:type="paragraph" w:customStyle="1" w:styleId="TableBodyTextRight">
    <w:name w:val="Table Body Text Right"/>
    <w:basedOn w:val="TableBodyText"/>
    <w:rsid w:val="00DF3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51D"/>
    <w:rPr>
      <w:sz w:val="18"/>
    </w:rPr>
  </w:style>
  <w:style w:type="paragraph" w:customStyle="1" w:styleId="BodySmallRight">
    <w:name w:val="Body Small Right"/>
    <w:basedOn w:val="BodyTextRight"/>
    <w:rsid w:val="00DF351D"/>
    <w:rPr>
      <w:sz w:val="18"/>
      <w:szCs w:val="18"/>
    </w:rPr>
  </w:style>
  <w:style w:type="paragraph" w:customStyle="1" w:styleId="MarginEdition">
    <w:name w:val="Margin Edition"/>
    <w:basedOn w:val="MarginNote"/>
    <w:rsid w:val="00DF3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51D"/>
    <w:rPr>
      <w:sz w:val="2"/>
      <w:szCs w:val="2"/>
    </w:rPr>
  </w:style>
  <w:style w:type="character" w:customStyle="1" w:styleId="Small">
    <w:name w:val="Small"/>
    <w:rsid w:val="00DF351D"/>
    <w:rPr>
      <w:sz w:val="16"/>
    </w:rPr>
  </w:style>
  <w:style w:type="paragraph" w:customStyle="1" w:styleId="WideTable">
    <w:name w:val="Wide Table"/>
    <w:basedOn w:val="Normal"/>
    <w:rsid w:val="00DF351D"/>
    <w:pPr>
      <w:ind w:left="-1418"/>
    </w:pPr>
    <w:rPr>
      <w:sz w:val="2"/>
      <w:szCs w:val="2"/>
    </w:rPr>
  </w:style>
  <w:style w:type="character" w:styleId="PageNumber">
    <w:name w:val="page number"/>
    <w:rsid w:val="00DF351D"/>
  </w:style>
  <w:style w:type="paragraph" w:styleId="Quote">
    <w:name w:val="Quote"/>
    <w:basedOn w:val="Heading1"/>
    <w:link w:val="QuoteChar"/>
    <w:qFormat/>
    <w:rsid w:val="00DF351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F3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51D"/>
    <w:pPr>
      <w:pageBreakBefore/>
    </w:pPr>
  </w:style>
  <w:style w:type="paragraph" w:customStyle="1" w:styleId="Border">
    <w:name w:val="Border"/>
    <w:basedOn w:val="Normal"/>
    <w:qFormat/>
    <w:rsid w:val="00DF3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F3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F351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F351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F3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F351D"/>
    <w:rPr>
      <w:u w:val="single"/>
    </w:rPr>
  </w:style>
  <w:style w:type="character" w:customStyle="1" w:styleId="BoldandItalics">
    <w:name w:val="Bold and Italics"/>
    <w:qFormat/>
    <w:rsid w:val="00DF351D"/>
    <w:rPr>
      <w:b/>
      <w:i/>
      <w:u w:val="none"/>
    </w:rPr>
  </w:style>
  <w:style w:type="paragraph" w:styleId="BalloonText">
    <w:name w:val="Balloon Text"/>
    <w:basedOn w:val="Normal"/>
    <w:link w:val="BalloonTextChar"/>
    <w:rsid w:val="00DF3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F351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F351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F351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1346</Words>
  <Characters>8592</Characters>
  <Application>Microsoft Office Word</Application>
  <DocSecurity>0</DocSecurity>
  <Lines>262</Lines>
  <Paragraphs>143</Paragraphs>
  <ScaleCrop>false</ScaleCrop>
  <Company>Author-it Software Corporation Ltd.</Company>
  <LinksUpToDate>false</LinksUpToDate>
  <CharactersWithSpaces>9862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TLIA5058A Manage facility and inventory requirements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2012-05-27T03:25:00Z</dcterms:created>
  <dcterms:modified xsi:type="dcterms:W3CDTF">2012-05-27T03:25:00Z</dcterms:modified>
</cp:coreProperties>
</file>