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E8E" w:rsidP="00911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TLID307E Handle dangerous goods/hazardous substances</w:t>
      </w:r>
      <w:r>
        <w:fldChar w:fldCharType="end"/>
      </w:r>
    </w:p>
    <w:p w:rsidR="00911E8E" w:rsidP="00911E8E">
      <w:pPr>
        <w:pStyle w:val="Version"/>
        <w:sectPr w:rsidSect="00EE5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8D1" w:rsidP="00EE58D1">
      <w:pPr>
        <w:pStyle w:val="SuperHeading"/>
      </w:pPr>
      <w:r w:rsidRPr="00EE58D1">
        <w:t>TLID307E Handle dangerous goods/hazardous substances</w:t>
      </w:r>
    </w:p>
    <w:p w:rsidR="00000000" w:rsidRPr="00EE58D1" w:rsidP="00EE58D1">
      <w:pPr>
        <w:pStyle w:val="Heading1"/>
      </w:pPr>
      <w:bookmarkStart w:id="1" w:name="O_315347"/>
      <w:bookmarkEnd w:id="1"/>
      <w:r w:rsidRPr="00EE58D1">
        <w:t>Modification History</w:t>
      </w:r>
    </w:p>
    <w:p w:rsidR="00000000" w:rsidRPr="00EE58D1" w:rsidP="00EE58D1">
      <w:pPr>
        <w:pStyle w:val="BodyText"/>
      </w:pPr>
      <w:r w:rsidRPr="00EE58D1">
        <w:t>Not applicable.</w:t>
      </w: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2" w:name="O_315346"/>
      <w:bookmarkEnd w:id="2"/>
      <w:r w:rsidRPr="00EE58D1">
        <w:t>Unit Descriptor</w:t>
      </w:r>
    </w:p>
    <w:p w:rsidR="00000000" w:rsidRPr="00EE58D1" w:rsidP="00EE58D1">
      <w:pPr>
        <w:pStyle w:val="BodyText"/>
      </w:pPr>
      <w:r w:rsidRPr="00EE58D1">
        <w:t xml:space="preserve">This unit involves the skills and knowledge required to handle dangerous goods and hazardous substances, including </w:t>
      </w:r>
      <w:r w:rsidRPr="00EE58D1">
        <w:t>identifying requirements for working with dangerous goods and/or hazardous substances; confirming site incident procedures; and selecting handling techniques. Licensing, legislative, regulatory or certification requirements are applicable to this unit.</w:t>
      </w: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3" w:name="O_315345"/>
      <w:bookmarkEnd w:id="3"/>
      <w:r w:rsidRPr="00EE58D1">
        <w:t>Application of the Unit</w:t>
      </w:r>
    </w:p>
    <w:p w:rsidR="00000000" w:rsidRPr="00EE58D1" w:rsidP="00EE58D1">
      <w:pPr>
        <w:pStyle w:val="BodyText"/>
      </w:pPr>
      <w:r w:rsidRPr="00EE58D1">
        <w:t>This unit covers anyone working in the transport, warehousing, distribution and storage industries who may handle dangerous goods and/or hazardous substances.</w:t>
      </w:r>
    </w:p>
    <w:p w:rsidR="00000000" w:rsidRPr="00EE58D1" w:rsidP="00EE58D1">
      <w:pPr>
        <w:pStyle w:val="BodyText"/>
      </w:pPr>
      <w:r w:rsidRPr="00EE58D1">
        <w:t>Work must be carried out in compliance with the relevant Oc</w:t>
      </w:r>
      <w:r w:rsidRPr="00EE58D1">
        <w:t>cupational Health&amp;Safety (OH&amp;S) regulations concerning the safe handling of dangerous goods and hazardous substances.</w:t>
      </w:r>
    </w:p>
    <w:p w:rsidR="00000000" w:rsidRPr="00EE58D1" w:rsidP="00EE58D1">
      <w:pPr>
        <w:pStyle w:val="BodyText"/>
      </w:pPr>
      <w:r w:rsidRPr="00EE58D1">
        <w:t xml:space="preserve">Work is performed under general supervision. It involves the application of the codes of practice and established procedures for the safe </w:t>
      </w:r>
      <w:r w:rsidRPr="00EE58D1">
        <w:t>handling of dangerous goods and hazardous substances.</w:t>
      </w: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4" w:name="O_315344"/>
      <w:bookmarkEnd w:id="4"/>
      <w:r w:rsidRPr="00EE58D1">
        <w:t>Licensing/Regulatory Information</w:t>
      </w:r>
    </w:p>
    <w:p w:rsidR="00000000" w:rsidRPr="00EE58D1" w:rsidP="00EE58D1">
      <w:pPr>
        <w:pStyle w:val="BodyText"/>
      </w:pPr>
      <w:r w:rsidRPr="00EE58D1">
        <w:t>Refer to Unit Descriptor</w:t>
      </w: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5" w:name="O_315343"/>
      <w:bookmarkEnd w:id="5"/>
      <w:r w:rsidRPr="00EE58D1">
        <w:t>Pre-Requisites</w:t>
      </w:r>
    </w:p>
    <w:p w:rsidR="00000000" w:rsidRPr="00EE58D1" w:rsidP="00EE58D1">
      <w:pPr>
        <w:pStyle w:val="BodyText"/>
      </w:pPr>
      <w:r w:rsidRPr="00EE58D1">
        <w:t>Not applicable.</w:t>
      </w: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6" w:name="O_315336"/>
      <w:bookmarkEnd w:id="6"/>
      <w:r w:rsidRPr="00EE58D1">
        <w:t>Employability Skills Information</w:t>
      </w:r>
    </w:p>
    <w:p w:rsidR="00000000" w:rsidRPr="00EE58D1" w:rsidP="00EE58D1">
      <w:pPr>
        <w:pStyle w:val="BodyText"/>
      </w:pPr>
      <w:r w:rsidRPr="00EE58D1">
        <w:t>This unit contains employability skills.</w:t>
      </w: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7" w:name="O_315342"/>
      <w:bookmarkEnd w:id="7"/>
      <w:r w:rsidRPr="00EE58D1">
        <w:t>Elements and Performance Criteria Pre-Content</w:t>
      </w:r>
    </w:p>
    <w:p w:rsidR="00000000" w:rsidRPr="00EE58D1" w:rsidP="00EE58D1">
      <w:pPr>
        <w:pStyle w:val="BodyText"/>
      </w:pPr>
      <w:r w:rsidRPr="00EE58D1">
        <w:t>Elements describe the essential outcomes of a unit of competency.</w:t>
      </w:r>
    </w:p>
    <w:p w:rsidR="00000000" w:rsidRPr="00EE58D1" w:rsidP="00EE58D1">
      <w:pPr>
        <w:pStyle w:val="BodyText"/>
      </w:pPr>
      <w:r w:rsidRPr="00EE58D1">
        <w:t>Performance criteria desc</w:t>
      </w:r>
      <w:r w:rsidRPr="00EE58D1">
        <w:t>ribe the required performance needed to demonstrate achievement of the element. Assessment of performance is to be consistent with the evidence guide.</w:t>
      </w: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8" w:name="O_315348"/>
      <w:bookmarkEnd w:id="8"/>
      <w:r w:rsidRPr="00EE58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Elements and Performance Criteria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Performance Criteria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Identify requirements for working with dangerous goods and/or hazardous substances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Dangerous goods and/or hazardous substances are identified from information including class labels, manifests and other documentation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Sto</w:t>
            </w:r>
            <w:r w:rsidRPr="00EE58D1">
              <w:t>rage requirements for hazardous substances and/or dangerous goods are identified and applied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Legislative requirements for hazardous substances and/or dangerous goods are known and used to plan work activities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Handli</w:t>
            </w:r>
            <w:r w:rsidRPr="00EE58D1">
              <w:t>ng procedures for different classes and characteristics of goods are observed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Confirmation is sought from relevant personnel where dangerous goods or hazardous materials do not appear to be appropriately marked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Confirm site incident procedures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2.</w:t>
            </w:r>
            <w:r w:rsidRPr="00EE58D1">
              <w:t>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Incident reporting processes are identified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Emergency equipment is located and checked according to workplace procedures and statutory regulations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Emergency procedures are identified and confirmed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Select handling techniques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Load handling and shifting procedures are selected in accordance with identified requirements for particular goods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Handling equipment is checked for conformity with workplace requirements and manufacturers guidelines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Where relevant, suitable signage is checked for compliance with workplace procedures</w:t>
            </w:r>
          </w:p>
        </w:tc>
      </w:tr>
    </w:tbl>
    <w:p w:rsidR="00000000" w:rsidRPr="00EE58D1" w:rsidP="00EE58D1">
      <w:pPr>
        <w:pStyle w:val="BodyText"/>
      </w:pP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9" w:name="O_315341"/>
      <w:bookmarkEnd w:id="9"/>
      <w:r w:rsidRPr="00EE58D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REQUIRED KNOWLEDGE AND SKILLS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This describes the essential knowledge and skills and their level required for this unit.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Required knowledge</w:t>
            </w:r>
            <w:r w:rsidRPr="00EE58D1">
              <w:t xml:space="preserve">: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All relevant regulations and codes concerning the handling of dangerous goods and hazardous substances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Application of relevant aspects of current Australian Dangerous Goods Code and relevant Australian Standards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Permit and licenc</w:t>
            </w:r>
            <w:r w:rsidRPr="00EE58D1">
              <w:t xml:space="preserve">e requirements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Workplace procedures for handling and storing dangerous goods/hazardous substances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Problems that may arise during the handling of dangerous goods and hazardous substances and actions that should be taken to prevent or solve them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Risks </w:t>
            </w:r>
            <w:r w:rsidRPr="00EE58D1">
              <w:t xml:space="preserve">when handling dangerous goods and hazardous substances and related precautions to control the risk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Equipment applications, capacities, configurations, safety hazards and control mechanisms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 xml:space="preserve">Housekeeping standards procedures required in the workplace </w:t>
            </w:r>
          </w:p>
        </w:tc>
      </w:tr>
    </w:tbl>
    <w:p w:rsidR="00000000" w:rsidRPr="00EE58D1" w:rsidP="00EE58D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Required skills</w:t>
            </w:r>
            <w:r w:rsidRPr="00EE58D1">
              <w:t>: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Communicate effectively with others when handling dangerous goods and hazardous substances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Read and interpret instructions, procedures, regulations, information and signs relevant to the handling of dangerous goods and hazardous substan</w:t>
            </w:r>
            <w:r w:rsidRPr="00EE58D1">
              <w:t xml:space="preserve">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Identify containers and goods coding, markings and, where applicable, emergency information panels for the mode of transport storage selected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Interpret and follow operational instructions and prioritise work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Complete documentation related to work</w:t>
            </w:r>
            <w:r w:rsidRPr="00EE58D1">
              <w:t xml:space="preserve"> activities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Operate electronic communication equipment to required protocol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Work collaboratively with others when handling dangerous goods and hazardous substances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Adapt appropriately to cultural differences in the workplace, including modes of behav</w:t>
            </w:r>
            <w:r w:rsidRPr="00EE58D1">
              <w:t xml:space="preserve">iour and interactions with others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Promptly report and/or rectify any identified problems, faults or malfunctions that may occur when handling dangerous goods and hazardous substances in accordance with regulatory requirements and workplace procedures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Plan own work including predicting consequences and identifying improvements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Implement contingency plans for unanticipated situations that may arise when handling dangerous goods and hazardous substances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Recognise hazards and apply precautions and requ</w:t>
            </w:r>
            <w:r w:rsidRPr="00EE58D1">
              <w:t xml:space="preserve">ired action to minimise, control or eliminate hazards that may exist during the handling of dangerous goods and hazardous substances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Monitor work activities in terms of planned schedule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Modify activities depending on differing operational contingencies</w:t>
            </w:r>
            <w:r w:rsidRPr="00EE58D1">
              <w:t xml:space="preserve">, risk situations and environments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Work systematically with required attention to detail without injury to self or others, or damage to goods or equipment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Operate and adapt to differences in equipment in accordance with standard operating procedures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 xml:space="preserve">Select and use required personal protective equipment conforming to industry and OH&amp;S standards </w:t>
            </w:r>
          </w:p>
        </w:tc>
      </w:tr>
    </w:tbl>
    <w:p w:rsidR="00000000" w:rsidRPr="00EE58D1" w:rsidP="00EE58D1">
      <w:pPr>
        <w:pStyle w:val="BodyText"/>
      </w:pP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10" w:name="O_315340"/>
      <w:bookmarkEnd w:id="10"/>
      <w:r w:rsidRPr="00EE58D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The evidence guide provides advice on assessment and must be read in conjunction wi</w:t>
            </w:r>
            <w:r w:rsidRPr="00EE58D1">
              <w:t xml:space="preserve">th the performance criteria, required knowledge and skills, the range statement and the assessment guidelines for this Training Package.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The evidence required t</w:t>
            </w:r>
            <w:r w:rsidRPr="00EE58D1">
              <w:t xml:space="preserve">o demonstrate competency in this unit must be relevant to and satisfy all of the requirements of the elements and performance criteria of this unit and include demonstration of :   </w:t>
            </w:r>
          </w:p>
          <w:p w:rsidR="00000000" w:rsidRPr="00EE58D1" w:rsidP="00EE58D1">
            <w:pPr>
              <w:pStyle w:val="BodyText"/>
            </w:pPr>
            <w:r w:rsidRPr="00EE58D1">
              <w:t>identifying dangerous goods/hazardous substances (from labels, Internation</w:t>
            </w:r>
            <w:r w:rsidRPr="00EE58D1">
              <w:t>al Maritime Dangerous Goods (IMDG) markings, HAZCHEM signs and other relevant identification criteria)</w:t>
            </w:r>
          </w:p>
          <w:p w:rsidR="00000000" w:rsidRPr="00EE58D1" w:rsidP="00EE58D1">
            <w:pPr>
              <w:pStyle w:val="BodyText"/>
            </w:pPr>
            <w:r w:rsidRPr="00EE58D1">
              <w:t>identifying and selecting the safely requirements for handling dangerous goods/hazardous substances</w:t>
            </w:r>
          </w:p>
          <w:p w:rsidR="00000000" w:rsidRPr="00EE58D1" w:rsidP="00EE58D1">
            <w:pPr>
              <w:pStyle w:val="BodyText"/>
            </w:pPr>
            <w:r w:rsidRPr="00EE58D1">
              <w:t>maintaining workplace records and documentation</w:t>
            </w:r>
          </w:p>
          <w:p w:rsidR="00000000" w:rsidRPr="00EE58D1" w:rsidP="00EE58D1">
            <w:pPr>
              <w:pStyle w:val="BodyText"/>
            </w:pPr>
            <w:r w:rsidRPr="00EE58D1">
              <w:t>deter</w:t>
            </w:r>
            <w:r w:rsidRPr="00EE58D1">
              <w:t>mining (any) required permits</w:t>
            </w:r>
          </w:p>
          <w:p w:rsidR="00000000" w:rsidRPr="00EE58D1" w:rsidP="00EE58D1">
            <w:pPr>
              <w:pStyle w:val="BodyText"/>
            </w:pPr>
            <w:r w:rsidRPr="00EE58D1">
              <w:t>identifying job and site hazards and planning work to minimise risks</w:t>
            </w:r>
          </w:p>
          <w:p w:rsidR="00000000" w:rsidRPr="00EE58D1" w:rsidP="00EE58D1">
            <w:pPr>
              <w:pStyle w:val="BodyText"/>
            </w:pPr>
            <w:r w:rsidRPr="00EE58D1">
              <w:t>selecting appropriate equipment and work systems including personal protection equipment</w:t>
            </w:r>
          </w:p>
          <w:p w:rsidR="00000000" w:rsidRPr="00EE58D1" w:rsidP="00EE58D1">
            <w:pPr>
              <w:pStyle w:val="BodyText"/>
            </w:pPr>
            <w:r w:rsidRPr="00EE58D1">
              <w:t>estimating weight and dimensions of load and any special requirement</w:t>
            </w:r>
            <w:r w:rsidRPr="00EE58D1">
              <w:t>s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identifying and assessing handling and storage precautions and requirements for dangerous goods/hazardous substances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Performance is demonstrated consistently over a period of time and in a suitable range</w:t>
            </w:r>
            <w:r w:rsidRPr="00EE58D1">
              <w:t xml:space="preserve"> of contexts</w:t>
            </w:r>
          </w:p>
          <w:p w:rsidR="00000000" w:rsidRPr="00EE58D1" w:rsidP="00EE58D1">
            <w:pPr>
              <w:pStyle w:val="BodyText"/>
            </w:pPr>
            <w:r w:rsidRPr="00EE58D1">
              <w:t xml:space="preserve">Resources for assessment include:   </w:t>
            </w:r>
          </w:p>
          <w:p w:rsidR="00000000" w:rsidRPr="00EE58D1" w:rsidP="00EE58D1">
            <w:pPr>
              <w:pStyle w:val="BodyText"/>
            </w:pPr>
            <w:r w:rsidRPr="00EE58D1">
              <w:t>a range of relevant exercises, case studies and other simulated practical and knowledge assessment, and/or</w:t>
            </w:r>
          </w:p>
          <w:p w:rsidR="00000000" w:rsidRPr="00EE58D1" w:rsidP="00EE58D1">
            <w:pPr>
              <w:pStyle w:val="BodyText"/>
            </w:pPr>
            <w:r w:rsidRPr="00EE58D1">
              <w:t>access to an appropriate range of relevant operational situations in the workplace</w:t>
            </w:r>
          </w:p>
          <w:p w:rsidR="00000000" w:rsidRPr="00EE58D1" w:rsidP="00EE58D1">
            <w:pPr>
              <w:pStyle w:val="BodyText"/>
            </w:pPr>
          </w:p>
          <w:p w:rsidR="00000000" w:rsidRPr="00EE58D1" w:rsidP="00EE58D1">
            <w:pPr>
              <w:pStyle w:val="BodyText"/>
            </w:pPr>
            <w:r w:rsidRPr="00EE58D1">
              <w:t xml:space="preserve">In both real and simulated environments, access is required to:     </w:t>
            </w:r>
          </w:p>
          <w:p w:rsidR="00000000" w:rsidRPr="00EE58D1" w:rsidP="00EE58D1">
            <w:pPr>
              <w:pStyle w:val="BodyText"/>
            </w:pPr>
            <w:r w:rsidRPr="00EE58D1">
              <w:t>relevant and appropriate materials and/or equipment, and/or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applicable documentation including workplace procedures, regulations, codes of practice and operation manuals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Method of asses</w:t>
            </w:r>
            <w:r w:rsidRPr="00EE58D1">
              <w:rPr>
                <w:rStyle w:val="SpecialBold"/>
              </w:rPr>
              <w:t>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Assessment of this unit must be undertaken by a registered training organisation</w:t>
            </w:r>
          </w:p>
          <w:p w:rsidR="00000000" w:rsidRPr="00EE58D1" w:rsidP="00EE58D1">
            <w:pPr>
              <w:pStyle w:val="BodyText"/>
            </w:pPr>
            <w:r w:rsidRPr="00EE58D1">
              <w:t>As a minimum, assessment of knowledge must be conducted through appropriate written/oral tests</w:t>
            </w:r>
          </w:p>
          <w:p w:rsidR="00000000" w:rsidRPr="00EE58D1" w:rsidP="00EE58D1">
            <w:pPr>
              <w:pStyle w:val="BodyText"/>
            </w:pPr>
            <w:r w:rsidRPr="00EE58D1">
              <w:t xml:space="preserve">Practical assessment must occur:   </w:t>
            </w:r>
          </w:p>
          <w:p w:rsidR="00000000" w:rsidRPr="00EE58D1" w:rsidP="00EE58D1">
            <w:pPr>
              <w:pStyle w:val="BodyText"/>
            </w:pPr>
            <w:r w:rsidRPr="00EE58D1">
              <w:t>through appropriately simulated activi</w:t>
            </w:r>
            <w:r w:rsidRPr="00EE58D1">
              <w:t>ties at the registered training organisation, and/or</w:t>
            </w:r>
          </w:p>
          <w:p w:rsidR="00000000" w:rsidRPr="00EE58D1" w:rsidP="00EE58D1">
            <w:pPr>
              <w:pStyle w:val="BodyText"/>
            </w:pPr>
            <w:r w:rsidRPr="00EE58D1">
              <w:t xml:space="preserve">in an appropriate range of situations in the workplace </w:t>
            </w:r>
          </w:p>
        </w:tc>
      </w:tr>
    </w:tbl>
    <w:p w:rsidR="00000000" w:rsidRPr="00EE58D1" w:rsidP="00EE58D1">
      <w:pPr>
        <w:pStyle w:val="BodyText"/>
      </w:pP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11" w:name="O_315339"/>
      <w:bookmarkEnd w:id="11"/>
      <w:r w:rsidRPr="00EE58D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rPr>
                <w:rStyle w:val="SpecialBold"/>
              </w:rPr>
              <w:t>RANGE STATEMENT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The dangerous goods may be handled in a range of work environments by day or night and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for s</w:t>
            </w:r>
            <w:r w:rsidRPr="00EE58D1">
              <w:t>hort-term storage</w:t>
            </w:r>
          </w:p>
          <w:p w:rsidR="00000000" w:rsidRPr="00EE58D1" w:rsidP="00EE58D1">
            <w:pPr>
              <w:pStyle w:val="BodyText"/>
            </w:pPr>
            <w:r w:rsidRPr="00EE58D1">
              <w:t>for long-term storage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in transit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Customers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internal or external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Workplace environment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movement of equipment</w:t>
            </w:r>
          </w:p>
          <w:p w:rsidR="00000000" w:rsidRPr="00EE58D1" w:rsidP="00EE58D1">
            <w:pPr>
              <w:pStyle w:val="BodyText"/>
            </w:pPr>
            <w:r w:rsidRPr="00EE58D1">
              <w:t>movement of goods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materials and vehicular traffic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Requirements for work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site restrictions and procedures</w:t>
            </w:r>
          </w:p>
          <w:p w:rsidR="00000000" w:rsidRPr="00EE58D1" w:rsidP="00EE58D1">
            <w:pPr>
              <w:pStyle w:val="BodyText"/>
            </w:pPr>
            <w:r w:rsidRPr="00EE58D1">
              <w:t>use of safety and personal protective equipment</w:t>
            </w:r>
          </w:p>
          <w:p w:rsidR="00000000" w:rsidRPr="00EE58D1" w:rsidP="00EE58D1">
            <w:pPr>
              <w:pStyle w:val="BodyText"/>
            </w:pPr>
            <w:r w:rsidRPr="00EE58D1">
              <w:t>communications equipment</w:t>
            </w:r>
          </w:p>
          <w:p w:rsidR="00000000" w:rsidRPr="00EE58D1" w:rsidP="00EE58D1">
            <w:pPr>
              <w:pStyle w:val="BodyText"/>
            </w:pPr>
            <w:r w:rsidRPr="00EE58D1">
              <w:t>specialised lifting and/or handling equipment</w:t>
            </w:r>
          </w:p>
          <w:p w:rsidR="00000000" w:rsidRPr="00EE58D1" w:rsidP="00EE58D1">
            <w:pPr>
              <w:pStyle w:val="BodyText"/>
            </w:pPr>
            <w:r w:rsidRPr="00EE58D1">
              <w:t>incident breakdown procedures</w:t>
            </w:r>
          </w:p>
          <w:p w:rsidR="00000000" w:rsidRPr="00EE58D1" w:rsidP="00EE58D1">
            <w:pPr>
              <w:pStyle w:val="BodyText"/>
            </w:pPr>
            <w:r w:rsidRPr="00EE58D1">
              <w:t>authorities and permits</w:t>
            </w:r>
          </w:p>
          <w:p w:rsidR="00000000" w:rsidRPr="00EE58D1" w:rsidP="00EE58D1">
            <w:pPr>
              <w:pStyle w:val="BodyText"/>
            </w:pPr>
            <w:r w:rsidRPr="00EE58D1">
              <w:t>hours of operations</w:t>
            </w:r>
          </w:p>
          <w:p w:rsidR="00000000" w:rsidRPr="00EE58D1" w:rsidP="00EE58D1">
            <w:pPr>
              <w:pStyle w:val="BodyText"/>
            </w:pPr>
            <w:r w:rsidRPr="00EE58D1">
              <w:t>noise restrictions</w:t>
            </w:r>
          </w:p>
          <w:p w:rsidR="00000000" w:rsidRPr="00EE58D1" w:rsidP="00EE58D1">
            <w:pPr>
              <w:pStyle w:val="BodyText"/>
            </w:pPr>
            <w:r w:rsidRPr="00EE58D1">
              <w:t xml:space="preserve">additional </w:t>
            </w:r>
            <w:r w:rsidRPr="00EE58D1">
              <w:t>gear and equipment</w:t>
            </w:r>
          </w:p>
          <w:p w:rsidR="00000000" w:rsidRPr="00EE58D1" w:rsidP="00EE58D1">
            <w:pPr>
              <w:pStyle w:val="BodyText"/>
            </w:pPr>
            <w:r w:rsidRPr="00EE58D1">
              <w:t>segmentation procedures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emergency procedures, including response to spillage/leaks, evacuation and firefighting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Hazards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hazardous or dangerous materials</w:t>
            </w:r>
          </w:p>
          <w:p w:rsidR="00000000" w:rsidRPr="00EE58D1" w:rsidP="00EE58D1">
            <w:pPr>
              <w:pStyle w:val="BodyText"/>
            </w:pPr>
            <w:r w:rsidRPr="00EE58D1">
              <w:t>contamination of, or from, materials being handled</w:t>
            </w:r>
          </w:p>
          <w:p w:rsidR="00000000" w:rsidRPr="00EE58D1" w:rsidP="00EE58D1">
            <w:pPr>
              <w:pStyle w:val="BodyText"/>
            </w:pPr>
            <w:r w:rsidRPr="00EE58D1">
              <w:t>noise, light, ene</w:t>
            </w:r>
            <w:r w:rsidRPr="00EE58D1">
              <w:t>rgy sources</w:t>
            </w:r>
          </w:p>
          <w:p w:rsidR="00000000" w:rsidRPr="00EE58D1" w:rsidP="00EE58D1">
            <w:pPr>
              <w:pStyle w:val="BodyText"/>
            </w:pPr>
            <w:r w:rsidRPr="00EE58D1">
              <w:t>stationary and moving machinery, parts or components</w:t>
            </w:r>
          </w:p>
          <w:p w:rsidR="00000000" w:rsidRPr="00EE58D1" w:rsidP="00EE58D1">
            <w:pPr>
              <w:pStyle w:val="BodyText"/>
            </w:pPr>
            <w:r w:rsidRPr="00EE58D1">
              <w:t>service lines</w:t>
            </w:r>
          </w:p>
          <w:p w:rsidR="00000000" w:rsidRPr="00EE58D1" w:rsidP="00EE58D1">
            <w:pPr>
              <w:pStyle w:val="BodyText"/>
            </w:pPr>
            <w:r w:rsidRPr="00EE58D1">
              <w:t>spills, leakages, ruptures</w:t>
            </w:r>
          </w:p>
          <w:p w:rsidR="00000000" w:rsidRPr="00EE58D1" w:rsidP="00EE58D1">
            <w:pPr>
              <w:pStyle w:val="BodyText"/>
            </w:pPr>
            <w:r w:rsidRPr="00EE58D1">
              <w:t>fire or ignition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dust/vapours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Hazard management is: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consistent with the principle of hierarchy of control with elimination, substitution, isolation and engineering control measures being selected before safe working practices and personal protective equipment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other emp</w:t>
            </w:r>
            <w:r w:rsidRPr="00EE58D1">
              <w:t>loyees and supervisors</w:t>
            </w:r>
          </w:p>
          <w:p w:rsidR="00000000" w:rsidRPr="00EE58D1" w:rsidP="00EE58D1">
            <w:pPr>
              <w:pStyle w:val="BodyText"/>
            </w:pPr>
            <w:r w:rsidRPr="00EE58D1">
              <w:t>suppliers, potential customers and existing clients</w:t>
            </w:r>
          </w:p>
          <w:p w:rsidR="00000000" w:rsidRPr="00EE58D1" w:rsidP="00EE58D1">
            <w:pPr>
              <w:pStyle w:val="BodyText"/>
            </w:pPr>
            <w:r w:rsidRPr="00EE58D1">
              <w:t>representatives of regulatory authorities with jurisdiction over OH&amp;S, dangerous goods and hazardous substances</w:t>
            </w:r>
          </w:p>
          <w:p w:rsidR="00000000" w:rsidRPr="00EE58D1" w:rsidP="00EE58D1">
            <w:pPr>
              <w:pStyle w:val="BodyText"/>
            </w:pPr>
            <w:r w:rsidRPr="00EE58D1">
              <w:t>management and union representatives</w:t>
            </w:r>
          </w:p>
          <w:p w:rsidR="00000000" w:rsidRPr="00EE58D1" w:rsidP="00EE58D1">
            <w:pPr>
              <w:pStyle w:val="BodyText"/>
            </w:pPr>
            <w:r w:rsidRPr="00EE58D1">
              <w:t>industrial relations and OH&amp;S sp</w:t>
            </w:r>
            <w:r w:rsidRPr="00EE58D1">
              <w:t>ecialists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other maintenance, professional or technical staff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Personnel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workplace personnel</w:t>
            </w:r>
          </w:p>
          <w:p w:rsidR="00000000" w:rsidRPr="00EE58D1" w:rsidP="00EE58D1">
            <w:pPr>
              <w:pStyle w:val="BodyText"/>
            </w:pPr>
            <w:r w:rsidRPr="00EE58D1">
              <w:t>site visitors</w:t>
            </w:r>
          </w:p>
          <w:p w:rsidR="00000000" w:rsidRPr="00EE58D1" w:rsidP="00EE58D1">
            <w:pPr>
              <w:pStyle w:val="BodyText"/>
            </w:pPr>
            <w:r w:rsidRPr="00EE58D1">
              <w:t>contractors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official representatives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Identification of goods may be from: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material safety data sheets</w:t>
            </w:r>
          </w:p>
          <w:p w:rsidR="00000000" w:rsidRPr="00EE58D1" w:rsidP="00EE58D1">
            <w:pPr>
              <w:pStyle w:val="BodyText"/>
            </w:pPr>
            <w:r w:rsidRPr="00EE58D1">
              <w:t>packaging lab</w:t>
            </w:r>
            <w:r w:rsidRPr="00EE58D1">
              <w:t>els</w:t>
            </w:r>
          </w:p>
          <w:p w:rsidR="00000000" w:rsidRPr="00EE58D1" w:rsidP="00EE58D1">
            <w:pPr>
              <w:pStyle w:val="BodyText"/>
            </w:pPr>
            <w:r w:rsidRPr="00EE58D1">
              <w:t>manifests</w:t>
            </w:r>
          </w:p>
          <w:p w:rsidR="00000000" w:rsidRPr="00EE58D1" w:rsidP="00EE58D1">
            <w:pPr>
              <w:pStyle w:val="BodyText"/>
            </w:pPr>
            <w:r w:rsidRPr="00EE58D1">
              <w:t>stock lists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HAZCHEM interpretative advice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Depending on the type of organisation concerned and the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company procedures</w:t>
            </w:r>
          </w:p>
          <w:p w:rsidR="00000000" w:rsidRPr="00EE58D1" w:rsidP="00EE58D1">
            <w:pPr>
              <w:pStyle w:val="BodyText"/>
            </w:pPr>
            <w:r w:rsidRPr="00EE58D1">
              <w:t>enterprise procedures</w:t>
            </w:r>
          </w:p>
          <w:p w:rsidR="00000000" w:rsidRPr="00EE58D1" w:rsidP="00EE58D1">
            <w:pPr>
              <w:pStyle w:val="BodyText"/>
            </w:pPr>
            <w:r w:rsidRPr="00EE58D1">
              <w:t>organisational procedures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established procedures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Personal protective equipment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gloves</w:t>
            </w:r>
          </w:p>
          <w:p w:rsidR="00000000" w:rsidRPr="00EE58D1" w:rsidP="00EE58D1">
            <w:pPr>
              <w:pStyle w:val="BodyText"/>
            </w:pPr>
            <w:r w:rsidRPr="00EE58D1">
              <w:t>safety headwear and footwear</w:t>
            </w:r>
          </w:p>
          <w:p w:rsidR="00000000" w:rsidRPr="00EE58D1" w:rsidP="00EE58D1">
            <w:pPr>
              <w:pStyle w:val="BodyText"/>
            </w:pPr>
            <w:r w:rsidRPr="00EE58D1">
              <w:t>safety glasses</w:t>
            </w:r>
          </w:p>
          <w:p w:rsidR="00000000" w:rsidRPr="00EE58D1" w:rsidP="00EE58D1">
            <w:pPr>
              <w:pStyle w:val="BodyText"/>
            </w:pPr>
            <w:r w:rsidRPr="00EE58D1">
              <w:t>mask and respirator</w:t>
            </w:r>
          </w:p>
          <w:p w:rsidR="00000000" w:rsidRPr="00EE58D1" w:rsidP="00EE58D1">
            <w:pPr>
              <w:pStyle w:val="BodyText"/>
            </w:pPr>
            <w:r w:rsidRPr="00EE58D1">
              <w:t>protective clothing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breathing apparatus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goods identification numbers and codes</w:t>
            </w:r>
          </w:p>
          <w:p w:rsidR="00000000" w:rsidRPr="00EE58D1" w:rsidP="00EE58D1">
            <w:pPr>
              <w:pStyle w:val="BodyText"/>
            </w:pPr>
            <w:r w:rsidRPr="00EE58D1">
              <w:t>manifests, stock lists, packaging labels, bar codes, stock lists</w:t>
            </w:r>
          </w:p>
          <w:p w:rsidR="00000000" w:rsidRPr="00EE58D1" w:rsidP="00EE58D1">
            <w:pPr>
              <w:pStyle w:val="BodyText"/>
            </w:pPr>
            <w:r w:rsidRPr="00EE58D1">
              <w:t>goods and container identification</w:t>
            </w:r>
          </w:p>
          <w:p w:rsidR="00000000" w:rsidRPr="00EE58D1" w:rsidP="00EE58D1">
            <w:pPr>
              <w:pStyle w:val="BodyText"/>
            </w:pPr>
            <w:r w:rsidRPr="00EE58D1">
              <w:t>workplace procedures and policies concerning the handling of dangerous goods and hazardous substances</w:t>
            </w:r>
          </w:p>
          <w:p w:rsidR="00000000" w:rsidRPr="00EE58D1" w:rsidP="00EE58D1">
            <w:pPr>
              <w:pStyle w:val="BodyText"/>
            </w:pPr>
            <w:r w:rsidRPr="00EE58D1">
              <w:t>supplier and/or client instructions</w:t>
            </w:r>
          </w:p>
          <w:p w:rsidR="00000000" w:rsidRPr="00EE58D1" w:rsidP="00EE58D1">
            <w:pPr>
              <w:pStyle w:val="BodyText"/>
            </w:pPr>
            <w:r w:rsidRPr="00EE58D1">
              <w:t>material safety d</w:t>
            </w:r>
            <w:r w:rsidRPr="00EE58D1">
              <w:t>ata sheets (MSDS)</w:t>
            </w:r>
          </w:p>
          <w:p w:rsidR="00000000" w:rsidRPr="00EE58D1" w:rsidP="00EE58D1">
            <w:pPr>
              <w:pStyle w:val="BodyText"/>
            </w:pPr>
            <w:r w:rsidRPr="00EE58D1">
              <w:t>current Australian Dangerous Goods Code</w:t>
            </w:r>
          </w:p>
          <w:p w:rsidR="00000000" w:rsidRPr="00EE58D1" w:rsidP="00EE58D1">
            <w:pPr>
              <w:pStyle w:val="BodyText"/>
            </w:pPr>
            <w:r w:rsidRPr="00EE58D1">
              <w:t>HAZCHEM interpretative advice</w:t>
            </w:r>
          </w:p>
          <w:p w:rsidR="00000000" w:rsidRPr="00EE58D1" w:rsidP="00EE58D1">
            <w:pPr>
              <w:pStyle w:val="BodyText"/>
            </w:pPr>
            <w:r w:rsidRPr="00EE58D1">
              <w:t>relevant legislation, codes, regulations and related documentation concerning the handling of dangerous goods and hazardous substances</w:t>
            </w:r>
          </w:p>
          <w:p w:rsidR="00000000" w:rsidRPr="00EE58D1" w:rsidP="00EE58D1">
            <w:pPr>
              <w:pStyle w:val="BodyText"/>
            </w:pPr>
            <w:r w:rsidRPr="00EE58D1">
              <w:t>award, enterprise bargaining agreement, other industrial arrangements</w:t>
            </w:r>
          </w:p>
          <w:p w:rsidR="00000000" w:rsidRPr="00EE58D1" w:rsidP="00EE58D1">
            <w:pPr>
              <w:pStyle w:val="BodyText"/>
            </w:pPr>
            <w:r w:rsidRPr="00EE58D1">
              <w:t>standards and certification requirements</w:t>
            </w:r>
          </w:p>
          <w:p w:rsidR="00000000" w:rsidRPr="00EE58D1" w:rsidP="00EE58D1">
            <w:pPr>
              <w:pStyle w:val="BodyText"/>
            </w:pPr>
            <w:r w:rsidRPr="00EE58D1">
              <w:t>quality assurance procedures</w:t>
            </w:r>
          </w:p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 xml:space="preserve">emergency procedures pertaining to dangerous goods and hazardous substances </w:t>
            </w:r>
          </w:p>
        </w:tc>
      </w:tr>
      <w:tr w:rsidTr="00911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8D1">
            <w:pPr>
              <w:pStyle w:val="BodyText"/>
              <w:rPr>
                <w:lang w:val="en-NZ"/>
              </w:rPr>
            </w:pPr>
            <w:r w:rsidRPr="00EE58D1">
              <w:t>Applicable regulations and legislation</w:t>
            </w:r>
            <w:r w:rsidRPr="00EE58D1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8D1" w:rsidP="00EE58D1">
            <w:pPr>
              <w:pStyle w:val="BodyText"/>
            </w:pPr>
            <w:r w:rsidRPr="00EE58D1">
              <w:t>relevant Australian and state/territory regulations relating to the handling of dangerous goods and hazardous substances</w:t>
            </w:r>
          </w:p>
          <w:p w:rsidR="00000000" w:rsidRPr="00EE58D1" w:rsidP="00EE58D1">
            <w:pPr>
              <w:pStyle w:val="BodyText"/>
            </w:pPr>
            <w:r w:rsidRPr="00EE58D1">
              <w:t>current Australian and international regulations and codes of practice for the handling and transport of dangerous goods</w:t>
            </w:r>
            <w:r w:rsidRPr="00EE58D1">
              <w:t xml:space="preserve"> and hazardous substances, including:   </w:t>
            </w:r>
          </w:p>
          <w:p w:rsidR="00000000" w:rsidRPr="00EE58D1" w:rsidP="00EE58D1">
            <w:pPr>
              <w:pStyle w:val="BodyText"/>
            </w:pPr>
            <w:r w:rsidRPr="00EE58D1">
              <w:t>Australian and International Dangerous Goods Codes</w:t>
            </w:r>
          </w:p>
          <w:p w:rsidR="00000000" w:rsidRPr="00EE58D1" w:rsidP="00EE58D1">
            <w:pPr>
              <w:pStyle w:val="BodyText"/>
            </w:pPr>
            <w:r w:rsidRPr="00EE58D1">
              <w:t>Australian Marine Orders and the International Maritime Dangerous Goods Code</w:t>
            </w:r>
          </w:p>
          <w:p w:rsidR="00000000" w:rsidRPr="00EE58D1" w:rsidP="00EE58D1">
            <w:pPr>
              <w:pStyle w:val="BodyText"/>
            </w:pPr>
            <w:r w:rsidRPr="00EE58D1">
              <w:t>International Air Transport Association (IATA) Dangerous Goods by Air regulations</w:t>
            </w:r>
          </w:p>
          <w:p w:rsidR="00000000" w:rsidRPr="00EE58D1" w:rsidP="00EE58D1">
            <w:pPr>
              <w:pStyle w:val="BodyText"/>
            </w:pPr>
            <w:r w:rsidRPr="00EE58D1">
              <w:t>Austr</w:t>
            </w:r>
            <w:r w:rsidRPr="00EE58D1">
              <w:t>alian and International Explosives Codes</w:t>
            </w:r>
          </w:p>
          <w:p w:rsidR="00000000" w:rsidRPr="00EE58D1" w:rsidP="00EE58D1">
            <w:pPr>
              <w:pStyle w:val="BodyText"/>
            </w:pPr>
          </w:p>
          <w:p w:rsidR="00000000" w:rsidRPr="00EE58D1" w:rsidP="00EE58D1">
            <w:pPr>
              <w:pStyle w:val="BodyText"/>
            </w:pPr>
            <w:r w:rsidRPr="00EE58D1">
              <w:t xml:space="preserve">all relevant Australian Standards  </w:t>
            </w:r>
          </w:p>
          <w:p w:rsidR="00000000" w:rsidRPr="00EE58D1" w:rsidP="00EE58D1">
            <w:pPr>
              <w:pStyle w:val="BodyText"/>
            </w:pPr>
            <w:r w:rsidRPr="00EE58D1">
              <w:t>relevant state/territory OH&amp;S legislation</w:t>
            </w:r>
          </w:p>
          <w:p w:rsidR="00000000" w:rsidRPr="00EE58D1" w:rsidP="00EE58D1">
            <w:pPr>
              <w:pStyle w:val="BodyText"/>
            </w:pPr>
            <w:r w:rsidRPr="00EE58D1">
              <w:t>workplace relations regulations</w:t>
            </w:r>
          </w:p>
          <w:p w:rsidR="00000000" w:rsidRPr="00EE58D1" w:rsidP="00EE58D1">
            <w:pPr>
              <w:pStyle w:val="BodyText"/>
            </w:pPr>
            <w:r w:rsidRPr="00EE58D1">
              <w:t>equal employment opportunity and affirmative action legislation</w:t>
            </w:r>
          </w:p>
          <w:p w:rsidR="00000000" w:rsidRPr="00EE58D1" w:rsidP="00EE58D1">
            <w:pPr>
              <w:pStyle w:val="BodyText"/>
            </w:pPr>
            <w:r w:rsidRPr="00EE58D1">
              <w:t>equal opportunity legislation</w:t>
            </w:r>
          </w:p>
          <w:p w:rsidR="00000000" w:rsidRPr="00EE58D1" w:rsidP="00EE58D1">
            <w:pPr>
              <w:pStyle w:val="BodyText"/>
            </w:pPr>
            <w:r w:rsidRPr="00EE58D1">
              <w:t>relevant s</w:t>
            </w:r>
            <w:r w:rsidRPr="00EE58D1">
              <w:t xml:space="preserve">tate/territory environmental protection legislation </w:t>
            </w:r>
          </w:p>
        </w:tc>
      </w:tr>
    </w:tbl>
    <w:p w:rsidR="00000000" w:rsidRPr="00EE58D1" w:rsidP="00EE58D1">
      <w:pPr>
        <w:pStyle w:val="BodyText"/>
      </w:pP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12" w:name="O_315338"/>
      <w:bookmarkEnd w:id="12"/>
      <w:r w:rsidRPr="00EE58D1">
        <w:t>Unit Sector(s)</w:t>
      </w:r>
    </w:p>
    <w:p w:rsidR="00000000" w:rsidRPr="00EE58D1" w:rsidP="00EE58D1">
      <w:pPr>
        <w:pStyle w:val="BodyText"/>
      </w:pPr>
      <w:r w:rsidRPr="00EE58D1">
        <w:t>Not applicable.</w:t>
      </w:r>
    </w:p>
    <w:p w:rsidR="00000000" w:rsidRPr="00EE58D1" w:rsidP="00EE58D1">
      <w:pPr>
        <w:pStyle w:val="AllowPageBreak"/>
      </w:pPr>
    </w:p>
    <w:p w:rsidR="00000000" w:rsidRPr="00EE58D1" w:rsidP="00EE58D1">
      <w:pPr>
        <w:pStyle w:val="Heading1"/>
      </w:pPr>
      <w:bookmarkStart w:id="13" w:name="O_315337"/>
      <w:bookmarkEnd w:id="13"/>
      <w:r w:rsidRPr="00EE58D1">
        <w:t xml:space="preserve">Competency Field </w:t>
      </w:r>
    </w:p>
    <w:p w:rsidR="00000000" w:rsidRPr="00EE58D1" w:rsidP="00EE58D1">
      <w:pPr>
        <w:pStyle w:val="BodyText"/>
      </w:pPr>
      <w:r w:rsidRPr="00EE58D1">
        <w:t>D - Load Handling</w:t>
      </w:r>
    </w:p>
    <w:p w:rsidR="00000000" w:rsidRPr="00EE58D1" w:rsidP="00EE58D1"/>
    <w:sectPr w:rsidSect="00EE58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1E8E" w:rsidP="00911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8E" w:rsidP="00EE5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11E8E" w:rsidP="00EE5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11E8E" w:rsidP="00EE58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1E8E" w:rsidP="00911E8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8E" w:rsidP="00EE5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TLID307E Handle dangerous goods/hazardous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11E8E" w:rsidP="00EE58D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E5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8D1"/>
  </w:style>
  <w:style w:type="character" w:customStyle="1" w:styleId="Heading1Char">
    <w:name w:val="Heading 1 Char"/>
    <w:basedOn w:val="DefaultParagraphFont"/>
    <w:link w:val="Heading1"/>
    <w:rsid w:val="00EE5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8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8D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E5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8D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EE58D1"/>
    <w:rPr>
      <w:b/>
      <w:spacing w:val="0"/>
    </w:rPr>
  </w:style>
  <w:style w:type="paragraph" w:styleId="Header">
    <w:name w:val="header"/>
    <w:basedOn w:val="Normal"/>
    <w:link w:val="HeaderChar"/>
    <w:rsid w:val="00EE5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E58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E5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8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E58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E58D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E5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E5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8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58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5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5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8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8D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E5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8D1"/>
    <w:rPr>
      <w:i/>
    </w:rPr>
  </w:style>
  <w:style w:type="paragraph" w:styleId="Caption">
    <w:name w:val="caption"/>
    <w:basedOn w:val="BodyText"/>
    <w:next w:val="Normal"/>
    <w:qFormat/>
    <w:rsid w:val="00EE5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8D1"/>
  </w:style>
  <w:style w:type="paragraph" w:styleId="TableofFigures">
    <w:name w:val="table of figures"/>
    <w:basedOn w:val="Normal"/>
    <w:next w:val="Normal"/>
    <w:semiHidden/>
    <w:rsid w:val="00EE5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8D1"/>
    <w:pPr>
      <w:numPr>
        <w:numId w:val="9"/>
      </w:numPr>
    </w:pPr>
  </w:style>
  <w:style w:type="character" w:customStyle="1" w:styleId="WingdingSymbols">
    <w:name w:val="Wingding Symbols"/>
    <w:rsid w:val="00EE58D1"/>
    <w:rPr>
      <w:rFonts w:ascii="Wingdings" w:hAnsi="Wingdings"/>
    </w:rPr>
  </w:style>
  <w:style w:type="paragraph" w:customStyle="1" w:styleId="TableHeading">
    <w:name w:val="Table Heading"/>
    <w:basedOn w:val="HeadingBase"/>
    <w:rsid w:val="00EE5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8D1"/>
    <w:rPr>
      <w:color w:val="0033CC"/>
      <w:u w:val="none"/>
    </w:rPr>
  </w:style>
  <w:style w:type="paragraph" w:customStyle="1" w:styleId="BodyTextRight">
    <w:name w:val="Body Text Right"/>
    <w:basedOn w:val="BodyText"/>
    <w:rsid w:val="00EE5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8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8D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E58D1"/>
    <w:rPr>
      <w:sz w:val="32"/>
    </w:rPr>
  </w:style>
  <w:style w:type="paragraph" w:customStyle="1" w:styleId="HeadingProcedure">
    <w:name w:val="Heading Procedure"/>
    <w:basedOn w:val="HeadingBase"/>
    <w:next w:val="Normal"/>
    <w:rsid w:val="00EE5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8D1"/>
    <w:pPr>
      <w:spacing w:before="60" w:after="60"/>
    </w:pPr>
  </w:style>
  <w:style w:type="paragraph" w:styleId="ListContinue">
    <w:name w:val="List Continue"/>
    <w:basedOn w:val="List"/>
    <w:rsid w:val="00EE58D1"/>
    <w:pPr>
      <w:ind w:firstLine="0"/>
    </w:pPr>
  </w:style>
  <w:style w:type="paragraph" w:customStyle="1" w:styleId="ListNote">
    <w:name w:val="List Note"/>
    <w:basedOn w:val="List"/>
    <w:rsid w:val="00EE5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8D1"/>
    <w:rPr>
      <w:rFonts w:ascii="Courier New" w:hAnsi="Courier New"/>
    </w:rPr>
  </w:style>
  <w:style w:type="paragraph" w:customStyle="1" w:styleId="NoteBullet">
    <w:name w:val="Note Bullet"/>
    <w:basedOn w:val="Note"/>
    <w:rsid w:val="00EE5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8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5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8D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E58D1"/>
    <w:rPr>
      <w:b/>
      <w:smallCaps/>
    </w:rPr>
  </w:style>
  <w:style w:type="paragraph" w:customStyle="1" w:styleId="TableListNumber">
    <w:name w:val="Table List Number"/>
    <w:basedOn w:val="ListNumber"/>
    <w:rsid w:val="00EE5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8D1"/>
    <w:pPr>
      <w:numPr>
        <w:numId w:val="7"/>
      </w:numPr>
    </w:pPr>
  </w:style>
  <w:style w:type="paragraph" w:customStyle="1" w:styleId="ListAlpha2">
    <w:name w:val="List Alpha 2"/>
    <w:basedOn w:val="List2"/>
    <w:rsid w:val="00EE58D1"/>
    <w:pPr>
      <w:numPr>
        <w:numId w:val="6"/>
      </w:numPr>
    </w:pPr>
  </w:style>
  <w:style w:type="paragraph" w:styleId="List2">
    <w:name w:val="List 2"/>
    <w:basedOn w:val="BodyText"/>
    <w:rsid w:val="00EE5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8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8D1"/>
    <w:pPr>
      <w:numPr>
        <w:numId w:val="1"/>
      </w:numPr>
    </w:pPr>
  </w:style>
  <w:style w:type="paragraph" w:styleId="ListBullet5">
    <w:name w:val="List Bullet 5"/>
    <w:basedOn w:val="List5"/>
    <w:rsid w:val="00EE58D1"/>
    <w:pPr>
      <w:numPr>
        <w:numId w:val="2"/>
      </w:numPr>
    </w:pPr>
  </w:style>
  <w:style w:type="paragraph" w:styleId="ListContinue2">
    <w:name w:val="List Continue 2"/>
    <w:basedOn w:val="List2"/>
    <w:rsid w:val="00EE58D1"/>
    <w:pPr>
      <w:ind w:firstLine="0"/>
    </w:pPr>
  </w:style>
  <w:style w:type="paragraph" w:styleId="ListContinue3">
    <w:name w:val="List Continue 3"/>
    <w:basedOn w:val="List3"/>
    <w:rsid w:val="00EE58D1"/>
    <w:pPr>
      <w:ind w:left="1021" w:firstLine="0"/>
    </w:pPr>
  </w:style>
  <w:style w:type="paragraph" w:styleId="ListContinue4">
    <w:name w:val="List Continue 4"/>
    <w:basedOn w:val="List4"/>
    <w:rsid w:val="00EE58D1"/>
    <w:pPr>
      <w:ind w:firstLine="0"/>
    </w:pPr>
  </w:style>
  <w:style w:type="paragraph" w:styleId="ListContinue5">
    <w:name w:val="List Continue 5"/>
    <w:basedOn w:val="List5"/>
    <w:rsid w:val="00EE58D1"/>
    <w:pPr>
      <w:ind w:firstLine="0"/>
    </w:pPr>
  </w:style>
  <w:style w:type="paragraph" w:styleId="ListNumber3">
    <w:name w:val="List Number 3"/>
    <w:basedOn w:val="List3"/>
    <w:rsid w:val="00EE58D1"/>
    <w:pPr>
      <w:numPr>
        <w:numId w:val="3"/>
      </w:numPr>
    </w:pPr>
  </w:style>
  <w:style w:type="paragraph" w:styleId="ListNumber4">
    <w:name w:val="List Number 4"/>
    <w:basedOn w:val="List4"/>
    <w:rsid w:val="00EE58D1"/>
    <w:pPr>
      <w:numPr>
        <w:numId w:val="4"/>
      </w:numPr>
    </w:pPr>
  </w:style>
  <w:style w:type="paragraph" w:styleId="ListNumber5">
    <w:name w:val="List Number 5"/>
    <w:basedOn w:val="List5"/>
    <w:rsid w:val="00EE58D1"/>
    <w:pPr>
      <w:numPr>
        <w:numId w:val="5"/>
      </w:numPr>
    </w:pPr>
  </w:style>
  <w:style w:type="paragraph" w:styleId="BlockText">
    <w:name w:val="Block Text"/>
    <w:basedOn w:val="Normal"/>
    <w:rsid w:val="00EE5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8D1"/>
    <w:rPr>
      <w:sz w:val="16"/>
      <w:vertAlign w:val="superscript"/>
    </w:rPr>
  </w:style>
  <w:style w:type="character" w:customStyle="1" w:styleId="Symbols">
    <w:name w:val="Symbols"/>
    <w:basedOn w:val="DefaultParagraphFont"/>
    <w:rsid w:val="00EE58D1"/>
    <w:rPr>
      <w:rFonts w:ascii="Symbol" w:hAnsi="Symbol"/>
    </w:rPr>
  </w:style>
  <w:style w:type="character" w:customStyle="1" w:styleId="MenuOptions">
    <w:name w:val="Menu Options"/>
    <w:basedOn w:val="DefaultParagraphFont"/>
    <w:rsid w:val="00EE5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8D1"/>
    <w:rPr>
      <w:b/>
    </w:rPr>
  </w:style>
  <w:style w:type="character" w:customStyle="1" w:styleId="Underlined">
    <w:name w:val="Underlined"/>
    <w:basedOn w:val="DefaultParagraphFont"/>
    <w:rsid w:val="00EE58D1"/>
    <w:rPr>
      <w:u w:val="single"/>
    </w:rPr>
  </w:style>
  <w:style w:type="paragraph" w:customStyle="1" w:styleId="TableBodyTextRight">
    <w:name w:val="Table Body Text Right"/>
    <w:basedOn w:val="TableBodyText"/>
    <w:rsid w:val="00EE5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8D1"/>
    <w:rPr>
      <w:sz w:val="18"/>
    </w:rPr>
  </w:style>
  <w:style w:type="paragraph" w:customStyle="1" w:styleId="BodySmallRight">
    <w:name w:val="Body Small Right"/>
    <w:basedOn w:val="BodyTextRight"/>
    <w:rsid w:val="00EE58D1"/>
    <w:rPr>
      <w:sz w:val="18"/>
      <w:szCs w:val="18"/>
    </w:rPr>
  </w:style>
  <w:style w:type="paragraph" w:customStyle="1" w:styleId="MarginEdition">
    <w:name w:val="Margin Edition"/>
    <w:basedOn w:val="MarginNote"/>
    <w:rsid w:val="00EE5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8D1"/>
    <w:rPr>
      <w:sz w:val="2"/>
      <w:szCs w:val="2"/>
    </w:rPr>
  </w:style>
  <w:style w:type="character" w:customStyle="1" w:styleId="Small">
    <w:name w:val="Small"/>
    <w:basedOn w:val="DefaultParagraphFont"/>
    <w:rsid w:val="00EE58D1"/>
    <w:rPr>
      <w:sz w:val="16"/>
    </w:rPr>
  </w:style>
  <w:style w:type="paragraph" w:customStyle="1" w:styleId="WideTable">
    <w:name w:val="Wide Table"/>
    <w:basedOn w:val="Normal"/>
    <w:rsid w:val="00EE5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8D1"/>
  </w:style>
  <w:style w:type="paragraph" w:styleId="Quote">
    <w:name w:val="Quote"/>
    <w:basedOn w:val="Heading1"/>
    <w:link w:val="QuoteChar"/>
    <w:qFormat/>
    <w:rsid w:val="00EE5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8D1"/>
    <w:pPr>
      <w:pageBreakBefore/>
    </w:pPr>
  </w:style>
  <w:style w:type="paragraph" w:customStyle="1" w:styleId="Border">
    <w:name w:val="Border"/>
    <w:basedOn w:val="Normal"/>
    <w:qFormat/>
    <w:rsid w:val="00EE5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8D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E5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8D1"/>
    <w:rPr>
      <w:u w:val="single"/>
    </w:rPr>
  </w:style>
  <w:style w:type="character" w:customStyle="1" w:styleId="BoldandItalics">
    <w:name w:val="Bold and Italics"/>
    <w:qFormat/>
    <w:rsid w:val="00EE58D1"/>
    <w:rPr>
      <w:b/>
      <w:i/>
      <w:u w:val="none"/>
    </w:rPr>
  </w:style>
  <w:style w:type="paragraph" w:styleId="BalloonText">
    <w:name w:val="Balloon Text"/>
    <w:basedOn w:val="Normal"/>
    <w:link w:val="BalloonTextChar"/>
    <w:rsid w:val="00EE5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8D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E58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8D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1536</Words>
  <Characters>10367</Characters>
  <Application>Microsoft Office Word</Application>
  <DocSecurity>0</DocSecurity>
  <Lines>364</Lines>
  <Paragraphs>205</Paragraphs>
  <ScaleCrop>false</ScaleCrop>
  <Company>Author-it Software Corporation Ltd.</Company>
  <LinksUpToDate>false</LinksUpToDate>
  <CharactersWithSpaces>11775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TLID307E Handle dangerous goods/hazardous substances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2012-05-27T08:15:00Z</dcterms:created>
  <dcterms:modified xsi:type="dcterms:W3CDTF">2012-05-27T08:15:00Z</dcterms:modified>
</cp:coreProperties>
</file>