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7710" w:rsidP="00937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TLIA1907C Organise receival operations</w:t>
      </w:r>
      <w:r>
        <w:fldChar w:fldCharType="end"/>
      </w:r>
    </w:p>
    <w:p w:rsidR="00937710" w:rsidP="00937710">
      <w:pPr>
        <w:pStyle w:val="Version"/>
        <w:sectPr w:rsidSect="009F50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50FC" w:rsidP="009F50FC">
      <w:pPr>
        <w:pStyle w:val="SuperHeading"/>
      </w:pPr>
      <w:r w:rsidRPr="009F50FC">
        <w:t>TLIA1907C Organise receival operations</w:t>
      </w:r>
    </w:p>
    <w:p w:rsidR="00000000" w:rsidRPr="009F50FC" w:rsidP="009F50FC">
      <w:pPr>
        <w:pStyle w:val="Heading1"/>
      </w:pPr>
      <w:bookmarkStart w:id="1" w:name="O_313200"/>
      <w:bookmarkEnd w:id="1"/>
      <w:r w:rsidRPr="009F50FC">
        <w:t>Modification History</w:t>
      </w:r>
    </w:p>
    <w:p w:rsidR="00000000" w:rsidRPr="009F50FC" w:rsidP="009F50FC">
      <w:pPr>
        <w:pStyle w:val="Heading1"/>
      </w:pPr>
      <w:bookmarkStart w:id="2" w:name="O_313199"/>
      <w:bookmarkEnd w:id="2"/>
      <w:r w:rsidRPr="009F50FC">
        <w:t>Unit Descriptor</w:t>
      </w:r>
    </w:p>
    <w:p w:rsidR="00000000" w:rsidRPr="009F50FC" w:rsidP="009F50FC">
      <w:pPr>
        <w:pStyle w:val="BodyText"/>
      </w:pPr>
      <w:r w:rsidRPr="009F50FC">
        <w:t xml:space="preserve">This unit involves the skills and knowledge required to organise receival operations in accordance with workplace requirements including planning </w:t>
      </w:r>
      <w:r w:rsidRPr="009F50FC">
        <w:t>and organising receival operations, organising the storage of received stock, and completing all required documentation and records in accordance with workplace procedures and relevant regulatory requirements.</w:t>
      </w: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3" w:name="O_313198"/>
      <w:bookmarkEnd w:id="3"/>
      <w:r w:rsidRPr="009F50FC">
        <w:t>Application of the Unit</w:t>
      </w:r>
    </w:p>
    <w:p w:rsidR="00000000" w:rsidRPr="009F50FC" w:rsidP="009F50FC">
      <w:pPr>
        <w:pStyle w:val="BodyText"/>
      </w:pPr>
      <w:r w:rsidRPr="009F50FC">
        <w:t xml:space="preserve">Work </w:t>
      </w:r>
      <w:r w:rsidRPr="009F50FC">
        <w:t>must be carried out in accordance with codes/regulations and workplace requirements relevant to the organisation of receival operations.</w:t>
      </w:r>
    </w:p>
    <w:p w:rsidR="00000000" w:rsidRPr="009F50FC" w:rsidP="009F50FC">
      <w:pPr>
        <w:pStyle w:val="BodyText"/>
      </w:pPr>
      <w:r w:rsidRPr="009F50FC">
        <w:t>Work is performed under some supervision generally within a team environment. It involves the application of regulatory</w:t>
      </w:r>
      <w:r w:rsidRPr="009F50FC">
        <w:t xml:space="preserve"> requirements and workplace procedures to the organisation of receival operations in the warehousing, distribution and/or storage industries.</w:t>
      </w: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4" w:name="O_313196"/>
      <w:bookmarkEnd w:id="4"/>
      <w:r w:rsidRPr="009F50FC">
        <w:t>Licensing/Regulatory Information</w:t>
      </w:r>
    </w:p>
    <w:p w:rsidR="00000000" w:rsidRPr="009F50FC" w:rsidP="009F50FC">
      <w:pPr>
        <w:pStyle w:val="Heading1"/>
      </w:pPr>
      <w:bookmarkStart w:id="5" w:name="O_313195"/>
      <w:bookmarkEnd w:id="5"/>
      <w:r w:rsidRPr="009F50FC">
        <w:t>Pre-Requisites</w:t>
      </w:r>
    </w:p>
    <w:p w:rsidR="00000000" w:rsidRPr="009F50FC" w:rsidP="009F50FC">
      <w:pPr>
        <w:pStyle w:val="Heading1"/>
      </w:pPr>
      <w:bookmarkStart w:id="6" w:name="O_313201"/>
      <w:bookmarkEnd w:id="6"/>
      <w:r w:rsidRPr="009F50FC">
        <w:t>Employability Ski</w:t>
      </w:r>
      <w:r w:rsidRPr="009F50FC">
        <w:t>lls Information</w:t>
      </w:r>
    </w:p>
    <w:p w:rsidR="00000000" w:rsidRPr="009F50FC" w:rsidP="009F50FC">
      <w:pPr>
        <w:pStyle w:val="BodyText"/>
      </w:pPr>
      <w:r w:rsidRPr="009F50FC">
        <w:t>The required outcomes described in this unit of competency contain applicable facets of Employability Skills. The Employability Skills Summary of the qualification in which this competency</w:t>
      </w:r>
      <w:r w:rsidRPr="009F50FC">
        <w:t xml:space="preserve"> is packaged will assist in identifying employability skill requirements.</w:t>
      </w: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7" w:name="O_313190"/>
      <w:bookmarkEnd w:id="7"/>
      <w:r w:rsidRPr="009F50FC">
        <w:t>Elements and Performance Criteria Pre-Content</w:t>
      </w:r>
    </w:p>
    <w:p w:rsidR="00000000" w:rsidRPr="009F50FC" w:rsidP="009F50FC">
      <w:pPr>
        <w:pStyle w:val="BodyText"/>
      </w:pPr>
      <w:r w:rsidRPr="009F50FC">
        <w:t>Elements describe the essential outcomes of a unit of competency.</w:t>
      </w:r>
    </w:p>
    <w:p w:rsidR="00000000" w:rsidRPr="009F50FC" w:rsidP="009F50FC">
      <w:pPr>
        <w:pStyle w:val="BodyText"/>
      </w:pPr>
      <w:r w:rsidRPr="009F50FC">
        <w:t>Performance criteria describe the required performanc</w:t>
      </w:r>
      <w:r w:rsidRPr="009F50FC">
        <w:t>e needed to demonstrate achievement of the element. Assessment of performance is to be consistent with the evidence guide.</w:t>
      </w: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8" w:name="O_313189"/>
      <w:bookmarkEnd w:id="8"/>
      <w:r w:rsidRPr="009F50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Elements and Performance Criteria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Performance Criteria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Plan and organise receival operations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Knowledge of product characteristics and workplace procedures are applied to the analysis of the stock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Resources including manual handling equipment, employee competencies, storage areas and goods management</w:t>
            </w:r>
            <w:r w:rsidRPr="009F50FC">
              <w:t xml:space="preserve"> equipment are identified to match stock characteristics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Deadlines are scheduled to enable receival of stock in storage zones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1.4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Work processes are planned to meet specified deadlines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Organise the storage of stock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Employees, equipment and storage areas are allocated and supervised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Individuals are informed of work requirements and deadlines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Work processes are monitored to ensure that resources, both human and equipment, are maintained at productive levels and in accordance with workplace procedures and OH&amp;S requirements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Discrepancies in stocks are noted and reported in accordance with </w:t>
            </w:r>
            <w:r w:rsidRPr="009F50FC">
              <w:t>workplace procedures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3</w:t>
            </w:r>
          </w:p>
        </w:tc>
        <w:tc>
          <w:tcPr>
            <w:tcW w:w="3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Complete documentation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Documentation and records regarding receival operations are completed and filed/despatched in accordance with workplace procedures and relevant regulatory requirements</w:t>
            </w:r>
          </w:p>
        </w:tc>
      </w:tr>
    </w:tbl>
    <w:p w:rsidR="00000000" w:rsidRPr="009F50FC" w:rsidP="009F50FC">
      <w:pPr>
        <w:pStyle w:val="BodyText"/>
      </w:pP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9" w:name="O_313194"/>
      <w:bookmarkEnd w:id="9"/>
      <w:r w:rsidRPr="009F50F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REQUIRED KNOWLEDGE AND SKILLS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This describes the essential knowledge and skills and their level required for this unit.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Required knowledge</w:t>
            </w:r>
            <w:r w:rsidRPr="009F50FC">
              <w:t xml:space="preserve">: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Regulations relevant to the organising of receival operations, including the ADG Code and relevant bond, quarantine or other legislative requirements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Relevant OH&amp;S and environmental protection procedures and guidelines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Workplace procedures and policies</w:t>
            </w:r>
            <w:r w:rsidRPr="009F50FC">
              <w:t xml:space="preserve"> for the organising of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Focus of operation of work systems, equipment, management and site operating systems for the organising of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Problems that may occur when organising receival operations and appropriate action</w:t>
            </w:r>
            <w:r w:rsidRPr="009F50FC">
              <w:t xml:space="preserve"> that can be taken to resolve the problems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Documentation and record requirements for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Equipment used during the organisation of receival operations and the precautions and procedures that should be followed in its use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Housekeeping </w:t>
            </w:r>
            <w:r w:rsidRPr="009F50FC">
              <w:t xml:space="preserve">standards procedures required in the workplace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 xml:space="preserve">Site layout and obstacles </w:t>
            </w:r>
          </w:p>
        </w:tc>
      </w:tr>
    </w:tbl>
    <w:p w:rsidR="00000000" w:rsidRPr="009F50FC" w:rsidP="009F50F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Required skills</w:t>
            </w:r>
            <w:r w:rsidRPr="009F50FC">
              <w:t>: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Communicate effectively with others when organising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Read and comprehend simple statements in English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Read and interpret instructions, procedures and labels relevant to the organising of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Complete documentation related to the organising of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Identify relevant stock and goods coding and labelling, including ADG and I</w:t>
            </w:r>
            <w:r w:rsidRPr="009F50FC">
              <w:t xml:space="preserve">MDG markings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Work collaboratively with others when organising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Adapt appropriately to cultural differences in the workplace, including modes of behaviour and interactions with others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Promptly report and/or rectify any identified pr</w:t>
            </w:r>
            <w:r w:rsidRPr="009F50FC">
              <w:t xml:space="preserve">oblems that may arise when organising receival operations in accordance with regulatory requirements and workplace procedures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Monitor work activities in terms of planned schedule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Modify activities depending on differing operational contingencies, risk </w:t>
            </w:r>
            <w:r w:rsidRPr="009F50FC">
              <w:t xml:space="preserve">situations and environments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Work systematically with required attention to detail without injury to self or others, or damage to goods or equipment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Operate and adapt to differences in equipment in accordance with standard operating procedures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Select and use required personal protective equipment conforming to industry and OH&amp;S standards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Select and use relevant equipment and communication technology when organising receival operations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Estimate the size, shape and special requirements of good</w:t>
            </w:r>
            <w:r w:rsidRPr="009F50FC">
              <w:t xml:space="preserve">s and loads </w:t>
            </w:r>
          </w:p>
        </w:tc>
      </w:tr>
    </w:tbl>
    <w:p w:rsidR="00000000" w:rsidRPr="009F50FC" w:rsidP="009F50FC">
      <w:pPr>
        <w:pStyle w:val="BodyText"/>
      </w:pP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10" w:name="O_313197"/>
      <w:bookmarkEnd w:id="10"/>
      <w:r w:rsidRPr="009F50F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The evidence guide provides advice on assessment and must be read in conjunction with the performance criteria, required knowledge and skills, </w:t>
            </w:r>
            <w:r w:rsidRPr="009F50FC">
              <w:t xml:space="preserve">the range statement and the assessment guidelines for this Training Package.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The evidence required to demonstrate competency in this unit must be relevant to an</w:t>
            </w:r>
            <w:r w:rsidRPr="009F50FC">
              <w:t xml:space="preserve">d satisfy all of the requirements of the elements and performance criteria of this unit and include demonstration of applying:   </w:t>
            </w:r>
          </w:p>
          <w:p w:rsidR="00000000" w:rsidRPr="009F50FC" w:rsidP="009F50FC">
            <w:pPr>
              <w:pStyle w:val="BodyText"/>
            </w:pPr>
            <w:r w:rsidRPr="009F50FC">
              <w:t>the underpinning knowledge and skills</w:t>
            </w:r>
          </w:p>
          <w:p w:rsidR="00000000" w:rsidRPr="009F50FC" w:rsidP="009F50FC">
            <w:pPr>
              <w:pStyle w:val="BodyText"/>
            </w:pPr>
            <w:r w:rsidRPr="009F50FC">
              <w:t>relevant legislation and workplace procedures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other relevant aspects of the range statem</w:t>
            </w:r>
            <w:r w:rsidRPr="009F50FC">
              <w:t xml:space="preserve">ent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Performance is demonstrated consistently over a period of time and in a suitable range of contexts</w:t>
            </w:r>
          </w:p>
          <w:p w:rsidR="00000000" w:rsidRPr="009F50FC" w:rsidP="009F50FC">
            <w:pPr>
              <w:pStyle w:val="BodyText"/>
            </w:pPr>
            <w:r w:rsidRPr="009F50FC">
              <w:t xml:space="preserve">Resources for assessment include:   </w:t>
            </w:r>
          </w:p>
          <w:p w:rsidR="00000000" w:rsidRPr="009F50FC" w:rsidP="009F50FC">
            <w:pPr>
              <w:pStyle w:val="BodyText"/>
            </w:pPr>
            <w:r w:rsidRPr="009F50FC">
              <w:t>a range of relevant exercises, case studies and other simulated p</w:t>
            </w:r>
            <w:r w:rsidRPr="009F50FC">
              <w:t>ractical and knowledge assessment, and/or</w:t>
            </w:r>
          </w:p>
          <w:p w:rsidR="00000000" w:rsidRPr="009F50FC" w:rsidP="009F50FC">
            <w:pPr>
              <w:pStyle w:val="BodyText"/>
            </w:pPr>
            <w:r w:rsidRPr="009F50FC">
              <w:t>access to an appropriate range of relevant operational situations in the workplace</w:t>
            </w:r>
          </w:p>
          <w:p w:rsidR="00000000" w:rsidRPr="009F50FC" w:rsidP="009F50FC">
            <w:pPr>
              <w:pStyle w:val="BodyText"/>
            </w:pPr>
          </w:p>
          <w:p w:rsidR="00000000" w:rsidRPr="009F50FC" w:rsidP="009F50FC">
            <w:pPr>
              <w:pStyle w:val="BodyText"/>
            </w:pPr>
            <w:r w:rsidRPr="009F50FC">
              <w:t xml:space="preserve">In both real and simulated environments, access is required to:     </w:t>
            </w:r>
          </w:p>
          <w:p w:rsidR="00000000" w:rsidRPr="009F50FC" w:rsidP="009F50FC">
            <w:pPr>
              <w:pStyle w:val="BodyText"/>
            </w:pPr>
            <w:r w:rsidRPr="009F50FC">
              <w:t>relevant and appropriate materials and/or equipment, and/or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applicable documentation including workplace procedures, regulations, codes of practice and operation manuals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Assessment of this unit must be undertaken by a registered training organisation</w:t>
            </w:r>
          </w:p>
          <w:p w:rsidR="00000000" w:rsidRPr="009F50FC" w:rsidP="009F50FC">
            <w:pPr>
              <w:pStyle w:val="BodyText"/>
            </w:pPr>
            <w:r w:rsidRPr="009F50FC">
              <w:t>As a minimum, assessment of knowledge must</w:t>
            </w:r>
            <w:r w:rsidRPr="009F50FC">
              <w:t xml:space="preserve"> be conducted through appropriate written/oral tests</w:t>
            </w:r>
          </w:p>
          <w:p w:rsidR="00000000" w:rsidRPr="009F50FC" w:rsidP="009F50FC">
            <w:pPr>
              <w:pStyle w:val="BodyText"/>
            </w:pPr>
            <w:r w:rsidRPr="009F50FC">
              <w:t xml:space="preserve">Practical assessment must occur:   </w:t>
            </w:r>
          </w:p>
          <w:p w:rsidR="00000000" w:rsidRPr="009F50FC" w:rsidP="009F50FC">
            <w:pPr>
              <w:pStyle w:val="BodyText"/>
            </w:pPr>
            <w:r w:rsidRPr="009F50FC">
              <w:t>through appropriately simulated activities at the registered training organisation, and/or</w:t>
            </w:r>
          </w:p>
          <w:p w:rsidR="00000000" w:rsidRPr="009F50FC" w:rsidP="009F50FC">
            <w:pPr>
              <w:pStyle w:val="BodyText"/>
            </w:pPr>
            <w:r w:rsidRPr="009F50FC">
              <w:t xml:space="preserve">in an appropriate range of situations in the workplace </w:t>
            </w:r>
          </w:p>
        </w:tc>
      </w:tr>
    </w:tbl>
    <w:p w:rsidR="00000000" w:rsidRPr="009F50FC" w:rsidP="009F50FC">
      <w:pPr>
        <w:pStyle w:val="BodyText"/>
      </w:pP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11" w:name="O_313193"/>
      <w:bookmarkEnd w:id="11"/>
      <w:r w:rsidRPr="009F50FC">
        <w:t>R</w:t>
      </w:r>
      <w:r w:rsidRPr="009F50FC">
        <w:t>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rPr>
                <w:rStyle w:val="SpecialBold"/>
              </w:rPr>
              <w:t>RANGE STATEMENT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The range statement relates to the unit of competency as a whole. It allows for different work environments and situations that may affect performance.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Work may be conducted: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in a range of work environments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by day or night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Goods to be received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special handling, location, storage and/or packaging requirements, including temperature controlled goods, dangerous goods or hazardous substances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Problems that may occur when receiving an order includ</w:t>
            </w:r>
            <w:r w:rsidRPr="009F50FC">
              <w:t xml:space="preserve">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wrong stock is received</w:t>
            </w:r>
          </w:p>
          <w:p w:rsidR="00000000" w:rsidRPr="009F50FC" w:rsidP="009F50FC">
            <w:pPr>
              <w:pStyle w:val="BodyText"/>
            </w:pPr>
            <w:r w:rsidRPr="009F50FC">
              <w:t>damaged stock</w:t>
            </w:r>
          </w:p>
          <w:p w:rsidR="00000000" w:rsidRPr="009F50FC" w:rsidP="009F50FC">
            <w:pPr>
              <w:pStyle w:val="BodyText"/>
            </w:pPr>
            <w:r w:rsidRPr="009F50FC">
              <w:t>damaged packaging or pallets</w:t>
            </w:r>
          </w:p>
          <w:p w:rsidR="00000000" w:rsidRPr="009F50FC" w:rsidP="009F50FC">
            <w:pPr>
              <w:pStyle w:val="BodyText"/>
            </w:pPr>
            <w:r w:rsidRPr="009F50FC">
              <w:t>incorrect quantity</w:t>
            </w:r>
          </w:p>
          <w:p w:rsidR="00000000" w:rsidRPr="009F50FC" w:rsidP="009F50FC">
            <w:pPr>
              <w:pStyle w:val="BodyText"/>
            </w:pPr>
            <w:r w:rsidRPr="009F50FC">
              <w:t>error in paperwork</w:t>
            </w:r>
          </w:p>
          <w:p w:rsidR="00000000" w:rsidRPr="009F50FC" w:rsidP="009F50FC">
            <w:pPr>
              <w:pStyle w:val="BodyText"/>
            </w:pPr>
            <w:r w:rsidRPr="009F50FC">
              <w:t>paperwork doesn't match goods</w:t>
            </w:r>
          </w:p>
          <w:p w:rsidR="00000000" w:rsidRPr="009F50FC" w:rsidP="009F50FC">
            <w:pPr>
              <w:pStyle w:val="BodyText"/>
            </w:pPr>
            <w:r w:rsidRPr="009F50FC">
              <w:t>delivered late</w:t>
            </w:r>
          </w:p>
          <w:p w:rsidR="00000000" w:rsidRPr="009F50FC" w:rsidP="009F50FC">
            <w:pPr>
              <w:pStyle w:val="BodyText"/>
            </w:pPr>
            <w:r w:rsidRPr="009F50FC">
              <w:t>poorly stacked stock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incorrect quantity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Aspects of goods to be checked when goods are received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correct type</w:t>
            </w:r>
          </w:p>
          <w:p w:rsidR="00000000" w:rsidRPr="009F50FC" w:rsidP="009F50FC">
            <w:pPr>
              <w:pStyle w:val="BodyText"/>
            </w:pPr>
            <w:r w:rsidRPr="009F50FC">
              <w:t>number</w:t>
            </w:r>
          </w:p>
          <w:p w:rsidR="00000000" w:rsidRPr="009F50FC" w:rsidP="009F50FC">
            <w:pPr>
              <w:pStyle w:val="BodyText"/>
            </w:pPr>
            <w:r w:rsidRPr="009F50FC">
              <w:t>condition</w:t>
            </w:r>
          </w:p>
          <w:p w:rsidR="00000000" w:rsidRPr="009F50FC" w:rsidP="009F50FC">
            <w:pPr>
              <w:pStyle w:val="BodyText"/>
            </w:pPr>
            <w:r w:rsidRPr="009F50FC">
              <w:t>quality</w:t>
            </w:r>
          </w:p>
          <w:p w:rsidR="00000000" w:rsidRPr="009F50FC" w:rsidP="009F50FC">
            <w:pPr>
              <w:pStyle w:val="BodyText"/>
            </w:pPr>
            <w:r w:rsidRPr="009F50FC">
              <w:t>packaging</w:t>
            </w:r>
          </w:p>
          <w:p w:rsidR="00000000" w:rsidRPr="009F50FC" w:rsidP="009F50FC">
            <w:pPr>
              <w:pStyle w:val="BodyText"/>
            </w:pPr>
            <w:r w:rsidRPr="009F50FC">
              <w:t>labelling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dangerous goods declarations and marking (where applicable)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Hazards in the work area may include exposure to: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chemicals</w:t>
            </w:r>
          </w:p>
          <w:p w:rsidR="00000000" w:rsidRPr="009F50FC" w:rsidP="009F50FC">
            <w:pPr>
              <w:pStyle w:val="BodyText"/>
            </w:pPr>
            <w:r w:rsidRPr="009F50FC">
              <w:t>danger</w:t>
            </w:r>
            <w:r w:rsidRPr="009F50FC">
              <w:t>ous or hazardous substances</w:t>
            </w:r>
          </w:p>
          <w:p w:rsidR="00000000" w:rsidRPr="009F50FC" w:rsidP="009F50FC">
            <w:pPr>
              <w:pStyle w:val="BodyText"/>
            </w:pPr>
            <w:r w:rsidRPr="009F50FC">
              <w:t>movements of equipment, goods and materials</w:t>
            </w:r>
          </w:p>
          <w:p w:rsidR="00000000" w:rsidRPr="009F50FC" w:rsidP="009F50FC">
            <w:pPr>
              <w:pStyle w:val="BodyText"/>
            </w:pPr>
            <w:r w:rsidRPr="009F50FC">
              <w:t>oil or water on floor</w:t>
            </w:r>
          </w:p>
          <w:p w:rsidR="00000000" w:rsidRPr="009F50FC" w:rsidP="009F50FC">
            <w:pPr>
              <w:pStyle w:val="BodyText"/>
            </w:pPr>
            <w:r w:rsidRPr="009F50FC">
              <w:t>a fire or explosion</w:t>
            </w:r>
          </w:p>
          <w:p w:rsidR="00000000" w:rsidRPr="009F50FC" w:rsidP="009F50FC">
            <w:pPr>
              <w:pStyle w:val="BodyText"/>
            </w:pPr>
            <w:r w:rsidRPr="009F50FC">
              <w:t>damaged packaging or pallets</w:t>
            </w:r>
          </w:p>
          <w:p w:rsidR="00000000" w:rsidRPr="009F50FC" w:rsidP="009F50FC">
            <w:pPr>
              <w:pStyle w:val="BodyText"/>
            </w:pPr>
            <w:r w:rsidRPr="009F50FC">
              <w:t>debris on floor</w:t>
            </w:r>
          </w:p>
          <w:p w:rsidR="00000000" w:rsidRPr="009F50FC" w:rsidP="009F50FC">
            <w:pPr>
              <w:pStyle w:val="BodyText"/>
            </w:pPr>
            <w:r w:rsidRPr="009F50FC">
              <w:t>faulty racking</w:t>
            </w:r>
          </w:p>
          <w:p w:rsidR="00000000" w:rsidRPr="009F50FC" w:rsidP="009F50FC">
            <w:pPr>
              <w:pStyle w:val="BodyText"/>
            </w:pPr>
            <w:r w:rsidRPr="009F50FC">
              <w:t>poorly stacked pallets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faulty equipment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Communication in the work area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phone</w:t>
            </w:r>
          </w:p>
          <w:p w:rsidR="00000000" w:rsidRPr="009F50FC" w:rsidP="009F50FC">
            <w:pPr>
              <w:pStyle w:val="BodyText"/>
            </w:pPr>
            <w:r w:rsidRPr="009F50FC">
              <w:t>electronic data interchange (EDI)</w:t>
            </w:r>
          </w:p>
          <w:p w:rsidR="00000000" w:rsidRPr="009F50FC" w:rsidP="009F50FC">
            <w:pPr>
              <w:pStyle w:val="BodyText"/>
            </w:pPr>
            <w:r w:rsidRPr="009F50FC">
              <w:t>fax</w:t>
            </w:r>
          </w:p>
          <w:p w:rsidR="00000000" w:rsidRPr="009F50FC" w:rsidP="009F50FC">
            <w:pPr>
              <w:pStyle w:val="BodyText"/>
            </w:pPr>
            <w:r w:rsidRPr="009F50FC">
              <w:t>email</w:t>
            </w:r>
          </w:p>
          <w:p w:rsidR="00000000" w:rsidRPr="009F50FC" w:rsidP="009F50FC">
            <w:pPr>
              <w:pStyle w:val="BodyText"/>
            </w:pPr>
            <w:r w:rsidRPr="009F50FC">
              <w:t>internet</w:t>
            </w:r>
          </w:p>
          <w:p w:rsidR="00000000" w:rsidRPr="009F50FC" w:rsidP="009F50FC">
            <w:pPr>
              <w:pStyle w:val="BodyText"/>
            </w:pPr>
            <w:r w:rsidRPr="009F50FC">
              <w:t>RF communications</w:t>
            </w:r>
          </w:p>
          <w:p w:rsidR="00000000" w:rsidRPr="009F50FC" w:rsidP="009F50FC">
            <w:pPr>
              <w:pStyle w:val="BodyText"/>
            </w:pPr>
            <w:r w:rsidRPr="009F50FC">
              <w:t>barcode readers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oral, aural or signed communications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Depending on the type of organisation concerned and the local terminology used,</w:t>
            </w:r>
            <w:r w:rsidRPr="009F50FC">
              <w:t xml:space="preserve"> workplace procedures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company procedures</w:t>
            </w:r>
          </w:p>
          <w:p w:rsidR="00000000" w:rsidRPr="009F50FC" w:rsidP="009F50FC">
            <w:pPr>
              <w:pStyle w:val="BodyText"/>
            </w:pPr>
            <w:r w:rsidRPr="009F50FC">
              <w:t>enterprise procedures</w:t>
            </w:r>
          </w:p>
          <w:p w:rsidR="00000000" w:rsidRPr="009F50FC" w:rsidP="009F50FC">
            <w:pPr>
              <w:pStyle w:val="BodyText"/>
            </w:pPr>
            <w:r w:rsidRPr="009F50FC">
              <w:t>organisational procedures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established procedures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Personal protective equipment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gloves</w:t>
            </w:r>
          </w:p>
          <w:p w:rsidR="00000000" w:rsidRPr="009F50FC" w:rsidP="009F50FC">
            <w:pPr>
              <w:pStyle w:val="BodyText"/>
            </w:pPr>
            <w:r w:rsidRPr="009F50FC">
              <w:t>safety headwear and footwear</w:t>
            </w:r>
          </w:p>
          <w:p w:rsidR="00000000" w:rsidRPr="009F50FC" w:rsidP="009F50FC">
            <w:pPr>
              <w:pStyle w:val="BodyText"/>
            </w:pPr>
            <w:r w:rsidRPr="009F50FC">
              <w:t>safety glasses</w:t>
            </w:r>
          </w:p>
          <w:p w:rsidR="00000000" w:rsidRPr="009F50FC" w:rsidP="009F50FC">
            <w:pPr>
              <w:pStyle w:val="BodyText"/>
            </w:pPr>
            <w:r w:rsidRPr="009F50FC">
              <w:t>two-way radios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>high visibility cl</w:t>
            </w:r>
            <w:r w:rsidRPr="009F50FC">
              <w:t xml:space="preserve">othing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Consultative processes may involve: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workplace personnel</w:t>
            </w:r>
          </w:p>
          <w:p w:rsidR="00000000" w:rsidRPr="009F50FC" w:rsidP="009F50FC">
            <w:pPr>
              <w:pStyle w:val="BodyText"/>
            </w:pPr>
            <w:r w:rsidRPr="009F50FC">
              <w:t>supervisors and managers</w:t>
            </w:r>
          </w:p>
          <w:p w:rsidR="00000000" w:rsidRPr="009F50FC" w:rsidP="009F50FC">
            <w:pPr>
              <w:pStyle w:val="BodyText"/>
            </w:pPr>
            <w:r w:rsidRPr="009F50FC">
              <w:t>customers/clients</w:t>
            </w:r>
          </w:p>
          <w:p w:rsidR="00000000" w:rsidRPr="009F50FC" w:rsidP="009F50FC">
            <w:pPr>
              <w:pStyle w:val="BodyText"/>
            </w:pPr>
            <w:r w:rsidRPr="009F50FC">
              <w:t>drivers and agents</w:t>
            </w:r>
          </w:p>
          <w:p w:rsidR="00000000" w:rsidRPr="009F50FC" w:rsidP="009F50FC">
            <w:pPr>
              <w:pStyle w:val="BodyText"/>
            </w:pPr>
            <w:r w:rsidRPr="009F50FC">
              <w:t>contractors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official representatives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Information/documents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goods identification numbers and codes</w:t>
            </w:r>
          </w:p>
          <w:p w:rsidR="00000000" w:rsidRPr="009F50FC" w:rsidP="009F50FC">
            <w:pPr>
              <w:pStyle w:val="BodyText"/>
            </w:pPr>
            <w:r w:rsidRPr="009F50FC">
              <w:t>manifests, picking slips, merchandise transfers, stock requisitions and bar codes</w:t>
            </w:r>
          </w:p>
          <w:p w:rsidR="00000000" w:rsidRPr="009F50FC" w:rsidP="009F50FC">
            <w:pPr>
              <w:pStyle w:val="BodyText"/>
            </w:pPr>
            <w:r w:rsidRPr="009F50FC">
              <w:t>manufacturers specifications for equipment/tools</w:t>
            </w:r>
          </w:p>
          <w:p w:rsidR="00000000" w:rsidRPr="009F50FC" w:rsidP="009F50FC">
            <w:pPr>
              <w:pStyle w:val="BodyText"/>
            </w:pPr>
            <w:r w:rsidRPr="009F50FC">
              <w:t>workplace procedures and policies</w:t>
            </w:r>
          </w:p>
          <w:p w:rsidR="00000000" w:rsidRPr="009F50FC" w:rsidP="009F50FC">
            <w:pPr>
              <w:pStyle w:val="BodyText"/>
            </w:pPr>
            <w:r w:rsidRPr="009F50FC">
              <w:t>supplier and/or client instructions</w:t>
            </w:r>
          </w:p>
          <w:p w:rsidR="00000000" w:rsidRPr="009F50FC" w:rsidP="009F50FC">
            <w:pPr>
              <w:pStyle w:val="BodyText"/>
            </w:pPr>
            <w:r w:rsidRPr="009F50FC">
              <w:t>dangerous goods declarations and material safety data s</w:t>
            </w:r>
            <w:r w:rsidRPr="009F50FC">
              <w:t>heets (where applicable)</w:t>
            </w:r>
          </w:p>
          <w:p w:rsidR="00000000" w:rsidRPr="009F50FC" w:rsidP="009F50FC">
            <w:pPr>
              <w:pStyle w:val="BodyText"/>
            </w:pPr>
            <w:r w:rsidRPr="009F50FC">
              <w:t>codes of practice including the National Standards for Manual Handling and the Industry Safety Code</w:t>
            </w:r>
          </w:p>
          <w:p w:rsidR="00000000" w:rsidRPr="009F50FC" w:rsidP="009F50FC">
            <w:pPr>
              <w:pStyle w:val="BodyText"/>
            </w:pPr>
            <w:r w:rsidRPr="009F50FC">
              <w:t>relevant legislation, regulations and related documentation including the ADG Code</w:t>
            </w:r>
          </w:p>
          <w:p w:rsidR="00000000" w:rsidRPr="009F50FC" w:rsidP="009F50FC">
            <w:pPr>
              <w:pStyle w:val="BodyText"/>
            </w:pPr>
            <w:r w:rsidRPr="009F50FC">
              <w:t>award, enterprise bargaining agreement, other in</w:t>
            </w:r>
            <w:r w:rsidRPr="009F50FC">
              <w:t>dustrial arrangements</w:t>
            </w:r>
          </w:p>
          <w:p w:rsidR="00000000" w:rsidRPr="009F50FC" w:rsidP="009F50FC">
            <w:pPr>
              <w:pStyle w:val="BodyText"/>
            </w:pPr>
            <w:r w:rsidRPr="009F50FC">
              <w:t>standards and certification requirements</w:t>
            </w:r>
          </w:p>
          <w:p w:rsidR="00000000" w:rsidRPr="009F50FC" w:rsidP="009F50FC">
            <w:pPr>
              <w:pStyle w:val="BodyText"/>
            </w:pPr>
            <w:r w:rsidRPr="009F50FC">
              <w:t>quality assurance procedures</w:t>
            </w:r>
          </w:p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emergency procedures </w:t>
            </w:r>
          </w:p>
        </w:tc>
      </w:tr>
      <w:tr w:rsidTr="009377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50FC">
            <w:pPr>
              <w:pStyle w:val="BodyText"/>
              <w:rPr>
                <w:lang w:val="en-NZ"/>
              </w:rPr>
            </w:pPr>
            <w:r w:rsidRPr="009F50FC">
              <w:t xml:space="preserve">Applicable regulations and legislation may include: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50FC" w:rsidP="009F50FC">
            <w:pPr>
              <w:pStyle w:val="BodyText"/>
            </w:pPr>
            <w:r w:rsidRPr="009F50FC">
              <w:t>relevant codes and regulations pertaining to the organising of receival operations</w:t>
            </w:r>
          </w:p>
          <w:p w:rsidR="00000000" w:rsidRPr="009F50FC" w:rsidP="009F50FC">
            <w:pPr>
              <w:pStyle w:val="BodyText"/>
            </w:pPr>
            <w:r w:rsidRPr="009F50FC">
              <w:t xml:space="preserve">Australian and international regulations and codes of practice for the handling and transport of dangerous goods and hazardous substances, including:   </w:t>
            </w:r>
          </w:p>
          <w:p w:rsidR="00000000" w:rsidRPr="009F50FC" w:rsidP="009F50FC">
            <w:pPr>
              <w:pStyle w:val="BodyText"/>
            </w:pPr>
            <w:r w:rsidRPr="009F50FC">
              <w:t>Australian and International Dangerous Goods Codes</w:t>
            </w:r>
          </w:p>
          <w:p w:rsidR="00000000" w:rsidRPr="009F50FC" w:rsidP="009F50FC">
            <w:pPr>
              <w:pStyle w:val="BodyText"/>
            </w:pPr>
            <w:r w:rsidRPr="009F50FC">
              <w:t>Australian Marine Orders and the International Marit</w:t>
            </w:r>
            <w:r w:rsidRPr="009F50FC">
              <w:t>ime Dangerous Goods Code</w:t>
            </w:r>
          </w:p>
          <w:p w:rsidR="00000000" w:rsidRPr="009F50FC" w:rsidP="009F50FC">
            <w:pPr>
              <w:pStyle w:val="BodyText"/>
            </w:pPr>
            <w:r w:rsidRPr="009F50FC">
              <w:t>IATA Dangerous Goods by Air regulations</w:t>
            </w:r>
          </w:p>
          <w:p w:rsidR="00000000" w:rsidRPr="009F50FC" w:rsidP="009F50FC">
            <w:pPr>
              <w:pStyle w:val="BodyText"/>
            </w:pPr>
            <w:r w:rsidRPr="009F50FC">
              <w:t>Australian and International Explosives Codes</w:t>
            </w:r>
          </w:p>
          <w:p w:rsidR="00000000" w:rsidRPr="009F50FC" w:rsidP="009F50FC">
            <w:pPr>
              <w:pStyle w:val="BodyText"/>
            </w:pPr>
          </w:p>
          <w:p w:rsidR="00000000" w:rsidRPr="009F50FC" w:rsidP="009F50FC">
            <w:pPr>
              <w:pStyle w:val="BodyText"/>
            </w:pPr>
            <w:r w:rsidRPr="009F50FC">
              <w:t xml:space="preserve">relevant state/territory OH&amp;S legislation  </w:t>
            </w:r>
          </w:p>
          <w:p w:rsidR="00000000" w:rsidRPr="009F50FC" w:rsidP="009F50FC">
            <w:pPr>
              <w:pStyle w:val="BodyText"/>
            </w:pPr>
            <w:r w:rsidRPr="009F50FC">
              <w:t>relevant state/territory environmental protection legislation</w:t>
            </w:r>
          </w:p>
          <w:p w:rsidR="00000000" w:rsidRPr="009F50FC" w:rsidP="009F50FC">
            <w:pPr>
              <w:pStyle w:val="BodyText"/>
            </w:pPr>
            <w:r w:rsidRPr="009F50FC">
              <w:t>licence, patent or copyright arrangeme</w:t>
            </w:r>
            <w:r w:rsidRPr="009F50FC">
              <w:t>nts</w:t>
            </w:r>
          </w:p>
          <w:p w:rsidR="00000000" w:rsidRPr="009F50FC" w:rsidP="009F50FC">
            <w:pPr>
              <w:pStyle w:val="BodyText"/>
            </w:pPr>
            <w:r w:rsidRPr="009F50FC">
              <w:t>water and road use and licence arrangements</w:t>
            </w:r>
          </w:p>
          <w:p w:rsidR="00000000" w:rsidRPr="009F50FC" w:rsidP="009F50FC">
            <w:pPr>
              <w:pStyle w:val="BodyText"/>
            </w:pPr>
            <w:r w:rsidRPr="009F50FC">
              <w:t>export/import/quarantine/bond requirements</w:t>
            </w:r>
          </w:p>
          <w:p w:rsidR="00000000" w:rsidRPr="009F50FC" w:rsidP="009F50FC">
            <w:pPr>
              <w:pStyle w:val="BodyText"/>
            </w:pPr>
            <w:r w:rsidRPr="009F50FC">
              <w:t>workplace relations regulations</w:t>
            </w:r>
          </w:p>
          <w:p w:rsidR="00000000" w:rsidRPr="009F50FC" w:rsidP="009F50FC">
            <w:pPr>
              <w:pStyle w:val="BodyText"/>
            </w:pPr>
            <w:r w:rsidRPr="009F50FC">
              <w:t xml:space="preserve">workers compensation regulations </w:t>
            </w:r>
          </w:p>
        </w:tc>
      </w:tr>
    </w:tbl>
    <w:p w:rsidR="00000000" w:rsidRPr="009F50FC" w:rsidP="009F50FC">
      <w:pPr>
        <w:pStyle w:val="BodyText"/>
      </w:pPr>
    </w:p>
    <w:p w:rsidR="00000000" w:rsidRPr="009F50FC" w:rsidP="009F50FC">
      <w:pPr>
        <w:pStyle w:val="AllowPageBreak"/>
      </w:pPr>
    </w:p>
    <w:p w:rsidR="00000000" w:rsidRPr="009F50FC" w:rsidP="009F50FC">
      <w:pPr>
        <w:pStyle w:val="Heading1"/>
      </w:pPr>
      <w:bookmarkStart w:id="12" w:name="O_313192"/>
      <w:bookmarkEnd w:id="12"/>
      <w:r w:rsidRPr="009F50FC">
        <w:t>Unit Sector(s)</w:t>
      </w:r>
    </w:p>
    <w:p w:rsidR="00000000" w:rsidRPr="009F50FC" w:rsidP="009F50FC">
      <w:pPr>
        <w:pStyle w:val="Heading1"/>
      </w:pPr>
      <w:bookmarkStart w:id="13" w:name="O_313191"/>
      <w:bookmarkEnd w:id="13"/>
      <w:r w:rsidRPr="009F50FC">
        <w:t xml:space="preserve">Competency Field </w:t>
      </w:r>
    </w:p>
    <w:p w:rsidR="00000000" w:rsidRPr="009F50FC" w:rsidP="009F50FC">
      <w:pPr>
        <w:pStyle w:val="BodyText"/>
      </w:pPr>
      <w:r w:rsidRPr="009F50FC">
        <w:t>A - Handling Cargo/Stock</w:t>
      </w:r>
    </w:p>
    <w:p w:rsidR="00000000" w:rsidRPr="009F50FC" w:rsidP="009F50FC"/>
    <w:sectPr w:rsidSect="009F50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7710" w:rsidP="00937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710" w:rsidP="009F50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937710" w:rsidP="009F50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37710" w:rsidP="009F50F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37710" w:rsidP="0093771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0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7710" w:rsidP="009F50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TLIA1907C Organise receival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37710" w:rsidP="009F50F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50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F50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50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50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50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50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50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50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50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50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50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50FC"/>
  </w:style>
  <w:style w:type="character" w:customStyle="1" w:styleId="Heading1Char">
    <w:name w:val="Heading 1 Char"/>
    <w:basedOn w:val="DefaultParagraphFont"/>
    <w:link w:val="Heading1"/>
    <w:rsid w:val="009F50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50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50F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F50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50FC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9F50FC"/>
    <w:rPr>
      <w:b/>
      <w:spacing w:val="0"/>
    </w:rPr>
  </w:style>
  <w:style w:type="paragraph" w:styleId="Header">
    <w:name w:val="header"/>
    <w:basedOn w:val="Normal"/>
    <w:link w:val="HeaderChar"/>
    <w:rsid w:val="009F50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50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F50F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F50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50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50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50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5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50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50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F50F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F50F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F50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50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50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50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50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F50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50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50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50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50F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50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50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50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50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50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50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50F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F50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50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50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50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50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50FC"/>
    <w:rPr>
      <w:i/>
    </w:rPr>
  </w:style>
  <w:style w:type="paragraph" w:styleId="Caption">
    <w:name w:val="caption"/>
    <w:basedOn w:val="BodyText"/>
    <w:next w:val="Normal"/>
    <w:qFormat/>
    <w:rsid w:val="009F50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50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50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50FC"/>
  </w:style>
  <w:style w:type="paragraph" w:styleId="TableofFigures">
    <w:name w:val="table of figures"/>
    <w:basedOn w:val="Normal"/>
    <w:next w:val="Normal"/>
    <w:semiHidden/>
    <w:rsid w:val="009F50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50FC"/>
    <w:pPr>
      <w:numPr>
        <w:numId w:val="9"/>
      </w:numPr>
    </w:pPr>
  </w:style>
  <w:style w:type="character" w:customStyle="1" w:styleId="WingdingSymbols">
    <w:name w:val="Wingding Symbols"/>
    <w:rsid w:val="009F50FC"/>
    <w:rPr>
      <w:rFonts w:ascii="Wingdings" w:hAnsi="Wingdings"/>
    </w:rPr>
  </w:style>
  <w:style w:type="paragraph" w:customStyle="1" w:styleId="TableHeading">
    <w:name w:val="Table Heading"/>
    <w:basedOn w:val="HeadingBase"/>
    <w:rsid w:val="009F50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50FC"/>
    <w:rPr>
      <w:color w:val="0033CC"/>
      <w:u w:val="none"/>
    </w:rPr>
  </w:style>
  <w:style w:type="paragraph" w:customStyle="1" w:styleId="BodyTextRight">
    <w:name w:val="Body Text Right"/>
    <w:basedOn w:val="BodyText"/>
    <w:rsid w:val="009F50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50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50F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50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50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50F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F50FC"/>
    <w:rPr>
      <w:sz w:val="32"/>
    </w:rPr>
  </w:style>
  <w:style w:type="paragraph" w:customStyle="1" w:styleId="HeadingProcedure">
    <w:name w:val="Heading Procedure"/>
    <w:basedOn w:val="HeadingBase"/>
    <w:next w:val="Normal"/>
    <w:rsid w:val="009F50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50FC"/>
    <w:pPr>
      <w:spacing w:before="60" w:after="60"/>
    </w:pPr>
  </w:style>
  <w:style w:type="paragraph" w:styleId="ListContinue">
    <w:name w:val="List Continue"/>
    <w:basedOn w:val="List"/>
    <w:rsid w:val="009F50FC"/>
    <w:pPr>
      <w:ind w:firstLine="0"/>
    </w:pPr>
  </w:style>
  <w:style w:type="paragraph" w:customStyle="1" w:styleId="ListNote">
    <w:name w:val="List Note"/>
    <w:basedOn w:val="List"/>
    <w:rsid w:val="009F50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50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50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50FC"/>
    <w:rPr>
      <w:rFonts w:ascii="Courier New" w:hAnsi="Courier New"/>
    </w:rPr>
  </w:style>
  <w:style w:type="paragraph" w:customStyle="1" w:styleId="NoteBullet">
    <w:name w:val="Note Bullet"/>
    <w:basedOn w:val="Note"/>
    <w:rsid w:val="009F50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50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50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50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50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50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50F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F50FC"/>
    <w:rPr>
      <w:b/>
      <w:smallCaps/>
    </w:rPr>
  </w:style>
  <w:style w:type="paragraph" w:customStyle="1" w:styleId="TableListNumber">
    <w:name w:val="Table List Number"/>
    <w:basedOn w:val="ListNumber"/>
    <w:rsid w:val="009F50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50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50FC"/>
    <w:pPr>
      <w:numPr>
        <w:numId w:val="7"/>
      </w:numPr>
    </w:pPr>
  </w:style>
  <w:style w:type="paragraph" w:customStyle="1" w:styleId="ListAlpha2">
    <w:name w:val="List Alpha 2"/>
    <w:basedOn w:val="List2"/>
    <w:rsid w:val="009F50FC"/>
    <w:pPr>
      <w:numPr>
        <w:numId w:val="6"/>
      </w:numPr>
    </w:pPr>
  </w:style>
  <w:style w:type="paragraph" w:styleId="List2">
    <w:name w:val="List 2"/>
    <w:basedOn w:val="BodyText"/>
    <w:rsid w:val="009F50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50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50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50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50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50FC"/>
    <w:pPr>
      <w:numPr>
        <w:numId w:val="1"/>
      </w:numPr>
    </w:pPr>
  </w:style>
  <w:style w:type="paragraph" w:styleId="ListBullet5">
    <w:name w:val="List Bullet 5"/>
    <w:basedOn w:val="List5"/>
    <w:rsid w:val="009F50FC"/>
    <w:pPr>
      <w:numPr>
        <w:numId w:val="2"/>
      </w:numPr>
    </w:pPr>
  </w:style>
  <w:style w:type="paragraph" w:styleId="ListContinue2">
    <w:name w:val="List Continue 2"/>
    <w:basedOn w:val="List2"/>
    <w:rsid w:val="009F50FC"/>
    <w:pPr>
      <w:ind w:firstLine="0"/>
    </w:pPr>
  </w:style>
  <w:style w:type="paragraph" w:styleId="ListContinue3">
    <w:name w:val="List Continue 3"/>
    <w:basedOn w:val="List3"/>
    <w:rsid w:val="009F50FC"/>
    <w:pPr>
      <w:ind w:left="1021" w:firstLine="0"/>
    </w:pPr>
  </w:style>
  <w:style w:type="paragraph" w:styleId="ListContinue4">
    <w:name w:val="List Continue 4"/>
    <w:basedOn w:val="List4"/>
    <w:rsid w:val="009F50FC"/>
    <w:pPr>
      <w:ind w:firstLine="0"/>
    </w:pPr>
  </w:style>
  <w:style w:type="paragraph" w:styleId="ListContinue5">
    <w:name w:val="List Continue 5"/>
    <w:basedOn w:val="List5"/>
    <w:rsid w:val="009F50FC"/>
    <w:pPr>
      <w:ind w:firstLine="0"/>
    </w:pPr>
  </w:style>
  <w:style w:type="paragraph" w:styleId="ListNumber3">
    <w:name w:val="List Number 3"/>
    <w:basedOn w:val="List3"/>
    <w:rsid w:val="009F50FC"/>
    <w:pPr>
      <w:numPr>
        <w:numId w:val="3"/>
      </w:numPr>
    </w:pPr>
  </w:style>
  <w:style w:type="paragraph" w:styleId="ListNumber4">
    <w:name w:val="List Number 4"/>
    <w:basedOn w:val="List4"/>
    <w:rsid w:val="009F50FC"/>
    <w:pPr>
      <w:numPr>
        <w:numId w:val="4"/>
      </w:numPr>
    </w:pPr>
  </w:style>
  <w:style w:type="paragraph" w:styleId="ListNumber5">
    <w:name w:val="List Number 5"/>
    <w:basedOn w:val="List5"/>
    <w:rsid w:val="009F50FC"/>
    <w:pPr>
      <w:numPr>
        <w:numId w:val="5"/>
      </w:numPr>
    </w:pPr>
  </w:style>
  <w:style w:type="paragraph" w:styleId="BlockText">
    <w:name w:val="Block Text"/>
    <w:basedOn w:val="Normal"/>
    <w:rsid w:val="009F50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50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50FC"/>
    <w:rPr>
      <w:sz w:val="16"/>
      <w:vertAlign w:val="superscript"/>
    </w:rPr>
  </w:style>
  <w:style w:type="character" w:customStyle="1" w:styleId="Symbols">
    <w:name w:val="Symbols"/>
    <w:basedOn w:val="DefaultParagraphFont"/>
    <w:rsid w:val="009F50FC"/>
    <w:rPr>
      <w:rFonts w:ascii="Symbol" w:hAnsi="Symbol"/>
    </w:rPr>
  </w:style>
  <w:style w:type="character" w:customStyle="1" w:styleId="MenuOptions">
    <w:name w:val="Menu Options"/>
    <w:basedOn w:val="DefaultParagraphFont"/>
    <w:rsid w:val="009F50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50FC"/>
    <w:rPr>
      <w:b/>
    </w:rPr>
  </w:style>
  <w:style w:type="character" w:customStyle="1" w:styleId="Underlined">
    <w:name w:val="Underlined"/>
    <w:basedOn w:val="DefaultParagraphFont"/>
    <w:rsid w:val="009F50FC"/>
    <w:rPr>
      <w:u w:val="single"/>
    </w:rPr>
  </w:style>
  <w:style w:type="paragraph" w:customStyle="1" w:styleId="TableBodyTextRight">
    <w:name w:val="Table Body Text Right"/>
    <w:basedOn w:val="TableBodyText"/>
    <w:rsid w:val="009F50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50FC"/>
    <w:rPr>
      <w:sz w:val="18"/>
    </w:rPr>
  </w:style>
  <w:style w:type="paragraph" w:customStyle="1" w:styleId="BodySmallRight">
    <w:name w:val="Body Small Right"/>
    <w:basedOn w:val="BodyTextRight"/>
    <w:rsid w:val="009F50FC"/>
    <w:rPr>
      <w:sz w:val="18"/>
      <w:szCs w:val="18"/>
    </w:rPr>
  </w:style>
  <w:style w:type="paragraph" w:customStyle="1" w:styleId="MarginEdition">
    <w:name w:val="Margin Edition"/>
    <w:basedOn w:val="MarginNote"/>
    <w:rsid w:val="009F50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50FC"/>
    <w:rPr>
      <w:sz w:val="2"/>
      <w:szCs w:val="2"/>
    </w:rPr>
  </w:style>
  <w:style w:type="character" w:customStyle="1" w:styleId="Small">
    <w:name w:val="Small"/>
    <w:basedOn w:val="DefaultParagraphFont"/>
    <w:rsid w:val="009F50FC"/>
    <w:rPr>
      <w:sz w:val="16"/>
    </w:rPr>
  </w:style>
  <w:style w:type="paragraph" w:customStyle="1" w:styleId="WideTable">
    <w:name w:val="Wide Table"/>
    <w:basedOn w:val="Normal"/>
    <w:rsid w:val="009F50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50FC"/>
  </w:style>
  <w:style w:type="paragraph" w:styleId="Quote">
    <w:name w:val="Quote"/>
    <w:basedOn w:val="Heading1"/>
    <w:link w:val="QuoteChar"/>
    <w:qFormat/>
    <w:rsid w:val="009F50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50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50FC"/>
    <w:pPr>
      <w:pageBreakBefore/>
    </w:pPr>
  </w:style>
  <w:style w:type="paragraph" w:customStyle="1" w:styleId="Border">
    <w:name w:val="Border"/>
    <w:basedOn w:val="Normal"/>
    <w:qFormat/>
    <w:rsid w:val="009F50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50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0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0F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F50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50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50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50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50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50FC"/>
    <w:rPr>
      <w:u w:val="single"/>
    </w:rPr>
  </w:style>
  <w:style w:type="character" w:customStyle="1" w:styleId="BoldandItalics">
    <w:name w:val="Bold and Italics"/>
    <w:qFormat/>
    <w:rsid w:val="009F50FC"/>
    <w:rPr>
      <w:b/>
      <w:i/>
      <w:u w:val="none"/>
    </w:rPr>
  </w:style>
  <w:style w:type="paragraph" w:styleId="BalloonText">
    <w:name w:val="Balloon Text"/>
    <w:basedOn w:val="Normal"/>
    <w:link w:val="BalloonTextChar"/>
    <w:rsid w:val="009F50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50F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F50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50F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1343</Words>
  <Characters>8796</Characters>
  <Application>Microsoft Office Word</Application>
  <DocSecurity>0</DocSecurity>
  <Lines>312</Lines>
  <Paragraphs>188</Paragraphs>
  <ScaleCrop>false</ScaleCrop>
  <Company>Author-it Software Corporation Ltd.</Company>
  <LinksUpToDate>false</LinksUpToDate>
  <CharactersWithSpaces>10023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TLIA1907C Organise receival operations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2012-05-27T03:20:00Z</dcterms:created>
  <dcterms:modified xsi:type="dcterms:W3CDTF">2012-05-27T03:20:00Z</dcterms:modified>
</cp:coreProperties>
</file>