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E9D" w:rsidP="00DF6E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TLIX0076 Plan logistics support for deployed operations</w:t>
      </w:r>
      <w:r>
        <w:fldChar w:fldCharType="end"/>
      </w:r>
    </w:p>
    <w:p w:rsidR="00DF6E9D" w:rsidP="00DF6E9D">
      <w:pPr>
        <w:pStyle w:val="Version"/>
        <w:sectPr w:rsidSect="00523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71F" w:rsidP="0052371F">
      <w:pPr>
        <w:pStyle w:val="SuperHeading"/>
      </w:pPr>
      <w:r w:rsidRPr="0052371F">
        <w:t>Assessment Requirements for TLIX0076 Plan logistics support for deployed operations</w:t>
      </w:r>
    </w:p>
    <w:p w:rsidR="00000000" w:rsidRPr="0052371F" w:rsidP="0052371F">
      <w:pPr>
        <w:pStyle w:val="Heading1"/>
      </w:pPr>
      <w:bookmarkStart w:id="1" w:name="O_1269278"/>
      <w:bookmarkEnd w:id="1"/>
      <w:r w:rsidRPr="005237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71F" w:rsidP="0052371F">
            <w:pPr>
              <w:pStyle w:val="BodyText"/>
            </w:pPr>
            <w:r w:rsidRPr="0052371F">
              <w:rPr>
                <w:rStyle w:val="SpecialBold"/>
              </w:rPr>
              <w:t>Release 1.</w:t>
            </w:r>
            <w:r w:rsidRPr="0052371F">
              <w:t xml:space="preserve"> This is the first release of this unit of competency in the TLI Transport and Logistics Training Package.</w:t>
            </w:r>
          </w:p>
        </w:tc>
      </w:tr>
    </w:tbl>
    <w:p w:rsidR="00000000" w:rsidRPr="0052371F" w:rsidP="0052371F">
      <w:pPr>
        <w:pStyle w:val="NoPaddingFontSize1"/>
      </w:pPr>
    </w:p>
    <w:p w:rsidR="00000000" w:rsidRPr="0052371F" w:rsidP="0052371F">
      <w:pPr>
        <w:pStyle w:val="AllowPageBreak"/>
      </w:pPr>
    </w:p>
    <w:p w:rsidR="00000000" w:rsidRPr="0052371F" w:rsidP="0052371F">
      <w:pPr>
        <w:pStyle w:val="Heading1"/>
      </w:pPr>
      <w:bookmarkStart w:id="2" w:name="O_1269279"/>
      <w:bookmarkEnd w:id="2"/>
      <w:r w:rsidRPr="005237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1F">
            <w:pPr>
              <w:pStyle w:val="BodyText"/>
              <w:rPr>
                <w:lang w:val="en-NZ"/>
              </w:rPr>
            </w:pPr>
            <w:r w:rsidRPr="0052371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2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71F" w:rsidP="0052371F">
            <w:pPr>
              <w:pStyle w:val="ListBullet"/>
            </w:pPr>
            <w:r w:rsidRPr="0052371F">
              <w:t>analysing and validating numerical</w:t>
            </w:r>
            <w:r w:rsidRPr="0052371F">
              <w:t xml:space="preserve"> information accurately</w:t>
            </w:r>
          </w:p>
          <w:p w:rsidR="00000000" w:rsidRPr="0052371F" w:rsidP="0052371F">
            <w:pPr>
              <w:pStyle w:val="ListBullet"/>
            </w:pPr>
            <w:r w:rsidRPr="0052371F">
              <w:t>analysing task complexities such as limitations, freedoms, vulnerabilities, environmental considerations and time limitations</w:t>
            </w:r>
          </w:p>
          <w:p w:rsidR="00000000" w:rsidRPr="0052371F" w:rsidP="0052371F">
            <w:pPr>
              <w:pStyle w:val="ListBullet"/>
            </w:pPr>
            <w:r w:rsidRPr="0052371F">
              <w:t>applying a broad range of problem-solving strategies to planning outcomes</w:t>
            </w:r>
          </w:p>
          <w:p w:rsidR="00000000" w:rsidRPr="0052371F" w:rsidP="0052371F">
            <w:pPr>
              <w:pStyle w:val="ListBullet"/>
            </w:pPr>
            <w:r w:rsidRPr="0052371F">
              <w:t>applying planning process in res</w:t>
            </w:r>
            <w:r w:rsidRPr="0052371F">
              <w:t>ponse to a logistics support task in a deployed setting</w:t>
            </w:r>
          </w:p>
          <w:p w:rsidR="00000000" w:rsidRPr="0052371F" w:rsidP="0052371F">
            <w:pPr>
              <w:pStyle w:val="ListBullet"/>
            </w:pPr>
            <w:r w:rsidRPr="0052371F">
              <w:t>applying relevant organisational policy and procedures</w:t>
            </w:r>
          </w:p>
          <w:p w:rsidR="00000000" w:rsidRPr="0052371F" w:rsidP="0052371F">
            <w:pPr>
              <w:pStyle w:val="ListBullet"/>
            </w:pPr>
            <w:r w:rsidRPr="0052371F">
              <w:t>communicating effectively with stakeholders</w:t>
            </w:r>
          </w:p>
          <w:p w:rsidR="00000000" w:rsidRPr="0052371F" w:rsidP="0052371F">
            <w:pPr>
              <w:pStyle w:val="ListBullet"/>
            </w:pPr>
            <w:r w:rsidRPr="0052371F">
              <w:t>identifying potential solutions to problems or challenges to progress operations</w:t>
            </w:r>
          </w:p>
          <w:p w:rsidR="00000000" w:rsidRPr="0052371F" w:rsidP="0052371F">
            <w:pPr>
              <w:pStyle w:val="ListBullet"/>
            </w:pPr>
            <w:r w:rsidRPr="0052371F">
              <w:t>interpreting instructions and applying to actions and tasks</w:t>
            </w:r>
          </w:p>
          <w:p w:rsidR="00000000" w:rsidRPr="0052371F" w:rsidP="0052371F">
            <w:pPr>
              <w:pStyle w:val="ListBullet"/>
            </w:pPr>
            <w:r w:rsidRPr="0052371F">
              <w:t>interpreting policies and procedures</w:t>
            </w:r>
          </w:p>
          <w:p w:rsidR="00000000" w:rsidRPr="0052371F" w:rsidP="0052371F">
            <w:pPr>
              <w:pStyle w:val="ListBullet"/>
            </w:pPr>
            <w:r w:rsidRPr="0052371F">
              <w:t>making decisive, informed decisions that align with organisational requirements</w:t>
            </w:r>
          </w:p>
          <w:p w:rsidR="00000000" w:rsidRPr="0052371F" w:rsidP="0052371F">
            <w:pPr>
              <w:pStyle w:val="ListBullet"/>
            </w:pPr>
            <w:r w:rsidRPr="0052371F">
              <w:t>managing own planning tasks in accordance with organisational requirements</w:t>
            </w:r>
          </w:p>
          <w:p w:rsidR="00000000" w:rsidRPr="0052371F" w:rsidP="0052371F">
            <w:pPr>
              <w:pStyle w:val="ListBullet"/>
            </w:pPr>
            <w:r w:rsidRPr="0052371F">
              <w:t>prep</w:t>
            </w:r>
            <w:r w:rsidRPr="0052371F">
              <w:t>aring and issuing instructions that clearly communicate intent and operational tasks</w:t>
            </w:r>
          </w:p>
          <w:p w:rsidR="00000000" w:rsidRPr="0052371F" w:rsidP="0052371F">
            <w:pPr>
              <w:pStyle w:val="ListBullet"/>
            </w:pPr>
            <w:r w:rsidRPr="0052371F">
              <w:t>undertaking analysis to determine where internal and external factors impact on logistics support requirements and adjusting plans accordingly</w:t>
            </w:r>
          </w:p>
          <w:p w:rsidR="00000000" w:rsidRPr="0052371F" w:rsidP="0052371F">
            <w:pPr>
              <w:pStyle w:val="ListBullet"/>
            </w:pPr>
            <w:r w:rsidRPr="0052371F">
              <w:t>using appropriate informatio</w:t>
            </w:r>
            <w:r w:rsidRPr="0052371F">
              <w:t>n technology and software.</w:t>
            </w:r>
          </w:p>
        </w:tc>
      </w:tr>
    </w:tbl>
    <w:p w:rsidR="00000000" w:rsidRPr="0052371F" w:rsidP="0052371F">
      <w:pPr>
        <w:pStyle w:val="NoPaddingFontSize1"/>
      </w:pPr>
    </w:p>
    <w:p w:rsidR="00000000" w:rsidRPr="0052371F" w:rsidP="0052371F">
      <w:pPr>
        <w:pStyle w:val="AllowPageBreak"/>
      </w:pPr>
    </w:p>
    <w:p w:rsidR="00000000" w:rsidRPr="0052371F" w:rsidP="0052371F">
      <w:pPr>
        <w:pStyle w:val="Heading1"/>
      </w:pPr>
      <w:bookmarkStart w:id="3" w:name="O_1269280"/>
      <w:bookmarkEnd w:id="3"/>
      <w:r w:rsidRPr="005237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71F">
            <w:pPr>
              <w:pStyle w:val="BodyText"/>
              <w:rPr>
                <w:lang w:val="en-NZ"/>
              </w:rPr>
            </w:pPr>
            <w:r w:rsidRPr="0052371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2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71F" w:rsidP="0052371F">
            <w:pPr>
              <w:pStyle w:val="ListBullet"/>
            </w:pPr>
            <w:r w:rsidRPr="0052371F">
              <w:t>communica</w:t>
            </w:r>
            <w:r w:rsidRPr="0052371F">
              <w:t>tion techniques and protocols</w:t>
            </w:r>
          </w:p>
          <w:p w:rsidR="00000000" w:rsidRPr="0052371F" w:rsidP="0052371F">
            <w:pPr>
              <w:pStyle w:val="ListBullet"/>
            </w:pPr>
            <w:r w:rsidRPr="0052371F">
              <w:t>environment consideration in planning logistics support</w:t>
            </w:r>
          </w:p>
          <w:p w:rsidR="00000000" w:rsidRPr="0052371F" w:rsidP="0052371F">
            <w:pPr>
              <w:pStyle w:val="ListBullet"/>
            </w:pPr>
            <w:r w:rsidRPr="0052371F">
              <w:t>logistics and deployment concepts</w:t>
            </w:r>
          </w:p>
          <w:p w:rsidR="00000000" w:rsidRPr="0052371F" w:rsidP="0052371F">
            <w:pPr>
              <w:pStyle w:val="ListBullet"/>
            </w:pPr>
            <w:r w:rsidRPr="0052371F">
              <w:t>organisation function and logistics capabilities</w:t>
            </w:r>
          </w:p>
          <w:p w:rsidR="00000000" w:rsidRPr="0052371F" w:rsidP="0052371F">
            <w:pPr>
              <w:pStyle w:val="ListBullet"/>
            </w:pPr>
            <w:r w:rsidRPr="0052371F">
              <w:t>organisational policy and procedures pertaining to logistics and deployment</w:t>
            </w:r>
          </w:p>
          <w:p w:rsidR="00000000" w:rsidRPr="0052371F" w:rsidP="0052371F">
            <w:pPr>
              <w:pStyle w:val="ListBullet"/>
            </w:pPr>
            <w:r w:rsidRPr="0052371F">
              <w:t>organisational role relevant to specialist logistics support</w:t>
            </w:r>
          </w:p>
          <w:p w:rsidR="00000000" w:rsidRPr="0052371F" w:rsidP="0052371F">
            <w:pPr>
              <w:pStyle w:val="ListBullet"/>
            </w:pPr>
            <w:r w:rsidRPr="0052371F">
              <w:t>organisational writing conventions</w:t>
            </w:r>
          </w:p>
          <w:p w:rsidR="00000000" w:rsidRPr="0052371F" w:rsidP="0052371F">
            <w:pPr>
              <w:pStyle w:val="ListBullet"/>
            </w:pPr>
            <w:r w:rsidRPr="0052371F">
              <w:t>planning processes relevant to logistics support in deployed operations</w:t>
            </w:r>
          </w:p>
          <w:p w:rsidR="00000000" w:rsidRPr="0052371F" w:rsidP="0052371F">
            <w:pPr>
              <w:pStyle w:val="ListBullet"/>
            </w:pPr>
            <w:r w:rsidRPr="0052371F">
              <w:t>risks to logistics support</w:t>
            </w:r>
          </w:p>
          <w:p w:rsidR="00000000" w:rsidRPr="0052371F" w:rsidP="0052371F">
            <w:pPr>
              <w:pStyle w:val="ListBullet"/>
            </w:pPr>
            <w:r w:rsidRPr="0052371F">
              <w:t>specialist understanding of customer and stakeholder requirem</w:t>
            </w:r>
            <w:r w:rsidRPr="0052371F">
              <w:t>ents.</w:t>
            </w:r>
          </w:p>
        </w:tc>
      </w:tr>
    </w:tbl>
    <w:p w:rsidR="00000000" w:rsidRPr="0052371F" w:rsidP="0052371F">
      <w:pPr>
        <w:pStyle w:val="NoPaddingFontSize1"/>
      </w:pPr>
    </w:p>
    <w:p w:rsidR="00000000" w:rsidRPr="0052371F" w:rsidP="0052371F">
      <w:pPr>
        <w:pStyle w:val="AllowPageBreak"/>
      </w:pPr>
    </w:p>
    <w:p w:rsidR="00000000" w:rsidRPr="0052371F" w:rsidP="0052371F">
      <w:pPr>
        <w:pStyle w:val="Heading1"/>
      </w:pPr>
      <w:bookmarkStart w:id="4" w:name="O_1269281"/>
      <w:bookmarkEnd w:id="4"/>
      <w:r w:rsidRPr="005237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7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71F" w:rsidP="0052371F">
            <w:pPr>
              <w:pStyle w:val="BodyText"/>
            </w:pPr>
            <w:r w:rsidRPr="0052371F">
              <w:t xml:space="preserve">Assessors must hold credentials specified within the Standards for Registered Training Organisations current at the time of assessment. </w:t>
            </w:r>
          </w:p>
          <w:p w:rsidR="00000000" w:rsidRPr="0052371F" w:rsidP="0052371F">
            <w:pPr>
              <w:pStyle w:val="BodyText"/>
            </w:pPr>
            <w:r w:rsidRPr="0052371F">
              <w:t>Assessment must satisfy the Principles of Assessment and Rules of Evid</w:t>
            </w:r>
            <w:r w:rsidRPr="0052371F">
              <w:t>ence and all regulatory requirements included within the Standards for Registered Training Organisations current at the time of assessment.</w:t>
            </w:r>
          </w:p>
          <w:p w:rsidR="00000000" w:rsidRPr="0052371F" w:rsidP="0052371F">
            <w:pPr>
              <w:pStyle w:val="BodyText"/>
            </w:pPr>
            <w:r w:rsidRPr="0052371F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2371F" w:rsidP="0052371F">
            <w:pPr>
              <w:pStyle w:val="BodyText"/>
            </w:pPr>
            <w:r w:rsidRPr="0052371F">
              <w:t>Assessment processes and tec</w:t>
            </w:r>
            <w:r w:rsidRPr="0052371F">
              <w:t>hniques must be appropriate to the language, literacy and numeracy requirements of the work being performed and the needs of the candidate.</w:t>
            </w:r>
          </w:p>
          <w:p w:rsidR="00000000" w:rsidRPr="0052371F" w:rsidP="0052371F">
            <w:pPr>
              <w:pStyle w:val="BodyText"/>
            </w:pPr>
            <w:r w:rsidRPr="0052371F">
              <w:t>Resources for assessment must include access to:</w:t>
            </w:r>
          </w:p>
          <w:p w:rsidR="00000000" w:rsidRPr="0052371F" w:rsidP="0052371F">
            <w:pPr>
              <w:pStyle w:val="ListBullet"/>
            </w:pPr>
            <w:r w:rsidRPr="0052371F">
              <w:t xml:space="preserve">relevant and appropriate materials, tools, equipment and personal </w:t>
            </w:r>
            <w:r w:rsidRPr="0052371F">
              <w:t>protective equipment currently used in industry</w:t>
            </w:r>
          </w:p>
          <w:p w:rsidR="00000000" w:rsidRPr="0052371F" w:rsidP="0052371F">
            <w:pPr>
              <w:pStyle w:val="ListBullet"/>
            </w:pPr>
            <w:r w:rsidRPr="0052371F">
              <w:t>applicable documentation including legislation, regulations, codes of practice, workplace procedures and operation manuals.</w:t>
            </w:r>
          </w:p>
        </w:tc>
      </w:tr>
    </w:tbl>
    <w:p w:rsidR="00000000" w:rsidRPr="0052371F" w:rsidP="0052371F">
      <w:pPr>
        <w:pStyle w:val="NoPaddingFontSize1"/>
      </w:pPr>
    </w:p>
    <w:p w:rsidR="00000000" w:rsidRPr="0052371F" w:rsidP="0052371F">
      <w:pPr>
        <w:pStyle w:val="AllowPageBreak"/>
      </w:pPr>
    </w:p>
    <w:p w:rsidR="00000000" w:rsidRPr="0052371F" w:rsidP="0052371F">
      <w:pPr>
        <w:pStyle w:val="Heading1"/>
      </w:pPr>
      <w:bookmarkStart w:id="5" w:name="O_1269284"/>
      <w:bookmarkEnd w:id="5"/>
      <w:r w:rsidRPr="0052371F">
        <w:t>Links</w:t>
      </w:r>
    </w:p>
    <w:p w:rsidR="00000000" w:rsidRPr="0052371F" w:rsidP="00DF6E9D">
      <w:pPr>
        <w:pStyle w:val="BodyText"/>
      </w:pPr>
      <w:r w:rsidRPr="0052371F">
        <w:t>Companion Volume Implementation Guides are found in VETNe</w:t>
      </w:r>
      <w:r w:rsidRPr="0052371F">
        <w:t xml:space="preserve">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670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371F" w:rsidP="0052371F"/>
    <w:sectPr w:rsidSect="005237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1F" w:rsidRPr="00DF6E9D" w:rsidP="00DF6E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9D" w:rsidP="00523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E9D" w:rsidP="00523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F6E9D" w:rsidP="00523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71F" w:rsidRPr="00DF6E9D" w:rsidP="00DF6E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9D" w:rsidRPr="002D2AF8" w:rsidP="00523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TLIX0076 Plan logistics support for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F6E9D" w:rsidP="00523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941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220C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71F"/>
  </w:style>
  <w:style w:type="character" w:customStyle="1" w:styleId="Heading1Char">
    <w:name w:val="Heading 1 Char"/>
    <w:basedOn w:val="DefaultParagraphFont"/>
    <w:link w:val="Heading1"/>
    <w:rsid w:val="00523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7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71F"/>
    <w:rPr>
      <w:b/>
      <w:spacing w:val="0"/>
    </w:rPr>
  </w:style>
  <w:style w:type="paragraph" w:customStyle="1" w:styleId="SuperHeading">
    <w:name w:val="SuperHeading"/>
    <w:basedOn w:val="Normal"/>
    <w:rsid w:val="00523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3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7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71F"/>
    <w:rPr>
      <w:i/>
    </w:rPr>
  </w:style>
  <w:style w:type="paragraph" w:styleId="Caption">
    <w:name w:val="caption"/>
    <w:basedOn w:val="BodyText"/>
    <w:next w:val="Normal"/>
    <w:qFormat/>
    <w:rsid w:val="00523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71F"/>
  </w:style>
  <w:style w:type="paragraph" w:styleId="TableofFigures">
    <w:name w:val="table of figures"/>
    <w:basedOn w:val="Normal"/>
    <w:next w:val="Normal"/>
    <w:semiHidden/>
    <w:rsid w:val="00523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7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371F"/>
    <w:rPr>
      <w:rFonts w:ascii="Wingdings" w:hAnsi="Wingdings"/>
    </w:rPr>
  </w:style>
  <w:style w:type="paragraph" w:customStyle="1" w:styleId="TableHeading">
    <w:name w:val="Table Heading"/>
    <w:basedOn w:val="HeadingBase"/>
    <w:rsid w:val="00523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71F"/>
    <w:rPr>
      <w:color w:val="0033CC"/>
      <w:u w:val="none"/>
    </w:rPr>
  </w:style>
  <w:style w:type="paragraph" w:customStyle="1" w:styleId="BodyTextRight">
    <w:name w:val="Body Text Right"/>
    <w:basedOn w:val="BodyText"/>
    <w:rsid w:val="00523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7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71F"/>
    <w:rPr>
      <w:sz w:val="32"/>
    </w:rPr>
  </w:style>
  <w:style w:type="paragraph" w:customStyle="1" w:styleId="HeadingProcedure">
    <w:name w:val="Heading Procedure"/>
    <w:basedOn w:val="HeadingBase"/>
    <w:next w:val="Normal"/>
    <w:rsid w:val="00523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71F"/>
    <w:pPr>
      <w:spacing w:before="60" w:after="60"/>
    </w:pPr>
  </w:style>
  <w:style w:type="paragraph" w:styleId="ListContinue">
    <w:name w:val="List Continue"/>
    <w:basedOn w:val="List"/>
    <w:rsid w:val="0052371F"/>
    <w:pPr>
      <w:ind w:firstLine="0"/>
    </w:pPr>
  </w:style>
  <w:style w:type="paragraph" w:customStyle="1" w:styleId="ListNote">
    <w:name w:val="List Note"/>
    <w:basedOn w:val="List"/>
    <w:rsid w:val="00523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71F"/>
    <w:rPr>
      <w:rFonts w:ascii="Courier New" w:hAnsi="Courier New"/>
    </w:rPr>
  </w:style>
  <w:style w:type="paragraph" w:customStyle="1" w:styleId="NoteBullet">
    <w:name w:val="Note Bullet"/>
    <w:basedOn w:val="Note"/>
    <w:rsid w:val="00523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7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71F"/>
    <w:rPr>
      <w:b/>
      <w:smallCaps/>
    </w:rPr>
  </w:style>
  <w:style w:type="paragraph" w:customStyle="1" w:styleId="TableListNumber">
    <w:name w:val="Table List Number"/>
    <w:basedOn w:val="ListNumber"/>
    <w:rsid w:val="00523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71F"/>
    <w:pPr>
      <w:numPr>
        <w:numId w:val="8"/>
      </w:numPr>
    </w:pPr>
  </w:style>
  <w:style w:type="paragraph" w:customStyle="1" w:styleId="ListAlpha2">
    <w:name w:val="List Alpha 2"/>
    <w:basedOn w:val="List2"/>
    <w:rsid w:val="0052371F"/>
    <w:pPr>
      <w:numPr>
        <w:numId w:val="7"/>
      </w:numPr>
    </w:pPr>
  </w:style>
  <w:style w:type="paragraph" w:styleId="List2">
    <w:name w:val="List 2"/>
    <w:basedOn w:val="BodyText"/>
    <w:rsid w:val="00523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7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7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371F"/>
    <w:pPr>
      <w:numPr>
        <w:numId w:val="3"/>
      </w:numPr>
    </w:pPr>
  </w:style>
  <w:style w:type="paragraph" w:styleId="ListContinue2">
    <w:name w:val="List Continue 2"/>
    <w:basedOn w:val="List2"/>
    <w:rsid w:val="0052371F"/>
    <w:pPr>
      <w:ind w:firstLine="0"/>
    </w:pPr>
  </w:style>
  <w:style w:type="paragraph" w:styleId="ListContinue3">
    <w:name w:val="List Continue 3"/>
    <w:basedOn w:val="List3"/>
    <w:rsid w:val="0052371F"/>
    <w:pPr>
      <w:ind w:left="1021" w:firstLine="0"/>
    </w:pPr>
  </w:style>
  <w:style w:type="paragraph" w:styleId="ListContinue4">
    <w:name w:val="List Continue 4"/>
    <w:basedOn w:val="List4"/>
    <w:rsid w:val="0052371F"/>
    <w:pPr>
      <w:ind w:firstLine="0"/>
    </w:pPr>
  </w:style>
  <w:style w:type="paragraph" w:styleId="ListContinue5">
    <w:name w:val="List Continue 5"/>
    <w:basedOn w:val="List5"/>
    <w:rsid w:val="0052371F"/>
    <w:pPr>
      <w:ind w:firstLine="0"/>
    </w:pPr>
  </w:style>
  <w:style w:type="paragraph" w:styleId="ListNumber3">
    <w:name w:val="List Number 3"/>
    <w:basedOn w:val="List3"/>
    <w:rsid w:val="0052371F"/>
    <w:pPr>
      <w:numPr>
        <w:numId w:val="4"/>
      </w:numPr>
    </w:pPr>
  </w:style>
  <w:style w:type="paragraph" w:styleId="ListNumber4">
    <w:name w:val="List Number 4"/>
    <w:basedOn w:val="List4"/>
    <w:rsid w:val="0052371F"/>
    <w:pPr>
      <w:numPr>
        <w:numId w:val="5"/>
      </w:numPr>
    </w:pPr>
  </w:style>
  <w:style w:type="paragraph" w:styleId="ListNumber5">
    <w:name w:val="List Number 5"/>
    <w:basedOn w:val="List5"/>
    <w:rsid w:val="0052371F"/>
    <w:pPr>
      <w:numPr>
        <w:numId w:val="6"/>
      </w:numPr>
    </w:pPr>
  </w:style>
  <w:style w:type="paragraph" w:styleId="BlockText">
    <w:name w:val="Block Text"/>
    <w:basedOn w:val="Normal"/>
    <w:rsid w:val="00523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71F"/>
    <w:rPr>
      <w:sz w:val="16"/>
      <w:vertAlign w:val="superscript"/>
    </w:rPr>
  </w:style>
  <w:style w:type="character" w:customStyle="1" w:styleId="Symbols">
    <w:name w:val="Symbols"/>
    <w:basedOn w:val="DefaultParagraphFont"/>
    <w:rsid w:val="0052371F"/>
    <w:rPr>
      <w:rFonts w:ascii="Symbol" w:hAnsi="Symbol"/>
    </w:rPr>
  </w:style>
  <w:style w:type="character" w:customStyle="1" w:styleId="MenuOptions">
    <w:name w:val="Menu Options"/>
    <w:basedOn w:val="DefaultParagraphFont"/>
    <w:rsid w:val="00523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71F"/>
    <w:rPr>
      <w:b/>
    </w:rPr>
  </w:style>
  <w:style w:type="character" w:customStyle="1" w:styleId="Underlined">
    <w:name w:val="Underlined"/>
    <w:basedOn w:val="DefaultParagraphFont"/>
    <w:rsid w:val="0052371F"/>
    <w:rPr>
      <w:u w:val="single"/>
    </w:rPr>
  </w:style>
  <w:style w:type="paragraph" w:customStyle="1" w:styleId="TableBodyTextRight">
    <w:name w:val="Table Body Text Right"/>
    <w:basedOn w:val="TableBodyText"/>
    <w:rsid w:val="00523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71F"/>
    <w:rPr>
      <w:sz w:val="18"/>
    </w:rPr>
  </w:style>
  <w:style w:type="paragraph" w:customStyle="1" w:styleId="BodySmallRight">
    <w:name w:val="Body Small Right"/>
    <w:basedOn w:val="BodyTextRight"/>
    <w:rsid w:val="0052371F"/>
    <w:rPr>
      <w:sz w:val="18"/>
      <w:szCs w:val="18"/>
    </w:rPr>
  </w:style>
  <w:style w:type="paragraph" w:customStyle="1" w:styleId="MarginEdition">
    <w:name w:val="Margin Edition"/>
    <w:basedOn w:val="MarginNote"/>
    <w:rsid w:val="00523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71F"/>
    <w:rPr>
      <w:sz w:val="2"/>
      <w:szCs w:val="2"/>
    </w:rPr>
  </w:style>
  <w:style w:type="character" w:customStyle="1" w:styleId="Small">
    <w:name w:val="Small"/>
    <w:basedOn w:val="DefaultParagraphFont"/>
    <w:rsid w:val="0052371F"/>
    <w:rPr>
      <w:sz w:val="16"/>
    </w:rPr>
  </w:style>
  <w:style w:type="paragraph" w:customStyle="1" w:styleId="WideTable">
    <w:name w:val="Wide Table"/>
    <w:basedOn w:val="Normal"/>
    <w:rsid w:val="00523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71F"/>
  </w:style>
  <w:style w:type="paragraph" w:styleId="Quote">
    <w:name w:val="Quote"/>
    <w:basedOn w:val="Heading1"/>
    <w:link w:val="QuoteChar"/>
    <w:qFormat/>
    <w:rsid w:val="00523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71F"/>
    <w:pPr>
      <w:pageBreakBefore/>
    </w:pPr>
  </w:style>
  <w:style w:type="paragraph" w:customStyle="1" w:styleId="Border">
    <w:name w:val="Border"/>
    <w:basedOn w:val="Normal"/>
    <w:qFormat/>
    <w:rsid w:val="00523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71F"/>
    <w:rPr>
      <w:u w:val="single"/>
    </w:rPr>
  </w:style>
  <w:style w:type="character" w:customStyle="1" w:styleId="BoldandItalics">
    <w:name w:val="Bold and Italics"/>
    <w:qFormat/>
    <w:rsid w:val="0052371F"/>
    <w:rPr>
      <w:b/>
      <w:i/>
      <w:u w:val="none"/>
    </w:rPr>
  </w:style>
  <w:style w:type="paragraph" w:styleId="BalloonText">
    <w:name w:val="Balloon Text"/>
    <w:basedOn w:val="Normal"/>
    <w:link w:val="BalloonTextChar"/>
    <w:rsid w:val="00523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71F"/>
    <w:pPr>
      <w:spacing w:before="0" w:after="0"/>
    </w:pPr>
  </w:style>
  <w:style w:type="paragraph" w:customStyle="1" w:styleId="BodyTextBold">
    <w:name w:val="Body Text Bold"/>
    <w:basedOn w:val="BodyText"/>
    <w:qFormat/>
    <w:rsid w:val="0052371F"/>
    <w:rPr>
      <w:b/>
    </w:rPr>
  </w:style>
  <w:style w:type="character" w:styleId="Hyperlink">
    <w:name w:val="Hyperlink"/>
    <w:basedOn w:val="DefaultParagraphFont"/>
    <w:uiPriority w:val="99"/>
    <w:unhideWhenUsed/>
    <w:rsid w:val="00DF6E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3234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TLIX0076 Plan logistics support for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