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0FA" w:rsidP="00D52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TLIX0075 Plan and organise road transport operations</w:t>
      </w:r>
      <w:r>
        <w:fldChar w:fldCharType="end"/>
      </w:r>
    </w:p>
    <w:p w:rsidR="00D520FA" w:rsidP="00D520FA">
      <w:pPr>
        <w:pStyle w:val="Version"/>
        <w:sectPr w:rsidSect="00855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0BD" w:rsidP="008550BD">
      <w:pPr>
        <w:pStyle w:val="SuperHeading"/>
      </w:pPr>
      <w:r w:rsidRPr="008550BD">
        <w:t>Assessment Requirements for TLIX0075 Plan and organise road transport operations</w:t>
      </w:r>
    </w:p>
    <w:p w:rsidR="00000000" w:rsidRPr="008550BD" w:rsidP="008550BD">
      <w:pPr>
        <w:pStyle w:val="Heading1"/>
      </w:pPr>
      <w:bookmarkStart w:id="1" w:name="O_1269251"/>
      <w:bookmarkEnd w:id="1"/>
      <w:r w:rsidRPr="008550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BD" w:rsidP="008550BD">
            <w:pPr>
              <w:pStyle w:val="BodyText"/>
            </w:pPr>
            <w:r w:rsidRPr="008550BD">
              <w:rPr>
                <w:rStyle w:val="SpecialBold"/>
              </w:rPr>
              <w:t>Release 1.</w:t>
            </w:r>
            <w:r w:rsidRPr="008550BD">
              <w:t xml:space="preserve"> This is the first release of this unit of competency in the TLI Transport and Logistics Training Package.</w:t>
            </w:r>
          </w:p>
        </w:tc>
      </w:tr>
    </w:tbl>
    <w:p w:rsidR="00000000" w:rsidRPr="008550BD" w:rsidP="008550BD">
      <w:pPr>
        <w:pStyle w:val="NoPaddingFontSize1"/>
      </w:pPr>
    </w:p>
    <w:p w:rsidR="00000000" w:rsidRPr="008550BD" w:rsidP="008550BD">
      <w:pPr>
        <w:pStyle w:val="AllowPageBreak"/>
      </w:pPr>
    </w:p>
    <w:p w:rsidR="00000000" w:rsidRPr="008550BD" w:rsidP="008550BD">
      <w:pPr>
        <w:pStyle w:val="Heading1"/>
      </w:pPr>
      <w:bookmarkStart w:id="2" w:name="O_1269252"/>
      <w:bookmarkEnd w:id="2"/>
      <w:r w:rsidRPr="008550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BD">
            <w:pPr>
              <w:pStyle w:val="BodyText"/>
              <w:rPr>
                <w:lang w:val="en-NZ"/>
              </w:rPr>
            </w:pPr>
            <w:r w:rsidRPr="008550B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55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BD" w:rsidP="008550BD">
            <w:pPr>
              <w:pStyle w:val="ListBullet"/>
            </w:pPr>
            <w:r w:rsidRPr="008550BD">
              <w:t>analysing and validating informatio</w:t>
            </w:r>
            <w:r w:rsidRPr="008550BD">
              <w:t>n accurately</w:t>
            </w:r>
          </w:p>
          <w:p w:rsidR="00000000" w:rsidRPr="008550BD" w:rsidP="008550BD">
            <w:pPr>
              <w:pStyle w:val="ListBullet"/>
            </w:pPr>
            <w:r w:rsidRPr="008550BD">
              <w:t>analysing task complexities such as limitations, freedoms, vulnerabilities, time limitations</w:t>
            </w:r>
          </w:p>
          <w:p w:rsidR="00000000" w:rsidRPr="008550BD" w:rsidP="008550BD">
            <w:pPr>
              <w:pStyle w:val="ListBullet"/>
            </w:pPr>
            <w:r w:rsidRPr="008550BD">
              <w:t>applying a broad range of problem-solving strategies</w:t>
            </w:r>
          </w:p>
          <w:p w:rsidR="00000000" w:rsidRPr="008550BD" w:rsidP="008550BD">
            <w:pPr>
              <w:pStyle w:val="ListBullet"/>
            </w:pPr>
            <w:r w:rsidRPr="008550BD">
              <w:t>applying planning process to produce suitable road movement plans</w:t>
            </w:r>
          </w:p>
          <w:p w:rsidR="00000000" w:rsidRPr="008550BD" w:rsidP="008550BD">
            <w:pPr>
              <w:pStyle w:val="ListBullet"/>
            </w:pPr>
            <w:r w:rsidRPr="008550BD">
              <w:t xml:space="preserve">drafting and releasing complex </w:t>
            </w:r>
            <w:r w:rsidRPr="008550BD">
              <w:t>forms of written communication</w:t>
            </w:r>
          </w:p>
          <w:p w:rsidR="00000000" w:rsidRPr="008550BD" w:rsidP="008550BD">
            <w:pPr>
              <w:pStyle w:val="ListBullet"/>
            </w:pPr>
            <w:r w:rsidRPr="008550BD">
              <w:t>interpreting instructions and applying to actions and tasks</w:t>
            </w:r>
          </w:p>
          <w:p w:rsidR="00000000" w:rsidRPr="008550BD" w:rsidP="008550BD">
            <w:pPr>
              <w:pStyle w:val="ListBullet"/>
            </w:pPr>
            <w:r w:rsidRPr="008550BD">
              <w:t>interpreting policies and procedures</w:t>
            </w:r>
          </w:p>
          <w:p w:rsidR="00000000" w:rsidRPr="008550BD" w:rsidP="008550BD">
            <w:pPr>
              <w:pStyle w:val="ListBullet"/>
            </w:pPr>
            <w:r w:rsidRPr="008550BD">
              <w:t>making decisive, informed decisions that align with organisational requirements</w:t>
            </w:r>
          </w:p>
          <w:p w:rsidR="00000000" w:rsidRPr="008550BD" w:rsidP="008550BD">
            <w:pPr>
              <w:pStyle w:val="ListBullet"/>
            </w:pPr>
            <w:r w:rsidRPr="008550BD">
              <w:t>managing at least two different road transport operations such as replenishment operations and passenger transport</w:t>
            </w:r>
          </w:p>
          <w:p w:rsidR="00000000" w:rsidRPr="008550BD" w:rsidP="008550BD">
            <w:pPr>
              <w:pStyle w:val="ListBullet"/>
            </w:pPr>
            <w:r w:rsidRPr="008550BD">
              <w:t>managing own planning tasks in accordance with organisational requirements</w:t>
            </w:r>
          </w:p>
          <w:p w:rsidR="00000000" w:rsidRPr="008550BD" w:rsidP="008550BD">
            <w:pPr>
              <w:pStyle w:val="ListBullet"/>
            </w:pPr>
            <w:r w:rsidRPr="008550BD">
              <w:t>navigating a vehicle</w:t>
            </w:r>
          </w:p>
          <w:p w:rsidR="00000000" w:rsidRPr="008550BD" w:rsidP="008550BD">
            <w:pPr>
              <w:pStyle w:val="ListBullet"/>
            </w:pPr>
            <w:r w:rsidRPr="008550BD">
              <w:t>undertaking analysis to determine where inter</w:t>
            </w:r>
            <w:r w:rsidRPr="008550BD">
              <w:t>nal and external factors impact on transport support requirements</w:t>
            </w:r>
          </w:p>
          <w:p w:rsidR="00000000" w:rsidRPr="008550BD" w:rsidP="008550BD">
            <w:pPr>
              <w:pStyle w:val="ListBullet"/>
            </w:pPr>
            <w:r w:rsidRPr="008550BD">
              <w:t>using appropriate information management systems.</w:t>
            </w:r>
          </w:p>
        </w:tc>
      </w:tr>
    </w:tbl>
    <w:p w:rsidR="00000000" w:rsidRPr="008550BD" w:rsidP="008550BD">
      <w:pPr>
        <w:pStyle w:val="NoPaddingFontSize1"/>
      </w:pPr>
    </w:p>
    <w:p w:rsidR="00000000" w:rsidRPr="008550BD" w:rsidP="008550BD">
      <w:pPr>
        <w:pStyle w:val="AllowPageBreak"/>
      </w:pPr>
    </w:p>
    <w:p w:rsidR="00000000" w:rsidRPr="008550BD" w:rsidP="008550BD">
      <w:pPr>
        <w:pStyle w:val="Heading1"/>
      </w:pPr>
      <w:bookmarkStart w:id="3" w:name="O_1269253"/>
      <w:bookmarkEnd w:id="3"/>
      <w:r w:rsidRPr="008550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BD">
            <w:pPr>
              <w:pStyle w:val="BodyText"/>
              <w:rPr>
                <w:lang w:val="en-NZ"/>
              </w:rPr>
            </w:pPr>
            <w:r w:rsidRPr="008550BD">
              <w:t>Evidence required to demonstrate competence in this unit must be relevant to and satisfy all the req</w:t>
            </w:r>
            <w:r w:rsidRPr="008550BD">
              <w:t>uirements of the elements and performance criteria and include knowledge of:</w:t>
            </w:r>
          </w:p>
        </w:tc>
      </w:tr>
      <w:tr w:rsidTr="00855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BD" w:rsidP="008550BD">
            <w:pPr>
              <w:pStyle w:val="ListBullet"/>
            </w:pPr>
            <w:r w:rsidRPr="008550BD">
              <w:t>communication techniques relevant to road transport operations</w:t>
            </w:r>
          </w:p>
          <w:p w:rsidR="00000000" w:rsidRPr="008550BD" w:rsidP="008550BD">
            <w:pPr>
              <w:pStyle w:val="ListBullet"/>
            </w:pPr>
            <w:r w:rsidRPr="008550BD">
              <w:t>environmental considerations for planning transport support</w:t>
            </w:r>
          </w:p>
          <w:p w:rsidR="00000000" w:rsidRPr="008550BD" w:rsidP="008550BD">
            <w:pPr>
              <w:pStyle w:val="ListBullet"/>
            </w:pPr>
            <w:r w:rsidRPr="008550BD">
              <w:t>fatigue management strategies for planning and cond</w:t>
            </w:r>
            <w:r w:rsidRPr="008550BD">
              <w:t>ucting road transport</w:t>
            </w:r>
          </w:p>
          <w:p w:rsidR="00000000" w:rsidRPr="008550BD" w:rsidP="008550BD">
            <w:pPr>
              <w:pStyle w:val="ListBullet"/>
            </w:pPr>
            <w:r w:rsidRPr="008550BD">
              <w:t>fuel usage and vehicle distance planning</w:t>
            </w:r>
          </w:p>
          <w:p w:rsidR="00000000" w:rsidRPr="008550BD" w:rsidP="008550BD">
            <w:pPr>
              <w:pStyle w:val="ListBullet"/>
            </w:pPr>
            <w:r w:rsidRPr="008550BD">
              <w:t>logistics analysis principles and processes</w:t>
            </w:r>
          </w:p>
          <w:p w:rsidR="00000000" w:rsidRPr="008550BD" w:rsidP="008550BD">
            <w:pPr>
              <w:pStyle w:val="ListBullet"/>
            </w:pPr>
            <w:r w:rsidRPr="008550BD">
              <w:t>logistics concepts</w:t>
            </w:r>
          </w:p>
          <w:p w:rsidR="00000000" w:rsidRPr="008550BD" w:rsidP="008550BD">
            <w:pPr>
              <w:pStyle w:val="ListBullet"/>
            </w:pPr>
            <w:r w:rsidRPr="008550BD">
              <w:t>organisation function and logistics capabilities</w:t>
            </w:r>
          </w:p>
          <w:p w:rsidR="00000000" w:rsidRPr="008550BD" w:rsidP="008550BD">
            <w:pPr>
              <w:pStyle w:val="ListBullet"/>
            </w:pPr>
            <w:r w:rsidRPr="008550BD">
              <w:t>organisational policy and procedures relevant to road transport and convoy operat</w:t>
            </w:r>
            <w:r w:rsidRPr="008550BD">
              <w:t>ions</w:t>
            </w:r>
          </w:p>
          <w:p w:rsidR="00000000" w:rsidRPr="008550BD" w:rsidP="008550BD">
            <w:pPr>
              <w:pStyle w:val="ListBullet"/>
            </w:pPr>
            <w:r w:rsidRPr="008550BD">
              <w:t>organisational writing conventions</w:t>
            </w:r>
          </w:p>
          <w:p w:rsidR="00000000" w:rsidRPr="008550BD" w:rsidP="008550BD">
            <w:pPr>
              <w:pStyle w:val="ListBullet"/>
            </w:pPr>
            <w:r w:rsidRPr="008550BD">
              <w:t>passenger transport operations</w:t>
            </w:r>
          </w:p>
          <w:p w:rsidR="00000000" w:rsidRPr="008550BD" w:rsidP="008550BD">
            <w:pPr>
              <w:pStyle w:val="ListBullet"/>
            </w:pPr>
            <w:r w:rsidRPr="008550BD">
              <w:t>planning processes for planning and conducting road convoy operations</w:t>
            </w:r>
          </w:p>
          <w:p w:rsidR="00000000" w:rsidRPr="008550BD" w:rsidP="008550BD">
            <w:pPr>
              <w:pStyle w:val="ListBullet"/>
            </w:pPr>
            <w:r w:rsidRPr="008550BD">
              <w:t>regulatory standards and requirements for road transport</w:t>
            </w:r>
          </w:p>
          <w:p w:rsidR="00000000" w:rsidRPr="008550BD" w:rsidP="008550BD">
            <w:pPr>
              <w:pStyle w:val="ListBullet"/>
            </w:pPr>
            <w:r w:rsidRPr="008550BD">
              <w:t>replenishment operations</w:t>
            </w:r>
          </w:p>
          <w:p w:rsidR="00000000" w:rsidRPr="008550BD" w:rsidP="008550BD">
            <w:pPr>
              <w:pStyle w:val="ListBullet"/>
            </w:pPr>
            <w:r w:rsidRPr="008550BD">
              <w:t>requirements of different types o</w:t>
            </w:r>
            <w:r w:rsidRPr="008550BD">
              <w:t>f loads</w:t>
            </w:r>
          </w:p>
          <w:p w:rsidR="00000000" w:rsidRPr="008550BD" w:rsidP="008550BD">
            <w:pPr>
              <w:pStyle w:val="ListBullet"/>
            </w:pPr>
            <w:r w:rsidRPr="008550BD">
              <w:t>road traffic rules</w:t>
            </w:r>
          </w:p>
          <w:p w:rsidR="00000000" w:rsidRPr="008550BD" w:rsidP="008550BD">
            <w:pPr>
              <w:pStyle w:val="ListBullet"/>
            </w:pPr>
            <w:r w:rsidRPr="008550BD">
              <w:t>vehicle and transport equipment capabilities and limitations.</w:t>
            </w:r>
          </w:p>
        </w:tc>
      </w:tr>
    </w:tbl>
    <w:p w:rsidR="00000000" w:rsidRPr="008550BD" w:rsidP="008550BD">
      <w:pPr>
        <w:pStyle w:val="NoPaddingFontSize1"/>
      </w:pPr>
    </w:p>
    <w:p w:rsidR="00000000" w:rsidRPr="008550BD" w:rsidP="008550BD">
      <w:pPr>
        <w:pStyle w:val="AllowPageBreak"/>
      </w:pPr>
    </w:p>
    <w:p w:rsidR="00000000" w:rsidRPr="008550BD" w:rsidP="008550BD">
      <w:pPr>
        <w:pStyle w:val="Heading1"/>
      </w:pPr>
      <w:bookmarkStart w:id="4" w:name="O_1269254"/>
      <w:bookmarkEnd w:id="4"/>
      <w:r w:rsidRPr="008550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BD" w:rsidP="008550BD">
            <w:pPr>
              <w:pStyle w:val="BodyText"/>
            </w:pPr>
            <w:r w:rsidRPr="008550BD">
              <w:t>Assessors must hold credentials specified within the Standards for Registered Training Organisations current at the ti</w:t>
            </w:r>
            <w:r w:rsidRPr="008550BD">
              <w:t xml:space="preserve">me of assessment. </w:t>
            </w:r>
          </w:p>
          <w:p w:rsidR="00000000" w:rsidRPr="008550BD" w:rsidP="008550BD">
            <w:pPr>
              <w:pStyle w:val="BodyText"/>
            </w:pPr>
            <w:r w:rsidRPr="008550B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550BD" w:rsidP="008550BD">
            <w:pPr>
              <w:pStyle w:val="BodyText"/>
            </w:pPr>
            <w:r w:rsidRPr="008550BD">
              <w:t>Assessment must occur in wo</w:t>
            </w:r>
            <w:r w:rsidRPr="008550BD">
              <w:t>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8550BD" w:rsidP="008550BD">
            <w:pPr>
              <w:pStyle w:val="BodyText"/>
            </w:pPr>
            <w:r w:rsidRPr="008550BD">
              <w:t>Assessment processes and techniques must be appropriate</w:t>
            </w:r>
            <w:r w:rsidRPr="008550BD">
              <w:t xml:space="preserve"> to the language, literacy and numeracy requirements of the work being performed and the needs of the candidate.</w:t>
            </w:r>
          </w:p>
          <w:p w:rsidR="00000000" w:rsidRPr="008550BD" w:rsidP="008550BD">
            <w:pPr>
              <w:pStyle w:val="BodyText"/>
            </w:pPr>
            <w:r w:rsidRPr="008550BD">
              <w:t>Resources for assessment must include access to:</w:t>
            </w:r>
          </w:p>
          <w:p w:rsidR="00000000" w:rsidRPr="008550BD" w:rsidP="008550BD">
            <w:pPr>
              <w:pStyle w:val="ListBullet"/>
            </w:pPr>
            <w:r w:rsidRPr="008550BD">
              <w:t>relevant and appropriate materials, tools, equipment and personal protective equipment curren</w:t>
            </w:r>
            <w:r w:rsidRPr="008550BD">
              <w:t>tly used in industry</w:t>
            </w:r>
          </w:p>
          <w:p w:rsidR="00000000" w:rsidRPr="008550BD" w:rsidP="008550BD">
            <w:pPr>
              <w:pStyle w:val="ListBullet"/>
            </w:pPr>
            <w:r w:rsidRPr="008550BD">
              <w:t>applicable documentation including legislation, regulations, codes of practice, workplace procedures and operation manuals.</w:t>
            </w:r>
          </w:p>
        </w:tc>
      </w:tr>
    </w:tbl>
    <w:p w:rsidR="00000000" w:rsidRPr="008550BD" w:rsidP="008550BD">
      <w:pPr>
        <w:pStyle w:val="NoPaddingFontSize1"/>
      </w:pPr>
    </w:p>
    <w:p w:rsidR="00000000" w:rsidRPr="008550BD" w:rsidP="008550BD">
      <w:pPr>
        <w:pStyle w:val="AllowPageBreak"/>
      </w:pPr>
    </w:p>
    <w:p w:rsidR="00000000" w:rsidRPr="008550BD" w:rsidP="008550BD">
      <w:pPr>
        <w:pStyle w:val="Heading1"/>
      </w:pPr>
      <w:bookmarkStart w:id="5" w:name="O_1269257"/>
      <w:bookmarkEnd w:id="5"/>
      <w:r w:rsidRPr="008550BD">
        <w:t>Links</w:t>
      </w:r>
    </w:p>
    <w:p w:rsidR="00000000" w:rsidRPr="008550BD" w:rsidP="00D520FA">
      <w:pPr>
        <w:pStyle w:val="BodyText"/>
      </w:pPr>
      <w:r w:rsidRPr="008550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66B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50BD" w:rsidP="008550BD"/>
    <w:sectPr w:rsidSect="008550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BD" w:rsidRPr="00D520FA" w:rsidP="00D52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FA" w:rsidP="00855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20FA" w:rsidP="00855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520FA" w:rsidP="00855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0BD" w:rsidRPr="00D520FA" w:rsidP="00D52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FA" w:rsidRPr="002D2AF8" w:rsidP="00855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TLIX0075 Plan and organise road transport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520FA" w:rsidP="00855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4A8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A46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0BD"/>
  </w:style>
  <w:style w:type="character" w:customStyle="1" w:styleId="Heading1Char">
    <w:name w:val="Heading 1 Char"/>
    <w:basedOn w:val="DefaultParagraphFont"/>
    <w:link w:val="Heading1"/>
    <w:rsid w:val="00855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0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0BD"/>
    <w:rPr>
      <w:b/>
      <w:spacing w:val="0"/>
    </w:rPr>
  </w:style>
  <w:style w:type="paragraph" w:customStyle="1" w:styleId="SuperHeading">
    <w:name w:val="SuperHeading"/>
    <w:basedOn w:val="Normal"/>
    <w:rsid w:val="00855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5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0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0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0BD"/>
    <w:rPr>
      <w:i/>
    </w:rPr>
  </w:style>
  <w:style w:type="paragraph" w:styleId="Caption">
    <w:name w:val="caption"/>
    <w:basedOn w:val="BodyText"/>
    <w:next w:val="Normal"/>
    <w:qFormat/>
    <w:rsid w:val="00855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0BD"/>
  </w:style>
  <w:style w:type="paragraph" w:styleId="TableofFigures">
    <w:name w:val="table of figures"/>
    <w:basedOn w:val="Normal"/>
    <w:next w:val="Normal"/>
    <w:semiHidden/>
    <w:rsid w:val="00855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0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50BD"/>
    <w:rPr>
      <w:rFonts w:ascii="Wingdings" w:hAnsi="Wingdings"/>
    </w:rPr>
  </w:style>
  <w:style w:type="paragraph" w:customStyle="1" w:styleId="TableHeading">
    <w:name w:val="Table Heading"/>
    <w:basedOn w:val="HeadingBase"/>
    <w:rsid w:val="00855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0BD"/>
    <w:rPr>
      <w:color w:val="0033CC"/>
      <w:u w:val="none"/>
    </w:rPr>
  </w:style>
  <w:style w:type="paragraph" w:customStyle="1" w:styleId="BodyTextRight">
    <w:name w:val="Body Text Right"/>
    <w:basedOn w:val="BodyText"/>
    <w:rsid w:val="00855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0BD"/>
    <w:rPr>
      <w:sz w:val="32"/>
    </w:rPr>
  </w:style>
  <w:style w:type="paragraph" w:customStyle="1" w:styleId="HeadingProcedure">
    <w:name w:val="Heading Procedure"/>
    <w:basedOn w:val="HeadingBase"/>
    <w:next w:val="Normal"/>
    <w:rsid w:val="00855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0BD"/>
    <w:pPr>
      <w:spacing w:before="60" w:after="60"/>
    </w:pPr>
  </w:style>
  <w:style w:type="paragraph" w:styleId="ListContinue">
    <w:name w:val="List Continue"/>
    <w:basedOn w:val="List"/>
    <w:rsid w:val="008550BD"/>
    <w:pPr>
      <w:ind w:firstLine="0"/>
    </w:pPr>
  </w:style>
  <w:style w:type="paragraph" w:customStyle="1" w:styleId="ListNote">
    <w:name w:val="List Note"/>
    <w:basedOn w:val="List"/>
    <w:rsid w:val="00855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0BD"/>
    <w:rPr>
      <w:rFonts w:ascii="Courier New" w:hAnsi="Courier New"/>
    </w:rPr>
  </w:style>
  <w:style w:type="paragraph" w:customStyle="1" w:styleId="NoteBullet">
    <w:name w:val="Note Bullet"/>
    <w:basedOn w:val="Note"/>
    <w:rsid w:val="00855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0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5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0BD"/>
    <w:rPr>
      <w:b/>
      <w:smallCaps/>
    </w:rPr>
  </w:style>
  <w:style w:type="paragraph" w:customStyle="1" w:styleId="TableListNumber">
    <w:name w:val="Table List Number"/>
    <w:basedOn w:val="ListNumber"/>
    <w:rsid w:val="00855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0BD"/>
    <w:pPr>
      <w:numPr>
        <w:numId w:val="8"/>
      </w:numPr>
    </w:pPr>
  </w:style>
  <w:style w:type="paragraph" w:customStyle="1" w:styleId="ListAlpha2">
    <w:name w:val="List Alpha 2"/>
    <w:basedOn w:val="List2"/>
    <w:rsid w:val="008550BD"/>
    <w:pPr>
      <w:numPr>
        <w:numId w:val="7"/>
      </w:numPr>
    </w:pPr>
  </w:style>
  <w:style w:type="paragraph" w:styleId="List2">
    <w:name w:val="List 2"/>
    <w:basedOn w:val="BodyText"/>
    <w:rsid w:val="00855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0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0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0BD"/>
    <w:pPr>
      <w:numPr>
        <w:numId w:val="3"/>
      </w:numPr>
    </w:pPr>
  </w:style>
  <w:style w:type="paragraph" w:styleId="ListContinue2">
    <w:name w:val="List Continue 2"/>
    <w:basedOn w:val="List2"/>
    <w:rsid w:val="008550BD"/>
    <w:pPr>
      <w:ind w:firstLine="0"/>
    </w:pPr>
  </w:style>
  <w:style w:type="paragraph" w:styleId="ListContinue3">
    <w:name w:val="List Continue 3"/>
    <w:basedOn w:val="List3"/>
    <w:rsid w:val="008550BD"/>
    <w:pPr>
      <w:ind w:left="1021" w:firstLine="0"/>
    </w:pPr>
  </w:style>
  <w:style w:type="paragraph" w:styleId="ListContinue4">
    <w:name w:val="List Continue 4"/>
    <w:basedOn w:val="List4"/>
    <w:rsid w:val="008550BD"/>
    <w:pPr>
      <w:ind w:firstLine="0"/>
    </w:pPr>
  </w:style>
  <w:style w:type="paragraph" w:styleId="ListContinue5">
    <w:name w:val="List Continue 5"/>
    <w:basedOn w:val="List5"/>
    <w:rsid w:val="008550BD"/>
    <w:pPr>
      <w:ind w:firstLine="0"/>
    </w:pPr>
  </w:style>
  <w:style w:type="paragraph" w:styleId="ListNumber3">
    <w:name w:val="List Number 3"/>
    <w:basedOn w:val="List3"/>
    <w:rsid w:val="008550BD"/>
    <w:pPr>
      <w:numPr>
        <w:numId w:val="4"/>
      </w:numPr>
    </w:pPr>
  </w:style>
  <w:style w:type="paragraph" w:styleId="ListNumber4">
    <w:name w:val="List Number 4"/>
    <w:basedOn w:val="List4"/>
    <w:rsid w:val="008550BD"/>
    <w:pPr>
      <w:numPr>
        <w:numId w:val="5"/>
      </w:numPr>
    </w:pPr>
  </w:style>
  <w:style w:type="paragraph" w:styleId="ListNumber5">
    <w:name w:val="List Number 5"/>
    <w:basedOn w:val="List5"/>
    <w:rsid w:val="008550BD"/>
    <w:pPr>
      <w:numPr>
        <w:numId w:val="6"/>
      </w:numPr>
    </w:pPr>
  </w:style>
  <w:style w:type="paragraph" w:styleId="BlockText">
    <w:name w:val="Block Text"/>
    <w:basedOn w:val="Normal"/>
    <w:rsid w:val="00855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0BD"/>
    <w:rPr>
      <w:sz w:val="16"/>
      <w:vertAlign w:val="superscript"/>
    </w:rPr>
  </w:style>
  <w:style w:type="character" w:customStyle="1" w:styleId="Symbols">
    <w:name w:val="Symbols"/>
    <w:basedOn w:val="DefaultParagraphFont"/>
    <w:rsid w:val="008550BD"/>
    <w:rPr>
      <w:rFonts w:ascii="Symbol" w:hAnsi="Symbol"/>
    </w:rPr>
  </w:style>
  <w:style w:type="character" w:customStyle="1" w:styleId="MenuOptions">
    <w:name w:val="Menu Options"/>
    <w:basedOn w:val="DefaultParagraphFont"/>
    <w:rsid w:val="00855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0BD"/>
    <w:rPr>
      <w:b/>
    </w:rPr>
  </w:style>
  <w:style w:type="character" w:customStyle="1" w:styleId="Underlined">
    <w:name w:val="Underlined"/>
    <w:basedOn w:val="DefaultParagraphFont"/>
    <w:rsid w:val="008550BD"/>
    <w:rPr>
      <w:u w:val="single"/>
    </w:rPr>
  </w:style>
  <w:style w:type="paragraph" w:customStyle="1" w:styleId="TableBodyTextRight">
    <w:name w:val="Table Body Text Right"/>
    <w:basedOn w:val="TableBodyText"/>
    <w:rsid w:val="00855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0BD"/>
    <w:rPr>
      <w:sz w:val="18"/>
    </w:rPr>
  </w:style>
  <w:style w:type="paragraph" w:customStyle="1" w:styleId="BodySmallRight">
    <w:name w:val="Body Small Right"/>
    <w:basedOn w:val="BodyTextRight"/>
    <w:rsid w:val="008550BD"/>
    <w:rPr>
      <w:sz w:val="18"/>
      <w:szCs w:val="18"/>
    </w:rPr>
  </w:style>
  <w:style w:type="paragraph" w:customStyle="1" w:styleId="MarginEdition">
    <w:name w:val="Margin Edition"/>
    <w:basedOn w:val="MarginNote"/>
    <w:rsid w:val="00855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0BD"/>
    <w:rPr>
      <w:sz w:val="2"/>
      <w:szCs w:val="2"/>
    </w:rPr>
  </w:style>
  <w:style w:type="character" w:customStyle="1" w:styleId="Small">
    <w:name w:val="Small"/>
    <w:basedOn w:val="DefaultParagraphFont"/>
    <w:rsid w:val="008550BD"/>
    <w:rPr>
      <w:sz w:val="16"/>
    </w:rPr>
  </w:style>
  <w:style w:type="paragraph" w:customStyle="1" w:styleId="WideTable">
    <w:name w:val="Wide Table"/>
    <w:basedOn w:val="Normal"/>
    <w:rsid w:val="00855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0BD"/>
  </w:style>
  <w:style w:type="paragraph" w:styleId="Quote">
    <w:name w:val="Quote"/>
    <w:basedOn w:val="Heading1"/>
    <w:link w:val="QuoteChar"/>
    <w:qFormat/>
    <w:rsid w:val="00855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0BD"/>
    <w:pPr>
      <w:pageBreakBefore/>
    </w:pPr>
  </w:style>
  <w:style w:type="paragraph" w:customStyle="1" w:styleId="Border">
    <w:name w:val="Border"/>
    <w:basedOn w:val="Normal"/>
    <w:qFormat/>
    <w:rsid w:val="00855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0BD"/>
    <w:rPr>
      <w:u w:val="single"/>
    </w:rPr>
  </w:style>
  <w:style w:type="character" w:customStyle="1" w:styleId="BoldandItalics">
    <w:name w:val="Bold and Italics"/>
    <w:qFormat/>
    <w:rsid w:val="008550BD"/>
    <w:rPr>
      <w:b/>
      <w:i/>
      <w:u w:val="none"/>
    </w:rPr>
  </w:style>
  <w:style w:type="paragraph" w:styleId="BalloonText">
    <w:name w:val="Balloon Text"/>
    <w:basedOn w:val="Normal"/>
    <w:link w:val="BalloonTextChar"/>
    <w:rsid w:val="00855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0BD"/>
    <w:pPr>
      <w:spacing w:before="0" w:after="0"/>
    </w:pPr>
  </w:style>
  <w:style w:type="paragraph" w:customStyle="1" w:styleId="BodyTextBold">
    <w:name w:val="Body Text Bold"/>
    <w:basedOn w:val="BodyText"/>
    <w:qFormat/>
    <w:rsid w:val="008550BD"/>
    <w:rPr>
      <w:b/>
    </w:rPr>
  </w:style>
  <w:style w:type="character" w:styleId="Hyperlink">
    <w:name w:val="Hyperlink"/>
    <w:basedOn w:val="DefaultParagraphFont"/>
    <w:uiPriority w:val="99"/>
    <w:unhideWhenUsed/>
    <w:rsid w:val="00D52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3281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TLIX0075 Plan and organise road transport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