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132" w:rsidP="00FB3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TLIX0051 Apply materiel logistics processes and procedures</w:t>
      </w:r>
      <w:r>
        <w:fldChar w:fldCharType="end"/>
      </w:r>
    </w:p>
    <w:p w:rsidR="00FB3132" w:rsidP="00FB3132">
      <w:pPr>
        <w:pStyle w:val="Version"/>
        <w:sectPr w:rsidSect="007F5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FA8" w:rsidP="007F5FA8">
      <w:pPr>
        <w:pStyle w:val="SuperHeading"/>
      </w:pPr>
      <w:r w:rsidRPr="007F5FA8">
        <w:t>Assessment Requirements for TLIX0051 Apply materiel logistics processes and procedures</w:t>
      </w:r>
    </w:p>
    <w:p w:rsidR="00000000" w:rsidRPr="007F5FA8" w:rsidP="007F5FA8">
      <w:pPr>
        <w:pStyle w:val="Heading1"/>
      </w:pPr>
      <w:bookmarkStart w:id="1" w:name="O_1267773"/>
      <w:bookmarkEnd w:id="1"/>
      <w:r w:rsidRPr="007F5F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A8" w:rsidP="007F5FA8">
            <w:pPr>
              <w:pStyle w:val="BodyText"/>
            </w:pPr>
            <w:r w:rsidRPr="007F5FA8">
              <w:rPr>
                <w:rStyle w:val="SpecialBold"/>
              </w:rPr>
              <w:t>Release 1.</w:t>
            </w:r>
            <w:r w:rsidRPr="007F5FA8">
              <w:t xml:space="preserve"> This is the first release of this unit of competency in the TLI Transport and Logistics Training Package.</w:t>
            </w:r>
          </w:p>
        </w:tc>
      </w:tr>
    </w:tbl>
    <w:p w:rsidR="00000000" w:rsidRPr="007F5FA8" w:rsidP="007F5FA8">
      <w:pPr>
        <w:pStyle w:val="NoPaddingFontSize1"/>
      </w:pPr>
    </w:p>
    <w:p w:rsidR="00000000" w:rsidRPr="007F5FA8" w:rsidP="007F5FA8">
      <w:pPr>
        <w:pStyle w:val="AllowPageBreak"/>
      </w:pPr>
    </w:p>
    <w:p w:rsidR="00000000" w:rsidRPr="007F5FA8" w:rsidP="007F5FA8">
      <w:pPr>
        <w:pStyle w:val="Heading1"/>
      </w:pPr>
      <w:bookmarkStart w:id="2" w:name="O_1267774"/>
      <w:bookmarkEnd w:id="2"/>
      <w:r w:rsidRPr="007F5FA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A8">
            <w:pPr>
              <w:pStyle w:val="BodyText"/>
              <w:rPr>
                <w:lang w:val="en-NZ"/>
              </w:rPr>
            </w:pPr>
            <w:r w:rsidRPr="007F5FA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F5F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A8" w:rsidP="007F5FA8">
            <w:pPr>
              <w:pStyle w:val="ListBullet"/>
            </w:pPr>
            <w:r w:rsidRPr="007F5FA8">
              <w:t xml:space="preserve">adhering to and applying relevant </w:t>
            </w:r>
            <w:r w:rsidRPr="007F5FA8">
              <w:t>data collection, storage and retrieval requirements</w:t>
            </w:r>
          </w:p>
          <w:p w:rsidR="00000000" w:rsidRPr="007F5FA8" w:rsidP="007F5FA8">
            <w:pPr>
              <w:pStyle w:val="ListBullet"/>
            </w:pPr>
            <w:r w:rsidRPr="007F5FA8">
              <w:t>applying relevant materiel logistics knowledge to work and to guide problem solving</w:t>
            </w:r>
          </w:p>
          <w:p w:rsidR="00000000" w:rsidRPr="007F5FA8" w:rsidP="007F5FA8">
            <w:pPr>
              <w:pStyle w:val="ListBullet"/>
            </w:pPr>
            <w:r w:rsidRPr="007F5FA8">
              <w:t>identifying relationships between organisational goals and recognising how own work contributes to achieving these goals</w:t>
            </w:r>
          </w:p>
          <w:p w:rsidR="00000000" w:rsidRPr="007F5FA8" w:rsidP="007F5FA8">
            <w:pPr>
              <w:pStyle w:val="ListBullet"/>
            </w:pPr>
            <w:r w:rsidRPr="007F5FA8">
              <w:t>incorporating feedback and analysis of information to overcome challenges or setbacks</w:t>
            </w:r>
          </w:p>
          <w:p w:rsidR="00000000" w:rsidRPr="007F5FA8" w:rsidP="007F5FA8">
            <w:pPr>
              <w:pStyle w:val="ListBullet"/>
            </w:pPr>
            <w:r w:rsidRPr="007F5FA8">
              <w:t>operating and using relevant equipment and systems.</w:t>
            </w:r>
          </w:p>
        </w:tc>
      </w:tr>
    </w:tbl>
    <w:p w:rsidR="00000000" w:rsidRPr="007F5FA8" w:rsidP="007F5FA8">
      <w:pPr>
        <w:pStyle w:val="NoPaddingFontSize1"/>
      </w:pPr>
    </w:p>
    <w:p w:rsidR="00000000" w:rsidRPr="007F5FA8" w:rsidP="007F5FA8">
      <w:pPr>
        <w:pStyle w:val="AllowPageBreak"/>
      </w:pPr>
    </w:p>
    <w:p w:rsidR="00000000" w:rsidRPr="007F5FA8" w:rsidP="007F5FA8">
      <w:pPr>
        <w:pStyle w:val="Heading1"/>
      </w:pPr>
      <w:bookmarkStart w:id="3" w:name="O_1267775"/>
      <w:bookmarkEnd w:id="3"/>
      <w:r w:rsidRPr="007F5FA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FA8">
            <w:pPr>
              <w:pStyle w:val="BodyText"/>
              <w:rPr>
                <w:lang w:val="en-NZ"/>
              </w:rPr>
            </w:pPr>
            <w:r w:rsidRPr="007F5FA8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7F5F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A8" w:rsidP="007F5FA8">
            <w:pPr>
              <w:pStyle w:val="ListBullet"/>
            </w:pPr>
            <w:r w:rsidRPr="007F5FA8">
              <w:t xml:space="preserve">integrated logistics support </w:t>
            </w:r>
          </w:p>
          <w:p w:rsidR="00000000" w:rsidRPr="007F5FA8" w:rsidP="007F5FA8">
            <w:pPr>
              <w:pStyle w:val="ListBullet"/>
            </w:pPr>
            <w:r w:rsidRPr="007F5FA8">
              <w:t>logistics data collection and storage requirem</w:t>
            </w:r>
            <w:r w:rsidRPr="007F5FA8">
              <w:t>ents</w:t>
            </w:r>
          </w:p>
          <w:p w:rsidR="00000000" w:rsidRPr="007F5FA8" w:rsidP="007F5FA8">
            <w:pPr>
              <w:pStyle w:val="ListBullet"/>
            </w:pPr>
            <w:r w:rsidRPr="007F5FA8">
              <w:t>logistics data retrieval procedures</w:t>
            </w:r>
          </w:p>
          <w:p w:rsidR="00000000" w:rsidRPr="007F5FA8" w:rsidP="007F5FA8">
            <w:pPr>
              <w:pStyle w:val="ListBullet"/>
            </w:pPr>
            <w:r w:rsidRPr="007F5FA8">
              <w:t>level of written communication required to prepare letters and reports</w:t>
            </w:r>
          </w:p>
          <w:p w:rsidR="00000000" w:rsidRPr="007F5FA8" w:rsidP="007F5FA8">
            <w:pPr>
              <w:pStyle w:val="ListBullet"/>
            </w:pPr>
            <w:r w:rsidRPr="007F5FA8">
              <w:t>materiel life cycle</w:t>
            </w:r>
          </w:p>
          <w:p w:rsidR="00000000" w:rsidRPr="007F5FA8" w:rsidP="007F5FA8">
            <w:pPr>
              <w:pStyle w:val="ListBullet"/>
            </w:pPr>
            <w:r w:rsidRPr="007F5FA8">
              <w:t xml:space="preserve">organisational role relevant to materiel logistics </w:t>
            </w:r>
          </w:p>
          <w:p w:rsidR="00000000" w:rsidRPr="007F5FA8" w:rsidP="007F5FA8">
            <w:pPr>
              <w:pStyle w:val="ListBullet"/>
            </w:pPr>
            <w:r w:rsidRPr="007F5FA8">
              <w:t>safety, legislative and statutory requirements, including relevant envir</w:t>
            </w:r>
            <w:r w:rsidRPr="007F5FA8">
              <w:t>onmental and sustainability issues</w:t>
            </w:r>
          </w:p>
          <w:p w:rsidR="00000000" w:rsidRPr="007F5FA8" w:rsidP="007F5FA8">
            <w:pPr>
              <w:pStyle w:val="ListBullet"/>
            </w:pPr>
            <w:r w:rsidRPr="007F5FA8">
              <w:t>materiel logistics administrative procedures</w:t>
            </w:r>
          </w:p>
          <w:p w:rsidR="00000000" w:rsidRPr="007F5FA8" w:rsidP="007F5FA8">
            <w:pPr>
              <w:pStyle w:val="ListBullet"/>
            </w:pPr>
            <w:r w:rsidRPr="007F5FA8">
              <w:t>materiel sustainment.</w:t>
            </w:r>
          </w:p>
        </w:tc>
      </w:tr>
    </w:tbl>
    <w:p w:rsidR="00000000" w:rsidRPr="007F5FA8" w:rsidP="007F5FA8">
      <w:pPr>
        <w:pStyle w:val="NoPaddingFontSize1"/>
      </w:pPr>
    </w:p>
    <w:p w:rsidR="00000000" w:rsidRPr="007F5FA8" w:rsidP="007F5FA8">
      <w:pPr>
        <w:pStyle w:val="AllowPageBreak"/>
      </w:pPr>
    </w:p>
    <w:p w:rsidR="00000000" w:rsidRPr="007F5FA8" w:rsidP="007F5FA8">
      <w:pPr>
        <w:pStyle w:val="Heading1"/>
      </w:pPr>
      <w:bookmarkStart w:id="4" w:name="O_1267776"/>
      <w:bookmarkEnd w:id="4"/>
      <w:r w:rsidRPr="007F5FA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F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FA8" w:rsidP="007F5FA8">
            <w:pPr>
              <w:pStyle w:val="BodyText"/>
            </w:pPr>
            <w:r w:rsidRPr="007F5FA8">
              <w:t xml:space="preserve">Assessors must hold credentials specified within the Standards for Registered Training Organisations current at the time of assessment. </w:t>
            </w:r>
          </w:p>
          <w:p w:rsidR="00000000" w:rsidRPr="007F5FA8" w:rsidP="007F5FA8">
            <w:pPr>
              <w:pStyle w:val="BodyText"/>
            </w:pPr>
            <w:r w:rsidRPr="007F5FA8">
              <w:t>Assessment must satisfy the Principles of Assessment and Rules of Evidence and all regulatory requirements included wit</w:t>
            </w:r>
            <w:r w:rsidRPr="007F5FA8">
              <w:t xml:space="preserve">hin the Standards for Registered Training Organisations current at the </w:t>
            </w:r>
            <w:r w:rsidRPr="007F5FA8">
              <w:t>time of assessment.</w:t>
            </w:r>
          </w:p>
          <w:p w:rsidR="00000000" w:rsidRPr="007F5FA8" w:rsidP="007F5FA8">
            <w:pPr>
              <w:pStyle w:val="BodyText"/>
            </w:pPr>
            <w:r w:rsidRPr="007F5FA8">
              <w:t>Assessment must occur in workplace operational situations where it is appropriate to do so; where this is not appropriate, assessment must occur in simulated workpla</w:t>
            </w:r>
            <w:r w:rsidRPr="007F5FA8">
              <w:t>ce operational situations that replicate workplace conditions.</w:t>
            </w:r>
          </w:p>
          <w:p w:rsidR="00000000" w:rsidRPr="007F5FA8" w:rsidP="007F5FA8">
            <w:pPr>
              <w:pStyle w:val="BodyText"/>
            </w:pPr>
            <w:r w:rsidRPr="007F5FA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F5FA8" w:rsidP="007F5FA8">
            <w:pPr>
              <w:pStyle w:val="BodyText"/>
            </w:pPr>
            <w:r w:rsidRPr="007F5FA8">
              <w:t xml:space="preserve">Resources for assessment </w:t>
            </w:r>
            <w:r w:rsidRPr="007F5FA8">
              <w:t>must include access to:</w:t>
            </w:r>
          </w:p>
          <w:p w:rsidR="00000000" w:rsidRPr="007F5FA8" w:rsidP="007F5FA8">
            <w:pPr>
              <w:pStyle w:val="ListBullet"/>
            </w:pPr>
            <w:r w:rsidRPr="007F5FA8">
              <w:t>relevant and appropriate materials, tools, equipment and personal protective equipment currently used in industry</w:t>
            </w:r>
          </w:p>
          <w:p w:rsidR="00000000" w:rsidRPr="007F5FA8" w:rsidP="007F5FA8">
            <w:pPr>
              <w:pStyle w:val="ListBullet"/>
            </w:pPr>
            <w:r w:rsidRPr="007F5FA8">
              <w:t>applicable documentation including legislation, regulations, codes of practice, workplace procedures and operation ma</w:t>
            </w:r>
            <w:r w:rsidRPr="007F5FA8">
              <w:t>nuals.</w:t>
            </w:r>
          </w:p>
        </w:tc>
      </w:tr>
    </w:tbl>
    <w:p w:rsidR="00000000" w:rsidRPr="007F5FA8" w:rsidP="007F5FA8">
      <w:pPr>
        <w:pStyle w:val="NoPaddingFontSize1"/>
      </w:pPr>
    </w:p>
    <w:p w:rsidR="00000000" w:rsidRPr="007F5FA8" w:rsidP="007F5FA8">
      <w:pPr>
        <w:pStyle w:val="AllowPageBreak"/>
      </w:pPr>
    </w:p>
    <w:p w:rsidR="00000000" w:rsidRPr="007F5FA8" w:rsidP="007F5FA8">
      <w:pPr>
        <w:pStyle w:val="Heading1"/>
      </w:pPr>
      <w:bookmarkStart w:id="5" w:name="O_1267779"/>
      <w:bookmarkEnd w:id="5"/>
      <w:r w:rsidRPr="007F5FA8">
        <w:t>Links</w:t>
      </w:r>
    </w:p>
    <w:p w:rsidR="00000000" w:rsidRPr="007F5FA8" w:rsidP="00FB3132">
      <w:pPr>
        <w:pStyle w:val="BodyText"/>
      </w:pPr>
      <w:r w:rsidRPr="007F5F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503C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F5FA8" w:rsidP="007F5FA8"/>
    <w:sectPr w:rsidSect="007F5F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A8" w:rsidRPr="00FB3132" w:rsidP="00FB3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32" w:rsidP="007F5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3132" w:rsidP="007F5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B3132" w:rsidP="007F5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FA8" w:rsidRPr="00FB3132" w:rsidP="00FB3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32" w:rsidRPr="002D2AF8" w:rsidP="007F5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TLIX0051 Apply materiel logistics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B3132" w:rsidP="007F5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6E1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FC0F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FA8"/>
  </w:style>
  <w:style w:type="character" w:customStyle="1" w:styleId="Heading1Char">
    <w:name w:val="Heading 1 Char"/>
    <w:basedOn w:val="DefaultParagraphFont"/>
    <w:link w:val="Heading1"/>
    <w:rsid w:val="007F5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F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F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5F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FA8"/>
    <w:rPr>
      <w:b/>
      <w:spacing w:val="0"/>
    </w:rPr>
  </w:style>
  <w:style w:type="paragraph" w:customStyle="1" w:styleId="SuperHeading">
    <w:name w:val="SuperHeading"/>
    <w:basedOn w:val="Normal"/>
    <w:rsid w:val="007F5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5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F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F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F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F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FA8"/>
    <w:rPr>
      <w:i/>
    </w:rPr>
  </w:style>
  <w:style w:type="paragraph" w:styleId="Caption">
    <w:name w:val="caption"/>
    <w:basedOn w:val="BodyText"/>
    <w:next w:val="Normal"/>
    <w:qFormat/>
    <w:rsid w:val="007F5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FA8"/>
  </w:style>
  <w:style w:type="paragraph" w:styleId="TableofFigures">
    <w:name w:val="table of figures"/>
    <w:basedOn w:val="Normal"/>
    <w:next w:val="Normal"/>
    <w:semiHidden/>
    <w:rsid w:val="007F5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F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5FA8"/>
    <w:rPr>
      <w:rFonts w:ascii="Wingdings" w:hAnsi="Wingdings"/>
    </w:rPr>
  </w:style>
  <w:style w:type="paragraph" w:customStyle="1" w:styleId="TableHeading">
    <w:name w:val="Table Heading"/>
    <w:basedOn w:val="HeadingBase"/>
    <w:rsid w:val="007F5F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FA8"/>
    <w:rPr>
      <w:color w:val="0033CC"/>
      <w:u w:val="none"/>
    </w:rPr>
  </w:style>
  <w:style w:type="paragraph" w:customStyle="1" w:styleId="BodyTextRight">
    <w:name w:val="Body Text Right"/>
    <w:basedOn w:val="BodyText"/>
    <w:rsid w:val="007F5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F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FA8"/>
    <w:rPr>
      <w:sz w:val="32"/>
    </w:rPr>
  </w:style>
  <w:style w:type="paragraph" w:customStyle="1" w:styleId="HeadingProcedure">
    <w:name w:val="Heading Procedure"/>
    <w:basedOn w:val="HeadingBase"/>
    <w:next w:val="Normal"/>
    <w:rsid w:val="007F5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FA8"/>
    <w:pPr>
      <w:spacing w:before="60" w:after="60"/>
    </w:pPr>
  </w:style>
  <w:style w:type="paragraph" w:styleId="ListContinue">
    <w:name w:val="List Continue"/>
    <w:basedOn w:val="List"/>
    <w:rsid w:val="007F5FA8"/>
    <w:pPr>
      <w:ind w:firstLine="0"/>
    </w:pPr>
  </w:style>
  <w:style w:type="paragraph" w:customStyle="1" w:styleId="ListNote">
    <w:name w:val="List Note"/>
    <w:basedOn w:val="List"/>
    <w:rsid w:val="007F5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FA8"/>
    <w:rPr>
      <w:rFonts w:ascii="Courier New" w:hAnsi="Courier New"/>
    </w:rPr>
  </w:style>
  <w:style w:type="paragraph" w:customStyle="1" w:styleId="NoteBullet">
    <w:name w:val="Note Bullet"/>
    <w:basedOn w:val="Note"/>
    <w:rsid w:val="007F5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F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5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FA8"/>
    <w:rPr>
      <w:b/>
      <w:smallCaps/>
    </w:rPr>
  </w:style>
  <w:style w:type="paragraph" w:customStyle="1" w:styleId="TableListNumber">
    <w:name w:val="Table List Number"/>
    <w:basedOn w:val="ListNumber"/>
    <w:rsid w:val="007F5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FA8"/>
    <w:pPr>
      <w:numPr>
        <w:numId w:val="8"/>
      </w:numPr>
    </w:pPr>
  </w:style>
  <w:style w:type="paragraph" w:customStyle="1" w:styleId="ListAlpha2">
    <w:name w:val="List Alpha 2"/>
    <w:basedOn w:val="List2"/>
    <w:rsid w:val="007F5FA8"/>
    <w:pPr>
      <w:numPr>
        <w:numId w:val="7"/>
      </w:numPr>
    </w:pPr>
  </w:style>
  <w:style w:type="paragraph" w:styleId="List2">
    <w:name w:val="List 2"/>
    <w:basedOn w:val="BodyText"/>
    <w:rsid w:val="007F5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F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F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5FA8"/>
    <w:pPr>
      <w:numPr>
        <w:numId w:val="3"/>
      </w:numPr>
    </w:pPr>
  </w:style>
  <w:style w:type="paragraph" w:styleId="ListContinue2">
    <w:name w:val="List Continue 2"/>
    <w:basedOn w:val="List2"/>
    <w:rsid w:val="007F5FA8"/>
    <w:pPr>
      <w:ind w:firstLine="0"/>
    </w:pPr>
  </w:style>
  <w:style w:type="paragraph" w:styleId="ListContinue3">
    <w:name w:val="List Continue 3"/>
    <w:basedOn w:val="List3"/>
    <w:rsid w:val="007F5FA8"/>
    <w:pPr>
      <w:ind w:left="1021" w:firstLine="0"/>
    </w:pPr>
  </w:style>
  <w:style w:type="paragraph" w:styleId="ListContinue4">
    <w:name w:val="List Continue 4"/>
    <w:basedOn w:val="List4"/>
    <w:rsid w:val="007F5FA8"/>
    <w:pPr>
      <w:ind w:firstLine="0"/>
    </w:pPr>
  </w:style>
  <w:style w:type="paragraph" w:styleId="ListContinue5">
    <w:name w:val="List Continue 5"/>
    <w:basedOn w:val="List5"/>
    <w:rsid w:val="007F5FA8"/>
    <w:pPr>
      <w:ind w:firstLine="0"/>
    </w:pPr>
  </w:style>
  <w:style w:type="paragraph" w:styleId="ListNumber3">
    <w:name w:val="List Number 3"/>
    <w:basedOn w:val="List3"/>
    <w:rsid w:val="007F5FA8"/>
    <w:pPr>
      <w:numPr>
        <w:numId w:val="4"/>
      </w:numPr>
    </w:pPr>
  </w:style>
  <w:style w:type="paragraph" w:styleId="ListNumber4">
    <w:name w:val="List Number 4"/>
    <w:basedOn w:val="List4"/>
    <w:rsid w:val="007F5FA8"/>
    <w:pPr>
      <w:numPr>
        <w:numId w:val="5"/>
      </w:numPr>
    </w:pPr>
  </w:style>
  <w:style w:type="paragraph" w:styleId="ListNumber5">
    <w:name w:val="List Number 5"/>
    <w:basedOn w:val="List5"/>
    <w:rsid w:val="007F5FA8"/>
    <w:pPr>
      <w:numPr>
        <w:numId w:val="6"/>
      </w:numPr>
    </w:pPr>
  </w:style>
  <w:style w:type="paragraph" w:styleId="BlockText">
    <w:name w:val="Block Text"/>
    <w:basedOn w:val="Normal"/>
    <w:rsid w:val="007F5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FA8"/>
    <w:rPr>
      <w:sz w:val="16"/>
      <w:vertAlign w:val="superscript"/>
    </w:rPr>
  </w:style>
  <w:style w:type="character" w:customStyle="1" w:styleId="Symbols">
    <w:name w:val="Symbols"/>
    <w:basedOn w:val="DefaultParagraphFont"/>
    <w:rsid w:val="007F5FA8"/>
    <w:rPr>
      <w:rFonts w:ascii="Symbol" w:hAnsi="Symbol"/>
    </w:rPr>
  </w:style>
  <w:style w:type="character" w:customStyle="1" w:styleId="MenuOptions">
    <w:name w:val="Menu Options"/>
    <w:basedOn w:val="DefaultParagraphFont"/>
    <w:rsid w:val="007F5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FA8"/>
    <w:rPr>
      <w:b/>
    </w:rPr>
  </w:style>
  <w:style w:type="character" w:customStyle="1" w:styleId="Underlined">
    <w:name w:val="Underlined"/>
    <w:basedOn w:val="DefaultParagraphFont"/>
    <w:rsid w:val="007F5FA8"/>
    <w:rPr>
      <w:u w:val="single"/>
    </w:rPr>
  </w:style>
  <w:style w:type="paragraph" w:customStyle="1" w:styleId="TableBodyTextRight">
    <w:name w:val="Table Body Text Right"/>
    <w:basedOn w:val="TableBodyText"/>
    <w:rsid w:val="007F5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FA8"/>
    <w:rPr>
      <w:sz w:val="18"/>
    </w:rPr>
  </w:style>
  <w:style w:type="paragraph" w:customStyle="1" w:styleId="BodySmallRight">
    <w:name w:val="Body Small Right"/>
    <w:basedOn w:val="BodyTextRight"/>
    <w:rsid w:val="007F5FA8"/>
    <w:rPr>
      <w:sz w:val="18"/>
      <w:szCs w:val="18"/>
    </w:rPr>
  </w:style>
  <w:style w:type="paragraph" w:customStyle="1" w:styleId="MarginEdition">
    <w:name w:val="Margin Edition"/>
    <w:basedOn w:val="MarginNote"/>
    <w:rsid w:val="007F5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FA8"/>
    <w:rPr>
      <w:sz w:val="2"/>
      <w:szCs w:val="2"/>
    </w:rPr>
  </w:style>
  <w:style w:type="character" w:customStyle="1" w:styleId="Small">
    <w:name w:val="Small"/>
    <w:basedOn w:val="DefaultParagraphFont"/>
    <w:rsid w:val="007F5FA8"/>
    <w:rPr>
      <w:sz w:val="16"/>
    </w:rPr>
  </w:style>
  <w:style w:type="paragraph" w:customStyle="1" w:styleId="WideTable">
    <w:name w:val="Wide Table"/>
    <w:basedOn w:val="Normal"/>
    <w:rsid w:val="007F5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FA8"/>
  </w:style>
  <w:style w:type="paragraph" w:styleId="Quote">
    <w:name w:val="Quote"/>
    <w:basedOn w:val="Heading1"/>
    <w:link w:val="QuoteChar"/>
    <w:qFormat/>
    <w:rsid w:val="007F5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FA8"/>
    <w:pPr>
      <w:pageBreakBefore/>
    </w:pPr>
  </w:style>
  <w:style w:type="paragraph" w:customStyle="1" w:styleId="Border">
    <w:name w:val="Border"/>
    <w:basedOn w:val="Normal"/>
    <w:qFormat/>
    <w:rsid w:val="007F5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FA8"/>
    <w:rPr>
      <w:u w:val="single"/>
    </w:rPr>
  </w:style>
  <w:style w:type="character" w:customStyle="1" w:styleId="BoldandItalics">
    <w:name w:val="Bold and Italics"/>
    <w:qFormat/>
    <w:rsid w:val="007F5FA8"/>
    <w:rPr>
      <w:b/>
      <w:i/>
      <w:u w:val="none"/>
    </w:rPr>
  </w:style>
  <w:style w:type="paragraph" w:styleId="BalloonText">
    <w:name w:val="Balloon Text"/>
    <w:basedOn w:val="Normal"/>
    <w:link w:val="BalloonTextChar"/>
    <w:rsid w:val="007F5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F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F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FA8"/>
    <w:pPr>
      <w:spacing w:before="0" w:after="0"/>
    </w:pPr>
  </w:style>
  <w:style w:type="paragraph" w:customStyle="1" w:styleId="BodyTextBold">
    <w:name w:val="Body Text Bold"/>
    <w:basedOn w:val="BodyText"/>
    <w:qFormat/>
    <w:rsid w:val="007F5FA8"/>
    <w:rPr>
      <w:b/>
    </w:rPr>
  </w:style>
  <w:style w:type="character" w:styleId="Hyperlink">
    <w:name w:val="Hyperlink"/>
    <w:basedOn w:val="DefaultParagraphFont"/>
    <w:uiPriority w:val="99"/>
    <w:unhideWhenUsed/>
    <w:rsid w:val="00FB3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2601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TLIX0051 Apply materiel logistics processes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