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53B9A" w:rsidP="00853B9A">
      <w:pPr>
        <w:pStyle w:val="Title"/>
      </w:pPr>
      <w:r>
        <w:fldChar w:fldCharType="begin"/>
      </w:r>
      <w:r>
        <w:instrText xml:space="preserve"> TITLE   \* MERGEFORMAT </w:instrText>
      </w:r>
      <w:r>
        <w:fldChar w:fldCharType="separate"/>
      </w:r>
      <w:r>
        <w:t>Assessment Requirements for TLIX0004X Administer inventory systems</w:t>
      </w:r>
      <w:r>
        <w:fldChar w:fldCharType="end"/>
      </w:r>
    </w:p>
    <w:p w:rsidR="00853B9A" w:rsidP="00853B9A">
      <w:pPr>
        <w:pStyle w:val="Version"/>
        <w:sectPr w:rsidSect="0062075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0759" w:rsidP="00620759">
      <w:pPr>
        <w:pStyle w:val="SuperHeading"/>
      </w:pPr>
      <w:r w:rsidRPr="00620759">
        <w:t>Assessment Requirements for TLIX0004X Administer inventory systems</w:t>
      </w:r>
    </w:p>
    <w:p w:rsidR="00000000" w:rsidRPr="00620759" w:rsidP="00620759">
      <w:pPr>
        <w:pStyle w:val="Heading1"/>
      </w:pPr>
      <w:bookmarkStart w:id="1" w:name="O_1067659"/>
      <w:bookmarkEnd w:id="1"/>
      <w:r w:rsidRPr="00620759">
        <w:t>Modification History</w:t>
      </w:r>
    </w:p>
    <w:tbl>
      <w:tblPr>
        <w:tblW w:w="9497" w:type="dxa"/>
        <w:tblLayout w:type="fixed"/>
        <w:tblCellMar>
          <w:left w:w="62" w:type="dxa"/>
          <w:right w:w="62" w:type="dxa"/>
        </w:tblCellMar>
        <w:tblLook w:val="0000"/>
      </w:tblPr>
      <w:tblGrid>
        <w:gridCol w:w="9497"/>
      </w:tblGrid>
      <w:tr w:rsidTr="00620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759" w:rsidP="00620759">
            <w:pPr>
              <w:pStyle w:val="BodyText"/>
            </w:pPr>
            <w:r w:rsidRPr="00620759">
              <w:rPr>
                <w:rStyle w:val="SpecialBold"/>
              </w:rPr>
              <w:t>Release 1.</w:t>
            </w:r>
            <w:r w:rsidRPr="00620759">
              <w:t xml:space="preserve"> This is the first release of this unit of competency in the TLI Transport and Logistics Training Package.</w:t>
            </w:r>
          </w:p>
        </w:tc>
      </w:tr>
    </w:tbl>
    <w:p w:rsidR="00000000" w:rsidRPr="00620759" w:rsidP="00620759">
      <w:pPr>
        <w:pStyle w:val="NoPaddingFontSize1"/>
      </w:pPr>
    </w:p>
    <w:p w:rsidR="00000000" w:rsidRPr="00620759" w:rsidP="00620759">
      <w:pPr>
        <w:pStyle w:val="AllowPageBreak"/>
      </w:pPr>
    </w:p>
    <w:p w:rsidR="00000000" w:rsidRPr="00620759" w:rsidP="00620759">
      <w:pPr>
        <w:pStyle w:val="Heading1"/>
      </w:pPr>
      <w:bookmarkStart w:id="2" w:name="O_1067660"/>
      <w:bookmarkEnd w:id="2"/>
      <w:r w:rsidRPr="00620759">
        <w:t>Performance Evidence</w:t>
      </w:r>
    </w:p>
    <w:tbl>
      <w:tblPr>
        <w:tblW w:w="9497" w:type="dxa"/>
        <w:tblLayout w:type="fixed"/>
        <w:tblCellMar>
          <w:left w:w="62" w:type="dxa"/>
          <w:right w:w="62" w:type="dxa"/>
        </w:tblCellMar>
        <w:tblLook w:val="0000"/>
      </w:tblPr>
      <w:tblGrid>
        <w:gridCol w:w="9497"/>
      </w:tblGrid>
      <w:tr w:rsidTr="00620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0759">
            <w:pPr>
              <w:pStyle w:val="BodyText"/>
              <w:rPr>
                <w:lang w:val="en-NZ"/>
              </w:rPr>
            </w:pPr>
            <w:r w:rsidRPr="00620759">
              <w:t>Evidence required to demonstrate competence in this unit must be relevant to and satisfy all the requirements of the elements and performance criteria on at least one occasion and includes</w:t>
            </w:r>
          </w:p>
        </w:tc>
      </w:tr>
      <w:tr w:rsidTr="00620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759" w:rsidP="00620759">
            <w:pPr>
              <w:pStyle w:val="ListBullet"/>
            </w:pPr>
            <w:r w:rsidRPr="00620759">
              <w:tab/>
              <w:t>assessing and managing stock quality includ</w:t>
            </w:r>
            <w:r w:rsidRPr="00620759">
              <w:t xml:space="preserve">ing analysing discrepancies, out of specification and redirection opportunities </w:t>
            </w:r>
          </w:p>
          <w:p w:rsidR="00000000" w:rsidRPr="00620759" w:rsidP="00620759">
            <w:pPr>
              <w:pStyle w:val="ListBullet"/>
            </w:pPr>
            <w:r w:rsidRPr="00620759">
              <w:t>categorising and labelling stock</w:t>
            </w:r>
          </w:p>
          <w:p w:rsidR="00000000" w:rsidRPr="00620759" w:rsidP="00620759">
            <w:pPr>
              <w:pStyle w:val="ListBullet"/>
            </w:pPr>
            <w:r w:rsidRPr="00620759">
              <w:tab/>
              <w:t>checking inventory specifications</w:t>
            </w:r>
          </w:p>
          <w:p w:rsidR="00000000" w:rsidRPr="00620759" w:rsidP="00620759">
            <w:pPr>
              <w:pStyle w:val="ListBullet"/>
            </w:pPr>
            <w:r w:rsidRPr="00620759">
              <w:tab/>
              <w:t>ensuring handling, sorting, disposal and recycling of stock is performed</w:t>
            </w:r>
          </w:p>
          <w:p w:rsidR="00000000" w:rsidRPr="00620759" w:rsidP="00620759">
            <w:pPr>
              <w:pStyle w:val="ListBullet"/>
            </w:pPr>
            <w:r w:rsidRPr="00620759">
              <w:tab/>
              <w:t>following organisational invento</w:t>
            </w:r>
            <w:r w:rsidRPr="00620759">
              <w:t xml:space="preserve">ry policies and procedures </w:t>
            </w:r>
          </w:p>
          <w:p w:rsidR="00000000" w:rsidRPr="00620759" w:rsidP="00620759">
            <w:pPr>
              <w:pStyle w:val="ListBullet"/>
            </w:pPr>
            <w:r w:rsidRPr="00620759">
              <w:t xml:space="preserve">identifying inventory characteristics </w:t>
            </w:r>
          </w:p>
          <w:p w:rsidR="00000000" w:rsidRPr="00620759" w:rsidP="00620759">
            <w:pPr>
              <w:pStyle w:val="ListBullet"/>
            </w:pPr>
            <w:r w:rsidRPr="00620759">
              <w:tab/>
              <w:t xml:space="preserve">maintaining and managing optimum stock levels </w:t>
            </w:r>
          </w:p>
          <w:p w:rsidR="00000000" w:rsidRPr="00620759" w:rsidP="00620759">
            <w:pPr>
              <w:pStyle w:val="ListBullet"/>
            </w:pPr>
            <w:r w:rsidRPr="00620759">
              <w:t>meeting inventory system documentation requirements</w:t>
            </w:r>
          </w:p>
          <w:p w:rsidR="00000000" w:rsidRPr="00620759" w:rsidP="00620759">
            <w:pPr>
              <w:pStyle w:val="ListBullet"/>
            </w:pPr>
            <w:r w:rsidRPr="00620759">
              <w:tab/>
              <w:t xml:space="preserve">monitoring stock security </w:t>
            </w:r>
          </w:p>
          <w:p w:rsidR="00000000" w:rsidRPr="00620759" w:rsidP="00620759">
            <w:pPr>
              <w:pStyle w:val="ListBullet"/>
            </w:pPr>
            <w:r w:rsidRPr="00620759">
              <w:tab/>
            </w:r>
            <w:r w:rsidRPr="00620759">
              <w:t xml:space="preserve">reading and interpreting information and data related to inventory systems </w:t>
            </w:r>
          </w:p>
          <w:p w:rsidR="00000000" w:rsidRPr="00620759" w:rsidP="00620759">
            <w:pPr>
              <w:pStyle w:val="ListBullet"/>
            </w:pPr>
            <w:r w:rsidRPr="00620759">
              <w:t>recording and maintaining inventory information</w:t>
            </w:r>
          </w:p>
          <w:p w:rsidR="00000000" w:rsidRPr="00620759" w:rsidP="00620759">
            <w:pPr>
              <w:pStyle w:val="ListBullet"/>
            </w:pPr>
            <w:r w:rsidRPr="00620759">
              <w:tab/>
              <w:t xml:space="preserve">undertaking quality control </w:t>
            </w:r>
          </w:p>
          <w:p w:rsidR="00000000" w:rsidRPr="00620759" w:rsidP="00620759">
            <w:pPr>
              <w:pStyle w:val="ListBullet"/>
            </w:pPr>
            <w:r w:rsidRPr="00620759">
              <w:tab/>
              <w:t>using the inventory system including inventory software and applications</w:t>
            </w:r>
          </w:p>
          <w:p w:rsidR="00000000" w:rsidRPr="00620759" w:rsidP="00620759">
            <w:pPr>
              <w:pStyle w:val="ListBullet"/>
            </w:pPr>
            <w:r w:rsidRPr="00620759">
              <w:t>utilising Vendor Managed Inv</w:t>
            </w:r>
            <w:r w:rsidRPr="00620759">
              <w:t>entory (VMI) systems</w:t>
            </w:r>
          </w:p>
          <w:p w:rsidR="00000000" w:rsidRPr="00620759" w:rsidP="00620759">
            <w:pPr>
              <w:pStyle w:val="ListBullet"/>
            </w:pPr>
            <w:r w:rsidRPr="00620759">
              <w:t>validating third party inventory control operations.</w:t>
            </w:r>
          </w:p>
        </w:tc>
      </w:tr>
    </w:tbl>
    <w:p w:rsidR="00000000" w:rsidRPr="00620759" w:rsidP="00620759">
      <w:pPr>
        <w:pStyle w:val="NoPaddingFontSize1"/>
      </w:pPr>
    </w:p>
    <w:p w:rsidR="00000000" w:rsidRPr="00620759" w:rsidP="00620759">
      <w:pPr>
        <w:pStyle w:val="AllowPageBreak"/>
      </w:pPr>
    </w:p>
    <w:p w:rsidR="00000000" w:rsidRPr="00620759" w:rsidP="00620759">
      <w:pPr>
        <w:pStyle w:val="Heading1"/>
      </w:pPr>
      <w:bookmarkStart w:id="3" w:name="O_1067661"/>
      <w:bookmarkEnd w:id="3"/>
      <w:r w:rsidRPr="00620759">
        <w:t>Knowledge Evidence</w:t>
      </w:r>
    </w:p>
    <w:tbl>
      <w:tblPr>
        <w:tblW w:w="9497" w:type="dxa"/>
        <w:tblLayout w:type="fixed"/>
        <w:tblCellMar>
          <w:left w:w="62" w:type="dxa"/>
          <w:right w:w="62" w:type="dxa"/>
        </w:tblCellMar>
        <w:tblLook w:val="0000"/>
      </w:tblPr>
      <w:tblGrid>
        <w:gridCol w:w="9497"/>
      </w:tblGrid>
      <w:tr w:rsidTr="00620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20759">
            <w:pPr>
              <w:pStyle w:val="BodyText"/>
              <w:rPr>
                <w:lang w:val="en-NZ"/>
              </w:rPr>
            </w:pPr>
            <w:r w:rsidRPr="00620759">
              <w:t xml:space="preserve">Evidence required to demonstrate competence in this unit must be relevant to and satisfy all the requirements of the elements and performance </w:t>
            </w:r>
            <w:r w:rsidRPr="00620759">
              <w:t>criteria and includes knowledge of</w:t>
            </w:r>
          </w:p>
        </w:tc>
      </w:tr>
      <w:tr w:rsidTr="00620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759" w:rsidP="00620759">
            <w:pPr>
              <w:pStyle w:val="ListBullet"/>
            </w:pPr>
            <w:r w:rsidRPr="00620759">
              <w:tab/>
              <w:t xml:space="preserve">features of inventory systems </w:t>
            </w:r>
          </w:p>
          <w:p w:rsidR="00000000" w:rsidRPr="00620759" w:rsidP="00620759">
            <w:pPr>
              <w:pStyle w:val="ListBullet"/>
            </w:pPr>
            <w:r w:rsidRPr="00620759">
              <w:tab/>
              <w:t>financial implications of inventory management</w:t>
            </w:r>
          </w:p>
          <w:p w:rsidR="00000000" w:rsidRPr="00620759" w:rsidP="00620759">
            <w:pPr>
              <w:pStyle w:val="ListBullet"/>
            </w:pPr>
            <w:r w:rsidRPr="00620759">
              <w:tab/>
              <w:t xml:space="preserve">inventory documentation and reporting requirements including those for discrepancies, out of specification and redirection opportunities </w:t>
            </w:r>
          </w:p>
          <w:p w:rsidR="00000000" w:rsidRPr="00620759" w:rsidP="00620759">
            <w:pPr>
              <w:pStyle w:val="ListBullet"/>
            </w:pPr>
            <w:r w:rsidRPr="00620759">
              <w:t xml:space="preserve">inventory loss and damage control </w:t>
            </w:r>
          </w:p>
          <w:p w:rsidR="00000000" w:rsidRPr="00620759" w:rsidP="00620759">
            <w:pPr>
              <w:pStyle w:val="ListBullet"/>
            </w:pPr>
            <w:r w:rsidRPr="00620759">
              <w:tab/>
              <w:t xml:space="preserve">inventory policies and procedures </w:t>
            </w:r>
          </w:p>
          <w:p w:rsidR="00000000" w:rsidRPr="00620759" w:rsidP="00620759">
            <w:pPr>
              <w:pStyle w:val="ListBullet"/>
            </w:pPr>
            <w:r w:rsidRPr="00620759">
              <w:t>inventory tracking and security</w:t>
            </w:r>
          </w:p>
          <w:p w:rsidR="00000000" w:rsidRPr="00620759" w:rsidP="00620759">
            <w:pPr>
              <w:pStyle w:val="ListBullet"/>
            </w:pPr>
            <w:r w:rsidRPr="00620759">
              <w:tab/>
              <w:t xml:space="preserve">layout of inventory storage areas </w:t>
            </w:r>
          </w:p>
          <w:p w:rsidR="00000000" w:rsidRPr="00620759" w:rsidP="00620759">
            <w:pPr>
              <w:pStyle w:val="ListBullet"/>
            </w:pPr>
            <w:r w:rsidRPr="00620759">
              <w:tab/>
              <w:t>maintenance and monitoring of stock quality and levels</w:t>
            </w:r>
          </w:p>
          <w:p w:rsidR="00000000" w:rsidRPr="00620759" w:rsidP="00620759">
            <w:pPr>
              <w:pStyle w:val="ListBullet"/>
            </w:pPr>
            <w:r w:rsidRPr="00620759">
              <w:tab/>
              <w:t>methods for categorising and labelling inventory</w:t>
            </w:r>
          </w:p>
          <w:p w:rsidR="00000000" w:rsidRPr="00620759" w:rsidP="00620759">
            <w:pPr>
              <w:pStyle w:val="ListBullet"/>
            </w:pPr>
            <w:r w:rsidRPr="00620759">
              <w:tab/>
              <w:t>principles</w:t>
            </w:r>
            <w:r w:rsidRPr="00620759">
              <w:t xml:space="preserve"> of inventory management</w:t>
            </w:r>
          </w:p>
          <w:p w:rsidR="00000000" w:rsidRPr="00620759" w:rsidP="00620759">
            <w:pPr>
              <w:pStyle w:val="ListBullet"/>
            </w:pPr>
            <w:r w:rsidRPr="00620759">
              <w:t>principles of quality control</w:t>
            </w:r>
          </w:p>
          <w:p w:rsidR="00000000" w:rsidRPr="00620759" w:rsidP="00620759">
            <w:pPr>
              <w:pStyle w:val="ListBullet"/>
            </w:pPr>
            <w:r w:rsidRPr="00620759">
              <w:t>reorder cycles</w:t>
            </w:r>
          </w:p>
          <w:p w:rsidR="00000000" w:rsidRPr="00620759" w:rsidP="00620759">
            <w:pPr>
              <w:pStyle w:val="ListBullet"/>
            </w:pPr>
            <w:r w:rsidRPr="00620759">
              <w:tab/>
              <w:t>storage conditions for the maintenance of inventory including product life cycles, maximising use, rotation and replenishment requirements</w:t>
            </w:r>
          </w:p>
          <w:p w:rsidR="00000000" w:rsidRPr="00620759" w:rsidP="00620759">
            <w:pPr>
              <w:pStyle w:val="ListBullet"/>
            </w:pPr>
            <w:r w:rsidRPr="00620759">
              <w:t>third party inventory control operations</w:t>
            </w:r>
          </w:p>
          <w:p w:rsidR="00000000" w:rsidRPr="00620759" w:rsidP="00620759">
            <w:pPr>
              <w:pStyle w:val="ListBullet"/>
            </w:pPr>
            <w:r w:rsidRPr="00620759">
              <w:t xml:space="preserve">types of inventory systems </w:t>
            </w:r>
          </w:p>
          <w:p w:rsidR="00000000" w:rsidRPr="00620759" w:rsidP="00620759">
            <w:pPr>
              <w:pStyle w:val="ListBullet"/>
            </w:pPr>
            <w:r w:rsidRPr="00620759">
              <w:t>valuation methods for different inventory items</w:t>
            </w:r>
          </w:p>
          <w:p w:rsidR="00000000" w:rsidRPr="00620759" w:rsidP="00620759">
            <w:pPr>
              <w:pStyle w:val="ListBullet"/>
            </w:pPr>
            <w:r w:rsidRPr="00620759">
              <w:t>Vendor Managed Inventory (VMI) systems.</w:t>
            </w:r>
          </w:p>
        </w:tc>
      </w:tr>
    </w:tbl>
    <w:p w:rsidR="00000000" w:rsidRPr="00620759" w:rsidP="00620759">
      <w:pPr>
        <w:pStyle w:val="NoPaddingFontSize1"/>
      </w:pPr>
    </w:p>
    <w:p w:rsidR="00000000" w:rsidRPr="00620759" w:rsidP="00620759">
      <w:pPr>
        <w:pStyle w:val="AllowPageBreak"/>
      </w:pPr>
    </w:p>
    <w:p w:rsidR="00000000" w:rsidRPr="00620759" w:rsidP="00620759">
      <w:pPr>
        <w:pStyle w:val="Heading1"/>
      </w:pPr>
      <w:bookmarkStart w:id="4" w:name="O_1067662"/>
      <w:bookmarkEnd w:id="4"/>
      <w:r w:rsidRPr="00620759">
        <w:t>Assessment Conditions</w:t>
      </w:r>
    </w:p>
    <w:tbl>
      <w:tblPr>
        <w:tblW w:w="9497" w:type="dxa"/>
        <w:tblLayout w:type="fixed"/>
        <w:tblCellMar>
          <w:left w:w="62" w:type="dxa"/>
          <w:right w:w="62" w:type="dxa"/>
        </w:tblCellMar>
        <w:tblLook w:val="0000"/>
      </w:tblPr>
      <w:tblGrid>
        <w:gridCol w:w="9497"/>
      </w:tblGrid>
      <w:tr w:rsidTr="0062075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20759" w:rsidP="00620759">
            <w:pPr>
              <w:pStyle w:val="BodyText"/>
            </w:pPr>
            <w:r w:rsidRPr="00620759">
              <w:t>Assessors must hold credentials specified within the Standards for Registered Training Organisati</w:t>
            </w:r>
            <w:r w:rsidRPr="00620759">
              <w:t xml:space="preserve">ons current at the time of assessment. </w:t>
            </w:r>
          </w:p>
          <w:p w:rsidR="00000000" w:rsidRPr="00620759" w:rsidP="00620759">
            <w:pPr>
              <w:pStyle w:val="BodyText"/>
            </w:pPr>
            <w:r w:rsidRPr="00620759">
              <w:t xml:space="preserve">Assessment must satisfy the Principles of Assessment and Rules of Evidence and all regulatory requirements included within the Standards for Registered Training Organisations current at the time of assessment. </w:t>
            </w:r>
          </w:p>
          <w:p w:rsidR="00000000" w:rsidRPr="00620759" w:rsidP="00620759">
            <w:pPr>
              <w:pStyle w:val="BodyText"/>
            </w:pPr>
            <w:r w:rsidRPr="00620759">
              <w:t>Asses</w:t>
            </w:r>
            <w:r w:rsidRPr="00620759">
              <w:t>sment must occur in workplace operational situations where it is appropriate to do so. Where this is not appropriate, assessment must occur in simulated workplace operational situations that replicate workplace conditions.</w:t>
            </w:r>
          </w:p>
          <w:p w:rsidR="00000000" w:rsidRPr="00620759" w:rsidP="00620759">
            <w:pPr>
              <w:pStyle w:val="BodyText"/>
            </w:pPr>
            <w:r w:rsidRPr="00620759">
              <w:t>Assessment processes and techniqu</w:t>
            </w:r>
            <w:r w:rsidRPr="00620759">
              <w:t>es must be appropriate to the language, literacy and numeracy requirements of the work being performed and the needs of the candidate.</w:t>
            </w:r>
          </w:p>
          <w:p w:rsidR="00000000" w:rsidRPr="00620759" w:rsidP="00620759">
            <w:pPr>
              <w:pStyle w:val="BodyText"/>
            </w:pPr>
            <w:r w:rsidRPr="00620759">
              <w:t>Resources for assessment must include access to a range of</w:t>
            </w:r>
          </w:p>
          <w:p w:rsidR="00000000" w:rsidRPr="00620759" w:rsidP="00620759">
            <w:pPr>
              <w:pStyle w:val="ListBullet"/>
            </w:pPr>
            <w:r w:rsidRPr="00620759">
              <w:t>exercises, case studies or other simulations</w:t>
            </w:r>
          </w:p>
          <w:p w:rsidR="00000000" w:rsidRPr="00620759" w:rsidP="00620759">
            <w:pPr>
              <w:pStyle w:val="ListBullet"/>
            </w:pPr>
            <w:r w:rsidRPr="00620759">
              <w:t xml:space="preserve">materials, tools and equipment used in industry including: </w:t>
            </w:r>
          </w:p>
          <w:p w:rsidR="00000000" w:rsidRPr="00620759" w:rsidP="00620759">
            <w:pPr>
              <w:pStyle w:val="ListBullet2"/>
            </w:pPr>
            <w:r w:rsidRPr="00620759">
              <w:t>inventory systems and stock control equipment and tools</w:t>
            </w:r>
          </w:p>
          <w:p w:rsidR="00000000" w:rsidRPr="00620759" w:rsidP="00620759">
            <w:pPr>
              <w:pStyle w:val="ListBullet"/>
            </w:pPr>
            <w:r w:rsidRPr="00620759">
              <w:t>documentation including organisational policies and procedures, industry standards, regulations, codes of practice, operational manuals an</w:t>
            </w:r>
            <w:r w:rsidRPr="00620759">
              <w:t>d equipment specifications.</w:t>
            </w:r>
            <w:r w:rsidRPr="00620759">
              <w:tab/>
            </w:r>
          </w:p>
        </w:tc>
      </w:tr>
    </w:tbl>
    <w:p w:rsidR="00000000" w:rsidRPr="00620759" w:rsidP="00620759">
      <w:pPr>
        <w:pStyle w:val="NoPaddingFontSize1"/>
      </w:pPr>
    </w:p>
    <w:p w:rsidR="00000000" w:rsidRPr="00620759" w:rsidP="00620759">
      <w:pPr>
        <w:pStyle w:val="AllowPageBreak"/>
      </w:pPr>
    </w:p>
    <w:p w:rsidR="00000000" w:rsidRPr="00620759" w:rsidP="00620759">
      <w:pPr>
        <w:pStyle w:val="Heading1"/>
      </w:pPr>
      <w:bookmarkStart w:id="5" w:name="O_1067665"/>
      <w:bookmarkEnd w:id="5"/>
      <w:r w:rsidRPr="00620759">
        <w:t>Links</w:t>
      </w:r>
    </w:p>
    <w:p w:rsidR="00000000" w:rsidRPr="00620759" w:rsidP="00853B9A">
      <w:pPr>
        <w:pStyle w:val="BodyText"/>
      </w:pPr>
      <w:r w:rsidRPr="0062075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B3702">
        <w:rPr>
          <w:rStyle w:val="Hyperlink"/>
        </w:rPr>
        <w:t>https://vetnet.gov.au/Pages/TrainingDocs.aspx?q=df441c6e-213d-43e3-874c-0b3f7036d851</w:t>
      </w:r>
      <w:r>
        <w:fldChar w:fldCharType="end"/>
      </w:r>
    </w:p>
    <w:p w:rsidR="00000000" w:rsidRPr="00620759" w:rsidP="00620759"/>
    <w:sectPr w:rsidSect="0062075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5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59" w:rsidRPr="00853B9A" w:rsidP="00853B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5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9A" w:rsidP="0062075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53B9A" w:rsidP="0062075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853B9A" w:rsidP="0062075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5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0759" w:rsidRPr="00853B9A" w:rsidP="00853B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075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B9A" w:rsidRPr="002D2AF8" w:rsidP="00620759">
    <w:pPr>
      <w:pStyle w:val="Header"/>
      <w:framePr w:wrap="around"/>
    </w:pPr>
    <w:r>
      <w:fldChar w:fldCharType="begin"/>
    </w:r>
    <w:r>
      <w:instrText xml:space="preserve"> TITLE   \* MERGEFORMAT </w:instrText>
    </w:r>
    <w:r>
      <w:fldChar w:fldCharType="separate"/>
    </w:r>
    <w:r>
      <w:t>Assessment Requirements for TLIX0004X Administer inventory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853B9A" w:rsidP="0062075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F06B6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9A84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52C1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75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0759"/>
    <w:pPr>
      <w:spacing w:before="360" w:after="60"/>
      <w:outlineLvl w:val="0"/>
    </w:pPr>
    <w:rPr>
      <w:sz w:val="32"/>
    </w:rPr>
  </w:style>
  <w:style w:type="paragraph" w:styleId="Heading2">
    <w:name w:val="heading 2"/>
    <w:basedOn w:val="HeadingBase"/>
    <w:next w:val="BodyText"/>
    <w:link w:val="Heading2Char"/>
    <w:qFormat/>
    <w:rsid w:val="00620759"/>
    <w:pPr>
      <w:keepLines/>
      <w:spacing w:before="240" w:after="120"/>
      <w:outlineLvl w:val="1"/>
    </w:pPr>
    <w:rPr>
      <w:sz w:val="28"/>
      <w:szCs w:val="40"/>
    </w:rPr>
  </w:style>
  <w:style w:type="paragraph" w:styleId="Heading3">
    <w:name w:val="heading 3"/>
    <w:basedOn w:val="HeadingBase"/>
    <w:next w:val="BodyText"/>
    <w:link w:val="Heading3Char"/>
    <w:qFormat/>
    <w:rsid w:val="00620759"/>
    <w:pPr>
      <w:spacing w:before="180" w:after="120"/>
      <w:outlineLvl w:val="2"/>
    </w:pPr>
    <w:rPr>
      <w:spacing w:val="-10"/>
      <w:kern w:val="32"/>
    </w:rPr>
  </w:style>
  <w:style w:type="paragraph" w:styleId="Heading4">
    <w:name w:val="heading 4"/>
    <w:basedOn w:val="HeadingBase"/>
    <w:next w:val="BodyText"/>
    <w:link w:val="Heading4Char"/>
    <w:qFormat/>
    <w:rsid w:val="00620759"/>
    <w:pPr>
      <w:spacing w:before="160" w:after="120"/>
      <w:outlineLvl w:val="3"/>
    </w:pPr>
    <w:rPr>
      <w:sz w:val="22"/>
    </w:rPr>
  </w:style>
  <w:style w:type="paragraph" w:styleId="Heading5">
    <w:name w:val="heading 5"/>
    <w:basedOn w:val="HeadingBase"/>
    <w:next w:val="Normal"/>
    <w:link w:val="Heading5Char"/>
    <w:qFormat/>
    <w:rsid w:val="00620759"/>
    <w:pPr>
      <w:spacing w:before="80"/>
      <w:outlineLvl w:val="4"/>
    </w:pPr>
    <w:rPr>
      <w:color w:val="918585"/>
      <w:sz w:val="20"/>
    </w:rPr>
  </w:style>
  <w:style w:type="paragraph" w:styleId="Heading6">
    <w:name w:val="heading 6"/>
    <w:basedOn w:val="HeadingBase"/>
    <w:next w:val="Normal"/>
    <w:link w:val="Heading6Char"/>
    <w:qFormat/>
    <w:rsid w:val="00620759"/>
    <w:pPr>
      <w:spacing w:before="60"/>
      <w:outlineLvl w:val="5"/>
    </w:pPr>
    <w:rPr>
      <w:color w:val="918585"/>
      <w:sz w:val="20"/>
    </w:rPr>
  </w:style>
  <w:style w:type="paragraph" w:styleId="Heading7">
    <w:name w:val="heading 7"/>
    <w:basedOn w:val="Normal"/>
    <w:next w:val="Normal"/>
    <w:link w:val="Heading7Char"/>
    <w:qFormat/>
    <w:rsid w:val="00620759"/>
    <w:pPr>
      <w:ind w:left="720"/>
      <w:outlineLvl w:val="6"/>
    </w:pPr>
    <w:rPr>
      <w:i/>
    </w:rPr>
  </w:style>
  <w:style w:type="paragraph" w:styleId="Heading8">
    <w:name w:val="heading 8"/>
    <w:basedOn w:val="Normal"/>
    <w:next w:val="Normal"/>
    <w:link w:val="Heading8Char"/>
    <w:qFormat/>
    <w:rsid w:val="00620759"/>
    <w:pPr>
      <w:ind w:left="720"/>
      <w:outlineLvl w:val="7"/>
    </w:pPr>
    <w:rPr>
      <w:i/>
    </w:rPr>
  </w:style>
  <w:style w:type="paragraph" w:styleId="Heading9">
    <w:name w:val="heading 9"/>
    <w:basedOn w:val="Normal"/>
    <w:next w:val="Normal"/>
    <w:link w:val="Heading9Char"/>
    <w:qFormat/>
    <w:rsid w:val="00620759"/>
    <w:pPr>
      <w:ind w:left="720"/>
      <w:outlineLvl w:val="8"/>
    </w:pPr>
    <w:rPr>
      <w:i/>
    </w:rPr>
  </w:style>
  <w:style w:type="character" w:default="1" w:styleId="DefaultParagraphFont">
    <w:name w:val="Default Paragraph Font"/>
    <w:uiPriority w:val="1"/>
    <w:unhideWhenUsed/>
    <w:rsid w:val="0062075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0759"/>
  </w:style>
  <w:style w:type="character" w:customStyle="1" w:styleId="Heading1Char">
    <w:name w:val="Heading 1 Char"/>
    <w:basedOn w:val="DefaultParagraphFont"/>
    <w:link w:val="Heading1"/>
    <w:rsid w:val="00620759"/>
    <w:rPr>
      <w:rFonts w:ascii="Times New Roman" w:eastAsia="Times New Roman" w:hAnsi="Times New Roman" w:cs="Times New Roman"/>
      <w:b/>
      <w:sz w:val="32"/>
      <w:szCs w:val="20"/>
      <w:lang w:eastAsia="en-US"/>
    </w:rPr>
  </w:style>
  <w:style w:type="paragraph" w:styleId="BodyText">
    <w:name w:val="Body Text"/>
    <w:basedOn w:val="Normal"/>
    <w:link w:val="BodyTextChar"/>
    <w:rsid w:val="0062075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0759"/>
    <w:rPr>
      <w:rFonts w:ascii="Times New Roman" w:eastAsia="Times New Roman" w:hAnsi="Times New Roman" w:cs="Times New Roman"/>
      <w:sz w:val="24"/>
      <w:lang w:eastAsia="en-US"/>
    </w:rPr>
  </w:style>
  <w:style w:type="paragraph" w:styleId="ListBullet">
    <w:name w:val="List Bullet"/>
    <w:basedOn w:val="List"/>
    <w:rsid w:val="00620759"/>
    <w:pPr>
      <w:numPr>
        <w:numId w:val="12"/>
      </w:numPr>
      <w:tabs>
        <w:tab w:val="clear" w:pos="340"/>
      </w:tabs>
      <w:spacing w:before="40" w:after="40"/>
    </w:pPr>
  </w:style>
  <w:style w:type="character" w:customStyle="1" w:styleId="SpecialBold">
    <w:name w:val="Special Bold"/>
    <w:basedOn w:val="DefaultParagraphFont"/>
    <w:rsid w:val="00620759"/>
    <w:rPr>
      <w:b/>
      <w:spacing w:val="0"/>
    </w:rPr>
  </w:style>
  <w:style w:type="paragraph" w:styleId="ListBullet2">
    <w:name w:val="List Bullet 2"/>
    <w:basedOn w:val="List2"/>
    <w:rsid w:val="00620759"/>
    <w:pPr>
      <w:numPr>
        <w:numId w:val="13"/>
      </w:numPr>
      <w:tabs>
        <w:tab w:val="clear" w:pos="680"/>
      </w:tabs>
    </w:pPr>
  </w:style>
  <w:style w:type="paragraph" w:customStyle="1" w:styleId="SuperHeading">
    <w:name w:val="SuperHeading"/>
    <w:basedOn w:val="Normal"/>
    <w:rsid w:val="00620759"/>
    <w:pPr>
      <w:spacing w:before="240" w:after="120"/>
      <w:outlineLvl w:val="0"/>
    </w:pPr>
    <w:rPr>
      <w:rFonts w:ascii="Times New Roman" w:hAnsi="Times New Roman"/>
      <w:b/>
      <w:sz w:val="32"/>
    </w:rPr>
  </w:style>
  <w:style w:type="paragraph" w:customStyle="1" w:styleId="AllowPageBreak">
    <w:name w:val="AllowPageBreak"/>
    <w:rsid w:val="0062075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2075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075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075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075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075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075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075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0759"/>
    <w:rPr>
      <w:rFonts w:ascii="Courier New" w:eastAsia="Times New Roman" w:hAnsi="Courier New" w:cs="Times New Roman"/>
      <w:i/>
      <w:szCs w:val="20"/>
      <w:lang w:eastAsia="en-US"/>
    </w:rPr>
  </w:style>
  <w:style w:type="paragraph" w:customStyle="1" w:styleId="HeadingBase">
    <w:name w:val="Heading Base"/>
    <w:rsid w:val="0062075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0759"/>
    <w:pPr>
      <w:tabs>
        <w:tab w:val="right" w:leader="dot" w:pos="9072"/>
      </w:tabs>
      <w:ind w:left="567"/>
    </w:pPr>
    <w:rPr>
      <w:szCs w:val="22"/>
    </w:rPr>
  </w:style>
  <w:style w:type="paragraph" w:customStyle="1" w:styleId="TOCBase">
    <w:name w:val="TOC Base"/>
    <w:rsid w:val="0062075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0759"/>
    <w:pPr>
      <w:tabs>
        <w:tab w:val="right" w:leader="dot" w:pos="9072"/>
      </w:tabs>
      <w:spacing w:before="40" w:after="40"/>
      <w:ind w:left="284"/>
    </w:pPr>
    <w:rPr>
      <w:rFonts w:ascii="Times New Roman" w:hAnsi="Times New Roman"/>
    </w:rPr>
  </w:style>
  <w:style w:type="paragraph" w:styleId="TOC1">
    <w:name w:val="toc 1"/>
    <w:basedOn w:val="TOCBase"/>
    <w:next w:val="Normal"/>
    <w:rsid w:val="0062075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075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0759"/>
    <w:rPr>
      <w:rFonts w:ascii="Times New Roman" w:eastAsia="Times New Roman" w:hAnsi="Times New Roman" w:cs="Times New Roman"/>
      <w:sz w:val="16"/>
      <w:lang w:eastAsia="en-US"/>
    </w:rPr>
  </w:style>
  <w:style w:type="paragraph" w:styleId="Title">
    <w:name w:val="Title"/>
    <w:basedOn w:val="HeadingBase"/>
    <w:link w:val="TitleChar"/>
    <w:qFormat/>
    <w:rsid w:val="00620759"/>
    <w:pPr>
      <w:spacing w:before="5040"/>
      <w:jc w:val="center"/>
    </w:pPr>
    <w:rPr>
      <w:sz w:val="48"/>
      <w:szCs w:val="72"/>
      <w:lang w:val="en-US"/>
    </w:rPr>
  </w:style>
  <w:style w:type="character" w:customStyle="1" w:styleId="TitleChar">
    <w:name w:val="Title Char"/>
    <w:basedOn w:val="DefaultParagraphFont"/>
    <w:link w:val="Title"/>
    <w:rsid w:val="0062075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0759"/>
    <w:pPr>
      <w:tabs>
        <w:tab w:val="left" w:pos="3600"/>
        <w:tab w:val="left" w:pos="3958"/>
      </w:tabs>
    </w:pPr>
  </w:style>
  <w:style w:type="paragraph" w:styleId="List">
    <w:name w:val="List"/>
    <w:basedOn w:val="BodyText"/>
    <w:next w:val="BodyText"/>
    <w:rsid w:val="00620759"/>
    <w:pPr>
      <w:tabs>
        <w:tab w:val="left" w:pos="340"/>
      </w:tabs>
      <w:spacing w:before="60" w:after="60"/>
      <w:ind w:left="340" w:hanging="340"/>
    </w:pPr>
  </w:style>
  <w:style w:type="paragraph" w:customStyle="1" w:styleId="Note">
    <w:name w:val="Note"/>
    <w:basedOn w:val="BodyText"/>
    <w:rsid w:val="0062075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0759"/>
    <w:pPr>
      <w:framePr w:wrap="auto" w:hAnchor="text" w:y="6049"/>
    </w:pPr>
    <w:rPr>
      <w:color w:val="000000"/>
      <w:sz w:val="40"/>
    </w:rPr>
  </w:style>
  <w:style w:type="paragraph" w:customStyle="1" w:styleId="TOCTitle">
    <w:name w:val="TOCTitle"/>
    <w:basedOn w:val="Heading1"/>
    <w:rsid w:val="00620759"/>
    <w:pPr>
      <w:spacing w:after="240"/>
      <w:jc w:val="center"/>
      <w:outlineLvl w:val="9"/>
    </w:pPr>
    <w:rPr>
      <w:caps/>
    </w:rPr>
  </w:style>
  <w:style w:type="paragraph" w:customStyle="1" w:styleId="Version">
    <w:name w:val="Version"/>
    <w:rsid w:val="0062075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0759"/>
    <w:pPr>
      <w:keepNext w:val="0"/>
      <w:tabs>
        <w:tab w:val="right" w:pos="4176"/>
      </w:tabs>
      <w:ind w:left="198" w:hanging="198"/>
    </w:pPr>
    <w:rPr>
      <w:rFonts w:ascii="Garamond" w:hAnsi="Garamond"/>
    </w:rPr>
  </w:style>
  <w:style w:type="paragraph" w:styleId="IndexHeading">
    <w:name w:val="index heading"/>
    <w:basedOn w:val="Normal"/>
    <w:next w:val="Index1"/>
    <w:semiHidden/>
    <w:rsid w:val="00620759"/>
    <w:pPr>
      <w:spacing w:before="120" w:after="120"/>
    </w:pPr>
    <w:rPr>
      <w:rFonts w:ascii="Arial" w:hAnsi="Arial"/>
      <w:b/>
      <w:color w:val="918585"/>
      <w:sz w:val="24"/>
    </w:rPr>
  </w:style>
  <w:style w:type="paragraph" w:styleId="Header">
    <w:name w:val="header"/>
    <w:basedOn w:val="Normal"/>
    <w:link w:val="HeaderChar"/>
    <w:rsid w:val="0062075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0759"/>
    <w:rPr>
      <w:rFonts w:ascii="Times New Roman" w:eastAsia="Times New Roman" w:hAnsi="Times New Roman" w:cs="Times New Roman"/>
      <w:sz w:val="16"/>
      <w:szCs w:val="20"/>
      <w:lang w:val="en-GB" w:eastAsia="en-US"/>
    </w:rPr>
  </w:style>
  <w:style w:type="paragraph" w:customStyle="1" w:styleId="Chapter">
    <w:name w:val="Chapter"/>
    <w:basedOn w:val="Normal"/>
    <w:rsid w:val="00620759"/>
    <w:pPr>
      <w:spacing w:before="240"/>
    </w:pPr>
    <w:rPr>
      <w:rFonts w:ascii="Times New Roman" w:hAnsi="Times New Roman"/>
      <w:smallCaps/>
      <w:spacing w:val="80"/>
      <w:sz w:val="28"/>
    </w:rPr>
  </w:style>
  <w:style w:type="paragraph" w:customStyle="1" w:styleId="InChapter">
    <w:name w:val="InChapter"/>
    <w:basedOn w:val="Heading3"/>
    <w:rsid w:val="00620759"/>
    <w:pPr>
      <w:spacing w:after="240"/>
      <w:outlineLvl w:val="9"/>
    </w:pPr>
    <w:rPr>
      <w:noProof/>
    </w:rPr>
  </w:style>
  <w:style w:type="paragraph" w:styleId="Index2">
    <w:name w:val="index 2"/>
    <w:basedOn w:val="Normal"/>
    <w:next w:val="Normal"/>
    <w:semiHidden/>
    <w:rsid w:val="00620759"/>
    <w:pPr>
      <w:tabs>
        <w:tab w:val="right" w:pos="4176"/>
      </w:tabs>
      <w:ind w:left="568" w:hanging="284"/>
    </w:pPr>
    <w:rPr>
      <w:rFonts w:ascii="Garamond" w:hAnsi="Garamond"/>
    </w:rPr>
  </w:style>
  <w:style w:type="paragraph" w:customStyle="1" w:styleId="Byline">
    <w:name w:val="Byline"/>
    <w:rsid w:val="0062075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0759"/>
    <w:pPr>
      <w:tabs>
        <w:tab w:val="clear" w:pos="3600"/>
        <w:tab w:val="clear" w:pos="3958"/>
      </w:tabs>
      <w:jc w:val="right"/>
    </w:pPr>
  </w:style>
  <w:style w:type="character" w:styleId="Emphasis">
    <w:name w:val="Emphasis"/>
    <w:basedOn w:val="DefaultParagraphFont"/>
    <w:qFormat/>
    <w:rsid w:val="00620759"/>
    <w:rPr>
      <w:i/>
    </w:rPr>
  </w:style>
  <w:style w:type="paragraph" w:styleId="Caption">
    <w:name w:val="caption"/>
    <w:basedOn w:val="BodyText"/>
    <w:next w:val="Normal"/>
    <w:qFormat/>
    <w:rsid w:val="00620759"/>
    <w:pPr>
      <w:framePr w:w="2268" w:hSpace="181" w:vSpace="181" w:wrap="around" w:vAnchor="text" w:hAnchor="page" w:x="1135" w:y="285" w:anchorLock="1"/>
    </w:pPr>
    <w:rPr>
      <w:i/>
    </w:rPr>
  </w:style>
  <w:style w:type="paragraph" w:customStyle="1" w:styleId="MiniTOCTitle">
    <w:name w:val="MiniTOCTitle"/>
    <w:basedOn w:val="Heading4"/>
    <w:rsid w:val="00620759"/>
    <w:pPr>
      <w:spacing w:before="240"/>
      <w:outlineLvl w:val="9"/>
    </w:pPr>
    <w:rPr>
      <w:noProof/>
      <w:sz w:val="24"/>
    </w:rPr>
  </w:style>
  <w:style w:type="paragraph" w:customStyle="1" w:styleId="MiniTOCItem">
    <w:name w:val="MiniTOCItem"/>
    <w:basedOn w:val="ListBullet"/>
    <w:rsid w:val="00620759"/>
    <w:pPr>
      <w:numPr>
        <w:numId w:val="0"/>
      </w:numPr>
      <w:tabs>
        <w:tab w:val="right" w:leader="dot" w:pos="6521"/>
      </w:tabs>
      <w:spacing w:before="0" w:after="0"/>
    </w:pPr>
  </w:style>
  <w:style w:type="paragraph" w:customStyle="1" w:styleId="TOFTitle">
    <w:name w:val="TOFTitle"/>
    <w:basedOn w:val="TOCTitle"/>
    <w:rsid w:val="00620759"/>
  </w:style>
  <w:style w:type="paragraph" w:styleId="TableofFigures">
    <w:name w:val="table of figures"/>
    <w:basedOn w:val="Normal"/>
    <w:next w:val="Normal"/>
    <w:semiHidden/>
    <w:rsid w:val="00620759"/>
    <w:pPr>
      <w:tabs>
        <w:tab w:val="right" w:leader="dot" w:pos="9072"/>
      </w:tabs>
      <w:ind w:left="970" w:hanging="403"/>
    </w:pPr>
    <w:rPr>
      <w:rFonts w:ascii="Times New Roman" w:hAnsi="Times New Roman"/>
      <w:b/>
    </w:rPr>
  </w:style>
  <w:style w:type="paragraph" w:styleId="ListNumber">
    <w:name w:val="List Number"/>
    <w:basedOn w:val="List"/>
    <w:rsid w:val="00620759"/>
    <w:pPr>
      <w:numPr>
        <w:numId w:val="15"/>
      </w:numPr>
      <w:tabs>
        <w:tab w:val="clear" w:pos="340"/>
      </w:tabs>
    </w:pPr>
  </w:style>
  <w:style w:type="character" w:customStyle="1" w:styleId="WingdingSymbols">
    <w:name w:val="Wingding Symbols"/>
    <w:rsid w:val="00620759"/>
    <w:rPr>
      <w:rFonts w:ascii="Wingdings" w:hAnsi="Wingdings"/>
    </w:rPr>
  </w:style>
  <w:style w:type="paragraph" w:customStyle="1" w:styleId="TableHeading">
    <w:name w:val="Table Heading"/>
    <w:basedOn w:val="HeadingBase"/>
    <w:rsid w:val="00620759"/>
    <w:pPr>
      <w:keepLines/>
      <w:pBdr>
        <w:bottom w:val="single" w:sz="6" w:space="1" w:color="918585"/>
      </w:pBdr>
      <w:spacing w:before="240"/>
    </w:pPr>
  </w:style>
  <w:style w:type="character" w:customStyle="1" w:styleId="HotSpot">
    <w:name w:val="HotSpot"/>
    <w:rsid w:val="00620759"/>
    <w:rPr>
      <w:color w:val="0033CC"/>
      <w:u w:val="none"/>
    </w:rPr>
  </w:style>
  <w:style w:type="paragraph" w:customStyle="1" w:styleId="BodyTextRight">
    <w:name w:val="Body Text Right"/>
    <w:basedOn w:val="BodyText"/>
    <w:rsid w:val="00620759"/>
    <w:pPr>
      <w:spacing w:before="0" w:after="0"/>
      <w:jc w:val="right"/>
    </w:pPr>
  </w:style>
  <w:style w:type="paragraph" w:styleId="Index3">
    <w:name w:val="index 3"/>
    <w:basedOn w:val="ListNumber2"/>
    <w:next w:val="Normal"/>
    <w:semiHidden/>
    <w:rsid w:val="00620759"/>
    <w:pPr>
      <w:numPr>
        <w:numId w:val="0"/>
      </w:numPr>
      <w:tabs>
        <w:tab w:val="right" w:leader="dot" w:pos="4176"/>
      </w:tabs>
    </w:pPr>
  </w:style>
  <w:style w:type="paragraph" w:styleId="ListNumber2">
    <w:name w:val="List Number 2"/>
    <w:basedOn w:val="List2"/>
    <w:rsid w:val="00620759"/>
    <w:pPr>
      <w:numPr>
        <w:numId w:val="10"/>
      </w:numPr>
      <w:tabs>
        <w:tab w:val="clear" w:pos="1060"/>
      </w:tabs>
    </w:pPr>
  </w:style>
  <w:style w:type="paragraph" w:customStyle="1" w:styleId="MarginNote">
    <w:name w:val="Margin Note"/>
    <w:basedOn w:val="BodyText"/>
    <w:rsid w:val="0062075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075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075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0759"/>
    <w:rPr>
      <w:sz w:val="32"/>
    </w:rPr>
  </w:style>
  <w:style w:type="paragraph" w:customStyle="1" w:styleId="HeadingProcedure">
    <w:name w:val="Heading Procedure"/>
    <w:basedOn w:val="HeadingBase"/>
    <w:next w:val="Normal"/>
    <w:rsid w:val="00620759"/>
    <w:pPr>
      <w:tabs>
        <w:tab w:val="left" w:pos="0"/>
      </w:tabs>
      <w:spacing w:before="120" w:after="60"/>
    </w:pPr>
    <w:rPr>
      <w:i/>
      <w:color w:val="918585"/>
      <w:sz w:val="22"/>
    </w:rPr>
  </w:style>
  <w:style w:type="paragraph" w:customStyle="1" w:styleId="TableBodyText">
    <w:name w:val="Table Body Text"/>
    <w:basedOn w:val="BodyText"/>
    <w:rsid w:val="00620759"/>
    <w:pPr>
      <w:spacing w:before="60" w:after="60"/>
    </w:pPr>
  </w:style>
  <w:style w:type="paragraph" w:styleId="ListContinue">
    <w:name w:val="List Continue"/>
    <w:basedOn w:val="List"/>
    <w:rsid w:val="00620759"/>
    <w:pPr>
      <w:ind w:firstLine="0"/>
    </w:pPr>
  </w:style>
  <w:style w:type="paragraph" w:customStyle="1" w:styleId="ListNote">
    <w:name w:val="List Note"/>
    <w:basedOn w:val="List"/>
    <w:rsid w:val="00620759"/>
    <w:pPr>
      <w:pBdr>
        <w:top w:val="single" w:sz="6" w:space="2" w:color="918585"/>
        <w:bottom w:val="single" w:sz="6" w:space="2" w:color="918585"/>
      </w:pBdr>
      <w:tabs>
        <w:tab w:val="left" w:pos="1021"/>
      </w:tabs>
      <w:ind w:firstLine="0"/>
    </w:pPr>
  </w:style>
  <w:style w:type="paragraph" w:customStyle="1" w:styleId="Warning">
    <w:name w:val="Warning"/>
    <w:basedOn w:val="BodyText"/>
    <w:rsid w:val="00620759"/>
    <w:pPr>
      <w:shd w:val="clear" w:color="auto" w:fill="D9D9D9"/>
      <w:tabs>
        <w:tab w:val="left" w:pos="992"/>
      </w:tabs>
      <w:ind w:left="119" w:right="119"/>
    </w:pPr>
    <w:rPr>
      <w:sz w:val="20"/>
    </w:rPr>
  </w:style>
  <w:style w:type="paragraph" w:customStyle="1" w:styleId="MarginIcons">
    <w:name w:val="Margin Icons"/>
    <w:basedOn w:val="BodyText"/>
    <w:rsid w:val="0062075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0759"/>
    <w:rPr>
      <w:rFonts w:ascii="Courier New" w:hAnsi="Courier New"/>
    </w:rPr>
  </w:style>
  <w:style w:type="paragraph" w:customStyle="1" w:styleId="NoteBullet">
    <w:name w:val="Note Bullet"/>
    <w:basedOn w:val="Note"/>
    <w:rsid w:val="00620759"/>
    <w:pPr>
      <w:tabs>
        <w:tab w:val="clear" w:pos="680"/>
      </w:tabs>
      <w:spacing w:before="60" w:after="60"/>
    </w:pPr>
  </w:style>
  <w:style w:type="paragraph" w:customStyle="1" w:styleId="SubHeading2">
    <w:name w:val="SubHeading2"/>
    <w:basedOn w:val="HeadingBase"/>
    <w:rsid w:val="00620759"/>
    <w:pPr>
      <w:spacing w:before="240" w:after="60"/>
    </w:pPr>
    <w:rPr>
      <w:sz w:val="20"/>
    </w:rPr>
  </w:style>
  <w:style w:type="paragraph" w:customStyle="1" w:styleId="SubHeading1">
    <w:name w:val="SubHeading1"/>
    <w:basedOn w:val="HeadingBase"/>
    <w:rsid w:val="00620759"/>
    <w:pPr>
      <w:spacing w:before="240" w:after="60"/>
    </w:pPr>
    <w:rPr>
      <w:color w:val="918585"/>
      <w:sz w:val="22"/>
    </w:rPr>
  </w:style>
  <w:style w:type="paragraph" w:customStyle="1" w:styleId="SideHeading">
    <w:name w:val="Side Heading"/>
    <w:basedOn w:val="HeadingBase"/>
    <w:rsid w:val="0062075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0759"/>
    <w:pPr>
      <w:tabs>
        <w:tab w:val="num" w:pos="360"/>
      </w:tabs>
    </w:pPr>
  </w:style>
  <w:style w:type="paragraph" w:styleId="PlainText">
    <w:name w:val="Plain Text"/>
    <w:basedOn w:val="Normal"/>
    <w:link w:val="PlainTextChar"/>
    <w:rsid w:val="00620759"/>
    <w:rPr>
      <w:sz w:val="20"/>
    </w:rPr>
  </w:style>
  <w:style w:type="character" w:customStyle="1" w:styleId="PlainTextChar">
    <w:name w:val="Plain Text Char"/>
    <w:basedOn w:val="DefaultParagraphFont"/>
    <w:link w:val="PlainText"/>
    <w:rsid w:val="00620759"/>
    <w:rPr>
      <w:rFonts w:ascii="Courier New" w:eastAsia="Times New Roman" w:hAnsi="Courier New" w:cs="Times New Roman"/>
      <w:sz w:val="20"/>
      <w:szCs w:val="20"/>
      <w:lang w:eastAsia="en-US"/>
    </w:rPr>
  </w:style>
  <w:style w:type="character" w:customStyle="1" w:styleId="MenuOption">
    <w:name w:val="Menu Option"/>
    <w:basedOn w:val="DefaultParagraphFont"/>
    <w:rsid w:val="00620759"/>
    <w:rPr>
      <w:b/>
      <w:smallCaps/>
    </w:rPr>
  </w:style>
  <w:style w:type="paragraph" w:customStyle="1" w:styleId="TableListNumber">
    <w:name w:val="Table List Number"/>
    <w:basedOn w:val="ListNumber"/>
    <w:rsid w:val="00620759"/>
    <w:pPr>
      <w:numPr>
        <w:numId w:val="0"/>
      </w:numPr>
    </w:pPr>
  </w:style>
  <w:style w:type="paragraph" w:styleId="TOC4">
    <w:name w:val="toc 4"/>
    <w:basedOn w:val="TOCBase"/>
    <w:next w:val="Normal"/>
    <w:semiHidden/>
    <w:rsid w:val="00620759"/>
    <w:pPr>
      <w:tabs>
        <w:tab w:val="right" w:leader="dot" w:pos="9071"/>
      </w:tabs>
      <w:ind w:left="1701"/>
    </w:pPr>
  </w:style>
  <w:style w:type="paragraph" w:customStyle="1" w:styleId="ListAlpha">
    <w:name w:val="List Alpha"/>
    <w:basedOn w:val="List"/>
    <w:rsid w:val="00620759"/>
    <w:pPr>
      <w:numPr>
        <w:numId w:val="9"/>
      </w:numPr>
    </w:pPr>
  </w:style>
  <w:style w:type="paragraph" w:customStyle="1" w:styleId="ListAlpha2">
    <w:name w:val="List Alpha 2"/>
    <w:basedOn w:val="List2"/>
    <w:rsid w:val="00620759"/>
    <w:pPr>
      <w:numPr>
        <w:numId w:val="8"/>
      </w:numPr>
    </w:pPr>
  </w:style>
  <w:style w:type="paragraph" w:styleId="List2">
    <w:name w:val="List 2"/>
    <w:basedOn w:val="BodyText"/>
    <w:rsid w:val="00620759"/>
    <w:pPr>
      <w:tabs>
        <w:tab w:val="left" w:pos="680"/>
      </w:tabs>
      <w:spacing w:before="60" w:after="60"/>
      <w:ind w:left="680" w:hanging="340"/>
    </w:pPr>
  </w:style>
  <w:style w:type="paragraph" w:styleId="List3">
    <w:name w:val="List 3"/>
    <w:basedOn w:val="BodyText"/>
    <w:rsid w:val="00620759"/>
    <w:pPr>
      <w:tabs>
        <w:tab w:val="left" w:pos="1021"/>
      </w:tabs>
      <w:spacing w:before="60" w:after="60"/>
      <w:ind w:left="1020" w:hanging="340"/>
    </w:pPr>
  </w:style>
  <w:style w:type="paragraph" w:styleId="List4">
    <w:name w:val="List 4"/>
    <w:basedOn w:val="BodyText"/>
    <w:rsid w:val="00620759"/>
    <w:pPr>
      <w:tabs>
        <w:tab w:val="left" w:pos="1361"/>
      </w:tabs>
      <w:spacing w:before="60" w:after="60"/>
      <w:ind w:left="1361" w:hanging="340"/>
    </w:pPr>
  </w:style>
  <w:style w:type="paragraph" w:styleId="List5">
    <w:name w:val="List 5"/>
    <w:basedOn w:val="BodyText"/>
    <w:rsid w:val="00620759"/>
    <w:pPr>
      <w:tabs>
        <w:tab w:val="left" w:pos="1701"/>
      </w:tabs>
      <w:spacing w:before="60" w:after="60"/>
      <w:ind w:left="1701" w:hanging="340"/>
    </w:pPr>
  </w:style>
  <w:style w:type="paragraph" w:styleId="ListBullet3">
    <w:name w:val="List Bullet 3"/>
    <w:basedOn w:val="List3"/>
    <w:rsid w:val="00620759"/>
    <w:pPr>
      <w:numPr>
        <w:numId w:val="14"/>
      </w:numPr>
      <w:tabs>
        <w:tab w:val="clear" w:pos="1021"/>
      </w:tabs>
      <w:ind w:left="1037" w:hanging="357"/>
    </w:pPr>
  </w:style>
  <w:style w:type="paragraph" w:styleId="ListBullet4">
    <w:name w:val="List Bullet 4"/>
    <w:basedOn w:val="List4"/>
    <w:rsid w:val="00620759"/>
    <w:pPr>
      <w:numPr>
        <w:numId w:val="3"/>
      </w:numPr>
      <w:tabs>
        <w:tab w:val="clear" w:pos="1361"/>
      </w:tabs>
    </w:pPr>
  </w:style>
  <w:style w:type="paragraph" w:styleId="ListBullet5">
    <w:name w:val="List Bullet 5"/>
    <w:basedOn w:val="List5"/>
    <w:rsid w:val="00620759"/>
    <w:pPr>
      <w:numPr>
        <w:numId w:val="4"/>
      </w:numPr>
    </w:pPr>
  </w:style>
  <w:style w:type="paragraph" w:styleId="ListContinue2">
    <w:name w:val="List Continue 2"/>
    <w:basedOn w:val="List2"/>
    <w:rsid w:val="00620759"/>
    <w:pPr>
      <w:ind w:firstLine="0"/>
    </w:pPr>
  </w:style>
  <w:style w:type="paragraph" w:styleId="ListContinue3">
    <w:name w:val="List Continue 3"/>
    <w:basedOn w:val="List3"/>
    <w:rsid w:val="00620759"/>
    <w:pPr>
      <w:ind w:left="1021" w:firstLine="0"/>
    </w:pPr>
  </w:style>
  <w:style w:type="paragraph" w:styleId="ListContinue4">
    <w:name w:val="List Continue 4"/>
    <w:basedOn w:val="List4"/>
    <w:rsid w:val="00620759"/>
    <w:pPr>
      <w:ind w:firstLine="0"/>
    </w:pPr>
  </w:style>
  <w:style w:type="paragraph" w:styleId="ListContinue5">
    <w:name w:val="List Continue 5"/>
    <w:basedOn w:val="List5"/>
    <w:rsid w:val="00620759"/>
    <w:pPr>
      <w:ind w:firstLine="0"/>
    </w:pPr>
  </w:style>
  <w:style w:type="paragraph" w:styleId="ListNumber3">
    <w:name w:val="List Number 3"/>
    <w:basedOn w:val="List3"/>
    <w:rsid w:val="00620759"/>
    <w:pPr>
      <w:numPr>
        <w:numId w:val="5"/>
      </w:numPr>
    </w:pPr>
  </w:style>
  <w:style w:type="paragraph" w:styleId="ListNumber4">
    <w:name w:val="List Number 4"/>
    <w:basedOn w:val="List4"/>
    <w:rsid w:val="00620759"/>
    <w:pPr>
      <w:numPr>
        <w:numId w:val="6"/>
      </w:numPr>
    </w:pPr>
  </w:style>
  <w:style w:type="paragraph" w:styleId="ListNumber5">
    <w:name w:val="List Number 5"/>
    <w:basedOn w:val="List5"/>
    <w:rsid w:val="00620759"/>
    <w:pPr>
      <w:numPr>
        <w:numId w:val="7"/>
      </w:numPr>
    </w:pPr>
  </w:style>
  <w:style w:type="paragraph" w:styleId="BlockText">
    <w:name w:val="Block Text"/>
    <w:basedOn w:val="Normal"/>
    <w:rsid w:val="00620759"/>
    <w:pPr>
      <w:spacing w:after="120"/>
      <w:ind w:left="1440" w:right="1440"/>
    </w:pPr>
  </w:style>
  <w:style w:type="character" w:customStyle="1" w:styleId="Subscript">
    <w:name w:val="Subscript"/>
    <w:basedOn w:val="DefaultParagraphFont"/>
    <w:rsid w:val="00620759"/>
    <w:rPr>
      <w:sz w:val="16"/>
      <w:vertAlign w:val="subscript"/>
    </w:rPr>
  </w:style>
  <w:style w:type="character" w:customStyle="1" w:styleId="Superscript">
    <w:name w:val="Superscript"/>
    <w:basedOn w:val="DefaultParagraphFont"/>
    <w:rsid w:val="00620759"/>
    <w:rPr>
      <w:sz w:val="16"/>
      <w:vertAlign w:val="superscript"/>
    </w:rPr>
  </w:style>
  <w:style w:type="character" w:customStyle="1" w:styleId="Symbols">
    <w:name w:val="Symbols"/>
    <w:basedOn w:val="DefaultParagraphFont"/>
    <w:rsid w:val="00620759"/>
    <w:rPr>
      <w:rFonts w:ascii="Symbol" w:hAnsi="Symbol"/>
    </w:rPr>
  </w:style>
  <w:style w:type="character" w:customStyle="1" w:styleId="MenuOptions">
    <w:name w:val="Menu Options"/>
    <w:basedOn w:val="DefaultParagraphFont"/>
    <w:rsid w:val="00620759"/>
    <w:rPr>
      <w:rFonts w:ascii="Arial Narrow" w:hAnsi="Arial Narrow"/>
      <w:smallCaps/>
    </w:rPr>
  </w:style>
  <w:style w:type="character" w:customStyle="1" w:styleId="Buttons">
    <w:name w:val="Buttons"/>
    <w:basedOn w:val="DefaultParagraphFont"/>
    <w:rsid w:val="00620759"/>
    <w:rPr>
      <w:b/>
    </w:rPr>
  </w:style>
  <w:style w:type="character" w:customStyle="1" w:styleId="Underlined">
    <w:name w:val="Underlined"/>
    <w:basedOn w:val="DefaultParagraphFont"/>
    <w:rsid w:val="00620759"/>
    <w:rPr>
      <w:u w:val="single"/>
    </w:rPr>
  </w:style>
  <w:style w:type="paragraph" w:customStyle="1" w:styleId="TableBodyTextRight">
    <w:name w:val="Table Body Text Right"/>
    <w:basedOn w:val="TableBodyText"/>
    <w:rsid w:val="00620759"/>
    <w:pPr>
      <w:widowControl w:val="0"/>
      <w:autoSpaceDE w:val="0"/>
      <w:autoSpaceDN w:val="0"/>
      <w:adjustRightInd w:val="0"/>
      <w:jc w:val="right"/>
    </w:pPr>
    <w:rPr>
      <w:rFonts w:cs="Arial"/>
      <w:szCs w:val="18"/>
    </w:rPr>
  </w:style>
  <w:style w:type="paragraph" w:customStyle="1" w:styleId="CopyrightText">
    <w:name w:val="Copyright Text"/>
    <w:basedOn w:val="BodyText"/>
    <w:rsid w:val="00620759"/>
    <w:rPr>
      <w:sz w:val="18"/>
    </w:rPr>
  </w:style>
  <w:style w:type="paragraph" w:customStyle="1" w:styleId="BodySmallRight">
    <w:name w:val="Body Small Right"/>
    <w:basedOn w:val="BodyTextRight"/>
    <w:rsid w:val="00620759"/>
    <w:rPr>
      <w:sz w:val="18"/>
      <w:szCs w:val="18"/>
    </w:rPr>
  </w:style>
  <w:style w:type="paragraph" w:customStyle="1" w:styleId="MarginEdition">
    <w:name w:val="Margin Edition"/>
    <w:basedOn w:val="MarginNote"/>
    <w:rsid w:val="00620759"/>
    <w:pPr>
      <w:spacing w:before="0" w:after="0"/>
    </w:pPr>
    <w:rPr>
      <w:rFonts w:ascii="Times New Roman" w:hAnsi="Times New Roman"/>
      <w:color w:val="999999"/>
    </w:rPr>
  </w:style>
  <w:style w:type="paragraph" w:customStyle="1" w:styleId="Spacer">
    <w:name w:val="Spacer"/>
    <w:basedOn w:val="Normal"/>
    <w:rsid w:val="00620759"/>
    <w:rPr>
      <w:sz w:val="2"/>
      <w:szCs w:val="2"/>
    </w:rPr>
  </w:style>
  <w:style w:type="character" w:customStyle="1" w:styleId="Small">
    <w:name w:val="Small"/>
    <w:basedOn w:val="DefaultParagraphFont"/>
    <w:rsid w:val="00620759"/>
    <w:rPr>
      <w:sz w:val="16"/>
    </w:rPr>
  </w:style>
  <w:style w:type="paragraph" w:customStyle="1" w:styleId="WideTable">
    <w:name w:val="Wide Table"/>
    <w:basedOn w:val="Normal"/>
    <w:rsid w:val="00620759"/>
    <w:pPr>
      <w:ind w:left="-1418"/>
    </w:pPr>
    <w:rPr>
      <w:sz w:val="2"/>
      <w:szCs w:val="2"/>
    </w:rPr>
  </w:style>
  <w:style w:type="character" w:styleId="PageNumber">
    <w:name w:val="page number"/>
    <w:basedOn w:val="DefaultParagraphFont"/>
    <w:rsid w:val="00620759"/>
  </w:style>
  <w:style w:type="paragraph" w:styleId="Quote">
    <w:name w:val="Quote"/>
    <w:basedOn w:val="Heading1"/>
    <w:link w:val="QuoteChar"/>
    <w:qFormat/>
    <w:rsid w:val="00620759"/>
    <w:rPr>
      <w:b w:val="0"/>
      <w:sz w:val="72"/>
      <w:szCs w:val="72"/>
      <w:lang w:val="en-NZ"/>
    </w:rPr>
  </w:style>
  <w:style w:type="character" w:customStyle="1" w:styleId="QuoteChar">
    <w:name w:val="Quote Char"/>
    <w:basedOn w:val="DefaultParagraphFont"/>
    <w:link w:val="Quote"/>
    <w:rsid w:val="0062075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0759"/>
    <w:pPr>
      <w:pageBreakBefore/>
    </w:pPr>
  </w:style>
  <w:style w:type="paragraph" w:customStyle="1" w:styleId="Border">
    <w:name w:val="Border"/>
    <w:basedOn w:val="Normal"/>
    <w:qFormat/>
    <w:rsid w:val="0062075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0759"/>
    <w:rPr>
      <w:b/>
      <w:bCs/>
      <w:i/>
      <w:iCs/>
      <w:color w:val="auto"/>
    </w:rPr>
  </w:style>
  <w:style w:type="paragraph" w:styleId="IntenseQuote">
    <w:name w:val="Intense Quote"/>
    <w:basedOn w:val="Normal"/>
    <w:next w:val="Normal"/>
    <w:link w:val="IntenseQuoteChar"/>
    <w:uiPriority w:val="30"/>
    <w:qFormat/>
    <w:rsid w:val="0062075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075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0759"/>
    <w:rPr>
      <w:smallCaps/>
      <w:color w:val="auto"/>
      <w:u w:val="single"/>
    </w:rPr>
  </w:style>
  <w:style w:type="character" w:styleId="IntenseReference">
    <w:name w:val="Intense Reference"/>
    <w:basedOn w:val="DefaultParagraphFont"/>
    <w:uiPriority w:val="32"/>
    <w:qFormat/>
    <w:rsid w:val="00620759"/>
    <w:rPr>
      <w:b/>
      <w:bCs/>
      <w:smallCaps/>
      <w:color w:val="auto"/>
      <w:spacing w:val="5"/>
      <w:u w:val="single"/>
    </w:rPr>
  </w:style>
  <w:style w:type="paragraph" w:customStyle="1" w:styleId="2ColumnHeading">
    <w:name w:val="2Column Heading"/>
    <w:basedOn w:val="BodyText"/>
    <w:qFormat/>
    <w:rsid w:val="00620759"/>
    <w:pPr>
      <w:spacing w:after="60"/>
      <w:ind w:left="-2268"/>
    </w:pPr>
    <w:rPr>
      <w:b/>
    </w:rPr>
  </w:style>
  <w:style w:type="paragraph" w:customStyle="1" w:styleId="Heading1TOC">
    <w:name w:val="Heading1 TOC"/>
    <w:basedOn w:val="Normal"/>
    <w:qFormat/>
    <w:rsid w:val="00620759"/>
    <w:pPr>
      <w:spacing w:before="240" w:after="120"/>
    </w:pPr>
    <w:rPr>
      <w:rFonts w:ascii="Times New Roman" w:hAnsi="Times New Roman"/>
      <w:b/>
      <w:sz w:val="32"/>
    </w:rPr>
  </w:style>
  <w:style w:type="paragraph" w:customStyle="1" w:styleId="Heading2TOC">
    <w:name w:val="Heading2 TOC"/>
    <w:basedOn w:val="Normal"/>
    <w:qFormat/>
    <w:rsid w:val="00620759"/>
    <w:pPr>
      <w:spacing w:before="240" w:after="60"/>
    </w:pPr>
    <w:rPr>
      <w:rFonts w:ascii="Times New Roman" w:hAnsi="Times New Roman"/>
      <w:b/>
      <w:sz w:val="28"/>
    </w:rPr>
  </w:style>
  <w:style w:type="character" w:customStyle="1" w:styleId="Underline">
    <w:name w:val="Underline"/>
    <w:basedOn w:val="DefaultParagraphFont"/>
    <w:qFormat/>
    <w:rsid w:val="00620759"/>
    <w:rPr>
      <w:u w:val="single"/>
    </w:rPr>
  </w:style>
  <w:style w:type="character" w:customStyle="1" w:styleId="BoldandItalics">
    <w:name w:val="Bold and Italics"/>
    <w:qFormat/>
    <w:rsid w:val="00620759"/>
    <w:rPr>
      <w:b/>
      <w:i/>
      <w:u w:val="none"/>
    </w:rPr>
  </w:style>
  <w:style w:type="paragraph" w:styleId="BalloonText">
    <w:name w:val="Balloon Text"/>
    <w:basedOn w:val="Normal"/>
    <w:link w:val="BalloonTextChar"/>
    <w:rsid w:val="00620759"/>
    <w:rPr>
      <w:rFonts w:ascii="Tahoma" w:hAnsi="Tahoma" w:cs="Tahoma"/>
      <w:sz w:val="16"/>
      <w:szCs w:val="16"/>
    </w:rPr>
  </w:style>
  <w:style w:type="character" w:customStyle="1" w:styleId="BalloonTextChar">
    <w:name w:val="Balloon Text Char"/>
    <w:basedOn w:val="DefaultParagraphFont"/>
    <w:link w:val="BalloonText"/>
    <w:rsid w:val="0062075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075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075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0759"/>
    <w:rPr>
      <w:b/>
      <w:color w:val="660033"/>
      <w:spacing w:val="0"/>
    </w:rPr>
  </w:style>
  <w:style w:type="paragraph" w:customStyle="1" w:styleId="Nameditemlist">
    <w:name w:val="Named item list"/>
    <w:basedOn w:val="BodyText"/>
    <w:qFormat/>
    <w:rsid w:val="00620759"/>
    <w:pPr>
      <w:tabs>
        <w:tab w:val="left" w:pos="2835"/>
      </w:tabs>
      <w:ind w:left="2835" w:hanging="2835"/>
    </w:pPr>
  </w:style>
  <w:style w:type="paragraph" w:customStyle="1" w:styleId="BodyTextnopadding">
    <w:name w:val="Body Text no padding"/>
    <w:basedOn w:val="BodyText"/>
    <w:qFormat/>
    <w:rsid w:val="00620759"/>
    <w:pPr>
      <w:spacing w:before="0" w:after="0"/>
    </w:pPr>
  </w:style>
  <w:style w:type="paragraph" w:customStyle="1" w:styleId="BodyTextBold">
    <w:name w:val="Body Text Bold"/>
    <w:basedOn w:val="BodyText"/>
    <w:qFormat/>
    <w:rsid w:val="00620759"/>
    <w:rPr>
      <w:b/>
    </w:rPr>
  </w:style>
  <w:style w:type="character" w:styleId="Hyperlink">
    <w:name w:val="Hyperlink"/>
    <w:basedOn w:val="DefaultParagraphFont"/>
    <w:uiPriority w:val="99"/>
    <w:unhideWhenUsed/>
    <w:rsid w:val="00853B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483</Words>
  <Characters>3364</Characters>
  <Application>Microsoft Office Word</Application>
  <DocSecurity>0</DocSecurity>
  <Lines>82</Lines>
  <Paragraphs>63</Paragraphs>
  <ScaleCrop>false</ScaleCrop>
  <Company>Author-it Software Corporation Ltd.</Company>
  <LinksUpToDate>false</LinksUpToDate>
  <CharactersWithSpaces>3784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TLIX0004X Administer inventory systems</dc:title>
  <dc:subject>Approved</dc:subject>
  <dc:creator>Industry Skills Australia</dc:creator>
  <cp:keywords>Release: 1</cp:keywords>
  <dc:description>Review Date: 12 April 2008</dc:description>
  <cp:lastModifiedBy>HSD_TPCMSd.prod</cp:lastModifiedBy>
  <cp:revision>3</cp:revision>
  <dcterms:created xsi:type="dcterms:W3CDTF">2025-02-11T06:54:00Z</dcterms:created>
  <dcterms:modified xsi:type="dcterms:W3CDTF">2025-02-11T06:54:00Z</dcterms:modified>
</cp:coreProperties>
</file>