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077" w:rsidP="00500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TLIW3043 Weld rail on tram/light rail systems using electric welding process</w:t>
      </w:r>
      <w:r>
        <w:fldChar w:fldCharType="end"/>
      </w:r>
    </w:p>
    <w:p w:rsidR="00500077" w:rsidP="00500077">
      <w:pPr>
        <w:pStyle w:val="Version"/>
        <w:sectPr w:rsidSect="002F4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43CA" w:rsidP="002F43CA">
      <w:pPr>
        <w:pStyle w:val="SuperHeading"/>
      </w:pPr>
      <w:r w:rsidRPr="002F43CA">
        <w:t>Assessment Requirements for TLIW3043 Weld rail on tram/light rail systems using electric welding process</w:t>
      </w:r>
    </w:p>
    <w:p w:rsidR="00000000" w:rsidRPr="002F43CA" w:rsidP="002F43CA">
      <w:pPr>
        <w:pStyle w:val="Heading1"/>
      </w:pPr>
      <w:bookmarkStart w:id="1" w:name="O_1121393"/>
      <w:bookmarkEnd w:id="1"/>
      <w:r w:rsidRPr="002F43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CA" w:rsidP="002F43CA">
            <w:pPr>
              <w:pStyle w:val="BodyText"/>
            </w:pPr>
            <w:r w:rsidRPr="002F43CA">
              <w:rPr>
                <w:rStyle w:val="SpecialBold"/>
              </w:rPr>
              <w:t>Release 2</w:t>
            </w:r>
            <w:r w:rsidRPr="002F43CA">
              <w:t>. This is the second release of this unit of competency in the TLI Transport and Logistics Training Package:</w:t>
            </w:r>
          </w:p>
          <w:p w:rsidR="00000000" w:rsidRPr="002F43CA" w:rsidP="002F43CA">
            <w:pPr>
              <w:pStyle w:val="ListBullet"/>
            </w:pPr>
            <w:r w:rsidRPr="002F43CA">
              <w:t>Minor word change in PC 1.1, 4.1 and 6.2</w:t>
            </w:r>
          </w:p>
          <w:p w:rsidR="00000000" w:rsidP="002F43CA">
            <w:pPr>
              <w:pStyle w:val="ListBullet"/>
              <w:rPr>
                <w:lang w:val="en-NZ"/>
              </w:rPr>
            </w:pPr>
            <w:r w:rsidRPr="002F43CA">
              <w:t>Minor statement changes in Assessment Conditions.</w:t>
            </w:r>
          </w:p>
        </w:tc>
      </w:tr>
      <w:tr w:rsidTr="002F4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CA" w:rsidP="002F43CA">
            <w:pPr>
              <w:pStyle w:val="BodyText"/>
            </w:pPr>
            <w:r w:rsidRPr="002F43CA">
              <w:rPr>
                <w:rStyle w:val="SpecialBold"/>
              </w:rPr>
              <w:t>Release 1</w:t>
            </w:r>
            <w:r w:rsidRPr="002F43CA">
              <w:t>. This is the first release of this unit of c</w:t>
            </w:r>
            <w:r w:rsidRPr="002F43CA">
              <w:t>ompetency in the TLI Transport and Logistics Training Package.</w:t>
            </w:r>
          </w:p>
        </w:tc>
      </w:tr>
    </w:tbl>
    <w:p w:rsidR="00000000" w:rsidRPr="002F43CA" w:rsidP="002F43CA">
      <w:pPr>
        <w:pStyle w:val="NoPaddingFontSize1"/>
      </w:pPr>
    </w:p>
    <w:p w:rsidR="00000000" w:rsidRPr="002F43CA" w:rsidP="002F43CA">
      <w:pPr>
        <w:pStyle w:val="AllowPageBreak"/>
      </w:pPr>
    </w:p>
    <w:p w:rsidR="00000000" w:rsidRPr="002F43CA" w:rsidP="002F43CA">
      <w:pPr>
        <w:pStyle w:val="Heading1"/>
      </w:pPr>
      <w:bookmarkStart w:id="2" w:name="O_1121392"/>
      <w:bookmarkEnd w:id="2"/>
      <w:r w:rsidRPr="002F43C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CA" w:rsidP="002F43CA">
            <w:pPr>
              <w:pStyle w:val="BodyText"/>
            </w:pPr>
            <w:r w:rsidRPr="002F43CA">
              <w:t>Evidence required to demonstrate competence in this unit must be relevant to and satisfy all of the requirements of the elements and performance criter</w:t>
            </w:r>
            <w:r w:rsidRPr="002F43CA">
              <w:t>ia on at least five separate occasions and include:</w:t>
            </w:r>
          </w:p>
          <w:p w:rsidR="00000000" w:rsidRPr="002F43CA" w:rsidP="002F43CA">
            <w:pPr>
              <w:pStyle w:val="ListBullet"/>
            </w:pPr>
            <w:r w:rsidRPr="002F43CA">
              <w:t>applying relevant safeworking and workplace procedures</w:t>
            </w:r>
          </w:p>
          <w:p w:rsidR="00000000" w:rsidRPr="002F43CA" w:rsidP="002F43CA">
            <w:pPr>
              <w:pStyle w:val="ListBullet"/>
            </w:pPr>
            <w:r w:rsidRPr="002F43CA">
              <w:t>ensuring weld conforms to organisational requirements</w:t>
            </w:r>
          </w:p>
          <w:p w:rsidR="00000000" w:rsidRPr="002F43CA" w:rsidP="002F43CA">
            <w:pPr>
              <w:pStyle w:val="ListBullet"/>
            </w:pPr>
            <w:r w:rsidRPr="002F43CA">
              <w:t>identifying job hazards and taking required action to minimise, control or eliminate identifie</w:t>
            </w:r>
            <w:r w:rsidRPr="002F43CA">
              <w:t>d hazards</w:t>
            </w:r>
          </w:p>
          <w:p w:rsidR="00000000" w:rsidRPr="002F43CA" w:rsidP="002F43CA">
            <w:pPr>
              <w:pStyle w:val="ListBullet"/>
            </w:pPr>
            <w:r w:rsidRPr="002F43CA">
              <w:t>interpreting and following operational instructions and prioritising work</w:t>
            </w:r>
          </w:p>
          <w:p w:rsidR="00000000" w:rsidRPr="002F43CA" w:rsidP="002F43CA">
            <w:pPr>
              <w:pStyle w:val="ListBullet"/>
            </w:pPr>
            <w:r w:rsidRPr="002F43CA">
              <w:t>modifying activities depending on operational contingencies, risk situations and environments</w:t>
            </w:r>
          </w:p>
          <w:p w:rsidR="00000000" w:rsidRPr="002F43CA" w:rsidP="002F43CA">
            <w:pPr>
              <w:pStyle w:val="ListBullet"/>
            </w:pPr>
            <w:r w:rsidRPr="002F43CA">
              <w:t>monitoring work activities in terms of planned schedule</w:t>
            </w:r>
          </w:p>
          <w:p w:rsidR="00000000" w:rsidRPr="002F43CA" w:rsidP="002F43CA">
            <w:pPr>
              <w:pStyle w:val="ListBullet"/>
            </w:pPr>
            <w:r w:rsidRPr="002F43CA">
              <w:t>operating and adapting to differences in equipment in accordance with operating procedures</w:t>
            </w:r>
          </w:p>
          <w:p w:rsidR="00000000" w:rsidRPr="002F43CA" w:rsidP="002F43CA">
            <w:pPr>
              <w:pStyle w:val="ListBullet"/>
            </w:pPr>
            <w:r w:rsidRPr="002F43CA">
              <w:t>performing welding grinding, gouging and testing operations on rails, crossings or switches systems using electric welding processes in accordance with tram/light ra</w:t>
            </w:r>
            <w:r w:rsidRPr="002F43CA">
              <w:t>il network standards and workplace procedures</w:t>
            </w:r>
          </w:p>
          <w:p w:rsidR="00000000" w:rsidRPr="002F43CA" w:rsidP="002F43CA">
            <w:pPr>
              <w:pStyle w:val="ListBullet"/>
            </w:pPr>
            <w:r w:rsidRPr="002F43CA">
              <w:t>preparing items for welding according to workplace requirements</w:t>
            </w:r>
          </w:p>
          <w:p w:rsidR="00000000" w:rsidRPr="002F43CA" w:rsidP="002F43CA">
            <w:pPr>
              <w:pStyle w:val="ListBullet"/>
            </w:pPr>
            <w:r w:rsidRPr="002F43CA">
              <w:t>reading and interpreting relevant technical data, drawings, instructions and manuals</w:t>
            </w:r>
          </w:p>
          <w:p w:rsidR="00000000" w:rsidRPr="002F43CA" w:rsidP="002F43CA">
            <w:pPr>
              <w:pStyle w:val="ListBullet"/>
            </w:pPr>
            <w:r w:rsidRPr="002F43CA">
              <w:t>reporting and/or rectifying identified problems, faults or ma</w:t>
            </w:r>
            <w:r w:rsidRPr="002F43CA">
              <w:t>lfunctions in accordance with workplace procedures</w:t>
            </w:r>
          </w:p>
          <w:p w:rsidR="00000000" w:rsidRPr="002F43CA" w:rsidP="002F43CA">
            <w:pPr>
              <w:pStyle w:val="ListBullet"/>
            </w:pPr>
            <w:r w:rsidRPr="002F43CA">
              <w:t>selecting and using hand tools, power tools and equipment</w:t>
            </w:r>
          </w:p>
          <w:p w:rsidR="00000000" w:rsidRPr="002F43CA" w:rsidP="002F43CA">
            <w:pPr>
              <w:pStyle w:val="ListBullet"/>
            </w:pPr>
            <w:r w:rsidRPr="002F43CA">
              <w:t>working systematically with required attention to detail without injury to self or others, or damage to goods or equipment.</w:t>
            </w:r>
          </w:p>
        </w:tc>
      </w:tr>
    </w:tbl>
    <w:p w:rsidR="00000000" w:rsidRPr="002F43CA" w:rsidP="002F43CA">
      <w:pPr>
        <w:pStyle w:val="NoPaddingFontSize1"/>
      </w:pPr>
    </w:p>
    <w:p w:rsidR="00000000" w:rsidRPr="002F43CA" w:rsidP="002F43CA">
      <w:pPr>
        <w:pStyle w:val="AllowPageBreak"/>
      </w:pPr>
    </w:p>
    <w:p w:rsidR="00000000" w:rsidRPr="002F43CA" w:rsidP="002F43CA">
      <w:pPr>
        <w:pStyle w:val="Heading1"/>
      </w:pPr>
      <w:bookmarkStart w:id="3" w:name="O_1121391"/>
      <w:bookmarkEnd w:id="3"/>
      <w:r w:rsidRPr="002F43CA">
        <w:t>Kn</w:t>
      </w:r>
      <w:r w:rsidRPr="002F43CA">
        <w:t>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CA" w:rsidP="002F43CA">
            <w:pPr>
              <w:pStyle w:val="BodyText"/>
            </w:pPr>
            <w:r w:rsidRPr="002F43CA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F43CA" w:rsidP="002F43CA">
            <w:pPr>
              <w:pStyle w:val="ListBullet"/>
            </w:pPr>
            <w:r w:rsidRPr="002F43CA">
              <w:t>documentation and record keeping requirements</w:t>
            </w:r>
          </w:p>
          <w:p w:rsidR="00000000" w:rsidRPr="002F43CA" w:rsidP="002F43CA">
            <w:pPr>
              <w:pStyle w:val="ListBullet"/>
            </w:pPr>
            <w:r w:rsidRPr="002F43CA">
              <w:t>fundamentals of tram track and components</w:t>
            </w:r>
          </w:p>
          <w:p w:rsidR="00000000" w:rsidRPr="002F43CA" w:rsidP="002F43CA">
            <w:pPr>
              <w:pStyle w:val="ListBullet"/>
            </w:pPr>
            <w:r w:rsidRPr="002F43CA">
              <w:t>hazards that may exist when welding rail using an electric welding process and ways of controlling the risks involved</w:t>
            </w:r>
          </w:p>
          <w:p w:rsidR="00000000" w:rsidRPr="002F43CA" w:rsidP="002F43CA">
            <w:pPr>
              <w:pStyle w:val="ListBullet"/>
            </w:pPr>
            <w:r w:rsidRPr="002F43CA">
              <w:t xml:space="preserve">problems that may occur when welding rail using an electric welding process and action that can </w:t>
            </w:r>
            <w:r w:rsidRPr="002F43CA">
              <w:t>be taken to report or resolve these problems</w:t>
            </w:r>
          </w:p>
          <w:p w:rsidR="00000000" w:rsidRPr="002F43CA" w:rsidP="002F43CA">
            <w:pPr>
              <w:pStyle w:val="ListBullet"/>
            </w:pPr>
            <w:r w:rsidRPr="002F43CA">
              <w:t>tram/light rail network standards for weld repairs on rail</w:t>
            </w:r>
          </w:p>
          <w:p w:rsidR="00000000" w:rsidRPr="002F43CA" w:rsidP="002F43CA">
            <w:pPr>
              <w:pStyle w:val="ListBullet"/>
            </w:pPr>
            <w:r w:rsidRPr="002F43CA">
              <w:t>relevant rail danger zones</w:t>
            </w:r>
          </w:p>
          <w:p w:rsidR="00000000" w:rsidRPr="002F43CA" w:rsidP="002F43CA">
            <w:pPr>
              <w:pStyle w:val="ListBullet"/>
            </w:pPr>
            <w:r w:rsidRPr="002F43CA">
              <w:t>relevant safety data sheets (SDS)/material safety data sheets (MSDS) workplace procedures</w:t>
            </w:r>
          </w:p>
          <w:p w:rsidR="00000000" w:rsidRPr="002F43CA" w:rsidP="002F43CA">
            <w:pPr>
              <w:pStyle w:val="ListBullet"/>
            </w:pPr>
            <w:r w:rsidRPr="002F43CA">
              <w:t>relevant tram/light rail safety, wo</w:t>
            </w:r>
            <w:r w:rsidRPr="002F43CA">
              <w:t>rk health and safety (WHS)/occupational health and safety (OHS) and environmental procedures and regulations</w:t>
            </w:r>
          </w:p>
          <w:p w:rsidR="00000000" w:rsidRPr="002F43CA" w:rsidP="002F43CA">
            <w:pPr>
              <w:pStyle w:val="ListBullet"/>
            </w:pPr>
            <w:r w:rsidRPr="002F43CA">
              <w:t>track network standards for tram/Light rail, crossing and switch condition and surface profile</w:t>
            </w:r>
          </w:p>
          <w:p w:rsidR="00000000" w:rsidRPr="002F43CA" w:rsidP="002F43CA">
            <w:pPr>
              <w:pStyle w:val="ListBullet"/>
            </w:pPr>
            <w:r w:rsidRPr="002F43CA">
              <w:t>workplace procedures for removing defects by gouging</w:t>
            </w:r>
            <w:r w:rsidRPr="002F43CA">
              <w:t>, grinding and welding rail using an electric welding process.</w:t>
            </w:r>
          </w:p>
        </w:tc>
      </w:tr>
    </w:tbl>
    <w:p w:rsidR="00000000" w:rsidRPr="002F43CA" w:rsidP="002F43CA">
      <w:pPr>
        <w:pStyle w:val="NoPaddingFontSize1"/>
      </w:pPr>
    </w:p>
    <w:p w:rsidR="00000000" w:rsidRPr="002F43CA" w:rsidP="002F43CA">
      <w:pPr>
        <w:pStyle w:val="AllowPageBreak"/>
      </w:pPr>
    </w:p>
    <w:p w:rsidR="00000000" w:rsidRPr="002F43CA" w:rsidP="002F43CA">
      <w:pPr>
        <w:pStyle w:val="Heading1"/>
      </w:pPr>
      <w:bookmarkStart w:id="4" w:name="O_1121388"/>
      <w:bookmarkEnd w:id="4"/>
      <w:r w:rsidRPr="002F43C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43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3CA" w:rsidP="002F43CA">
            <w:pPr>
              <w:pStyle w:val="BodyText"/>
            </w:pPr>
            <w:r w:rsidRPr="002F43CA">
              <w:t xml:space="preserve">Assessors must hold credentials specified within the Standards for Registered Training Organisations current at the time of assessment. </w:t>
            </w:r>
          </w:p>
          <w:p w:rsidR="00000000" w:rsidRPr="002F43CA" w:rsidP="002F43CA">
            <w:pPr>
              <w:pStyle w:val="BodyText"/>
            </w:pPr>
            <w:r w:rsidRPr="002F43C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F43CA" w:rsidP="002F43CA">
            <w:pPr>
              <w:pStyle w:val="BodyText"/>
            </w:pPr>
            <w:r w:rsidRPr="002F43CA">
              <w:t>Assessment must occur in workplace operational</w:t>
            </w:r>
            <w:r w:rsidRPr="002F43CA">
              <w:t xml:space="preserve"> situations or, where this is not available, in simulated workplace operational situations that replicate tram or light rail corridor workplace conditions.</w:t>
            </w:r>
          </w:p>
          <w:p w:rsidR="00000000" w:rsidRPr="002F43CA" w:rsidP="002F43CA">
            <w:pPr>
              <w:pStyle w:val="BodyText"/>
            </w:pPr>
            <w:r w:rsidRPr="002F43CA">
              <w:t>Assessment processes and techniques must be appropriate to the language, literacy and numeracy requi</w:t>
            </w:r>
            <w:r w:rsidRPr="002F43CA">
              <w:t>rements of the work being performed and the needs of the candidate.</w:t>
            </w:r>
          </w:p>
          <w:p w:rsidR="00000000" w:rsidRPr="002F43CA" w:rsidP="002F43CA">
            <w:pPr>
              <w:pStyle w:val="BodyText"/>
            </w:pPr>
            <w:r w:rsidRPr="002F43CA">
              <w:t>Resources for assessment must include assess to:</w:t>
            </w:r>
          </w:p>
          <w:p w:rsidR="00000000" w:rsidRPr="002F43CA" w:rsidP="002F43CA">
            <w:pPr>
              <w:pStyle w:val="ListBullet"/>
            </w:pPr>
            <w:r w:rsidRPr="002F43CA">
              <w:t>a range of relevant exercises, case studies and/or simulations</w:t>
            </w:r>
          </w:p>
          <w:p w:rsidR="00000000" w:rsidRPr="002F43CA" w:rsidP="002F43CA">
            <w:pPr>
              <w:pStyle w:val="ListBullet"/>
            </w:pPr>
            <w:r w:rsidRPr="002F43CA">
              <w:t>relevant and appropriate materials, tools, equipment and personal protectiv</w:t>
            </w:r>
            <w:r w:rsidRPr="002F43CA">
              <w:t>e equipment (PPE) currently used in industry</w:t>
            </w:r>
          </w:p>
          <w:p w:rsidR="00000000" w:rsidRPr="002F43CA" w:rsidP="002F43CA">
            <w:pPr>
              <w:pStyle w:val="ListBullet"/>
            </w:pPr>
            <w:r w:rsidRPr="002F43CA">
              <w:t>applicable documentation including workplace procedures, regulations, tram/light rail network standards, SDS/MSDS, codes of practice and operation manuals.</w:t>
            </w:r>
          </w:p>
        </w:tc>
      </w:tr>
    </w:tbl>
    <w:p w:rsidR="00000000" w:rsidRPr="002F43CA" w:rsidP="002F43CA">
      <w:pPr>
        <w:pStyle w:val="NoPaddingFontSize1"/>
      </w:pPr>
    </w:p>
    <w:p w:rsidR="00000000" w:rsidRPr="002F43CA" w:rsidP="002F43CA">
      <w:pPr>
        <w:pStyle w:val="AllowPageBreak"/>
      </w:pPr>
    </w:p>
    <w:p w:rsidR="00000000" w:rsidRPr="002F43CA" w:rsidP="002F43CA">
      <w:pPr>
        <w:pStyle w:val="Heading1"/>
      </w:pPr>
      <w:bookmarkStart w:id="5" w:name="O_1121417"/>
      <w:bookmarkEnd w:id="5"/>
      <w:r w:rsidRPr="002F43CA">
        <w:t>Links</w:t>
      </w:r>
    </w:p>
    <w:p w:rsidR="00000000" w:rsidRPr="002F43CA" w:rsidP="00500077">
      <w:pPr>
        <w:pStyle w:val="BodyText"/>
      </w:pPr>
      <w:r w:rsidRPr="002F43CA">
        <w:t>Companion Volume Implementat</w:t>
      </w:r>
      <w:r w:rsidRPr="002F43CA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2E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43CA" w:rsidP="002F43CA"/>
    <w:sectPr w:rsidSect="002F4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CA" w:rsidRPr="00500077" w:rsidP="00500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77" w:rsidP="002F4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077" w:rsidP="002F4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0077" w:rsidP="002F4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3CA" w:rsidRPr="00500077" w:rsidP="00500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77" w:rsidRPr="002D2AF8" w:rsidP="002F4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TLIW3043 Weld rail on tram/light rail systems using electric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00077" w:rsidP="002F4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BA0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E1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3CA"/>
  </w:style>
  <w:style w:type="character" w:customStyle="1" w:styleId="Heading1Char">
    <w:name w:val="Heading 1 Char"/>
    <w:basedOn w:val="DefaultParagraphFont"/>
    <w:link w:val="Heading1"/>
    <w:rsid w:val="002F4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3CA"/>
    <w:rPr>
      <w:b/>
      <w:spacing w:val="0"/>
    </w:rPr>
  </w:style>
  <w:style w:type="paragraph" w:customStyle="1" w:styleId="SuperHeading">
    <w:name w:val="SuperHeading"/>
    <w:basedOn w:val="Normal"/>
    <w:rsid w:val="002F4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4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3CA"/>
    <w:rPr>
      <w:i/>
    </w:rPr>
  </w:style>
  <w:style w:type="paragraph" w:styleId="Caption">
    <w:name w:val="caption"/>
    <w:basedOn w:val="BodyText"/>
    <w:next w:val="Normal"/>
    <w:qFormat/>
    <w:rsid w:val="002F4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3CA"/>
  </w:style>
  <w:style w:type="paragraph" w:styleId="TableofFigures">
    <w:name w:val="table of figures"/>
    <w:basedOn w:val="Normal"/>
    <w:next w:val="Normal"/>
    <w:semiHidden/>
    <w:rsid w:val="002F4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3CA"/>
    <w:rPr>
      <w:rFonts w:ascii="Wingdings" w:hAnsi="Wingdings"/>
    </w:rPr>
  </w:style>
  <w:style w:type="paragraph" w:customStyle="1" w:styleId="TableHeading">
    <w:name w:val="Table Heading"/>
    <w:basedOn w:val="HeadingBase"/>
    <w:rsid w:val="002F4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3CA"/>
    <w:rPr>
      <w:color w:val="0033CC"/>
      <w:u w:val="none"/>
    </w:rPr>
  </w:style>
  <w:style w:type="paragraph" w:customStyle="1" w:styleId="BodyTextRight">
    <w:name w:val="Body Text Right"/>
    <w:basedOn w:val="BodyText"/>
    <w:rsid w:val="002F4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3CA"/>
    <w:rPr>
      <w:sz w:val="32"/>
    </w:rPr>
  </w:style>
  <w:style w:type="paragraph" w:customStyle="1" w:styleId="HeadingProcedure">
    <w:name w:val="Heading Procedure"/>
    <w:basedOn w:val="HeadingBase"/>
    <w:next w:val="Normal"/>
    <w:rsid w:val="002F4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3CA"/>
    <w:pPr>
      <w:spacing w:before="60" w:after="60"/>
    </w:pPr>
  </w:style>
  <w:style w:type="paragraph" w:styleId="ListContinue">
    <w:name w:val="List Continue"/>
    <w:basedOn w:val="List"/>
    <w:rsid w:val="002F43CA"/>
    <w:pPr>
      <w:ind w:firstLine="0"/>
    </w:pPr>
  </w:style>
  <w:style w:type="paragraph" w:customStyle="1" w:styleId="ListNote">
    <w:name w:val="List Note"/>
    <w:basedOn w:val="List"/>
    <w:rsid w:val="002F4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3CA"/>
    <w:rPr>
      <w:rFonts w:ascii="Courier New" w:hAnsi="Courier New"/>
    </w:rPr>
  </w:style>
  <w:style w:type="paragraph" w:customStyle="1" w:styleId="NoteBullet">
    <w:name w:val="Note Bullet"/>
    <w:basedOn w:val="Note"/>
    <w:rsid w:val="002F4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3CA"/>
    <w:rPr>
      <w:b/>
      <w:smallCaps/>
    </w:rPr>
  </w:style>
  <w:style w:type="paragraph" w:customStyle="1" w:styleId="TableListNumber">
    <w:name w:val="Table List Number"/>
    <w:basedOn w:val="ListNumber"/>
    <w:rsid w:val="002F4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3CA"/>
    <w:pPr>
      <w:numPr>
        <w:numId w:val="8"/>
      </w:numPr>
    </w:pPr>
  </w:style>
  <w:style w:type="paragraph" w:customStyle="1" w:styleId="ListAlpha2">
    <w:name w:val="List Alpha 2"/>
    <w:basedOn w:val="List2"/>
    <w:rsid w:val="002F43CA"/>
    <w:pPr>
      <w:numPr>
        <w:numId w:val="7"/>
      </w:numPr>
    </w:pPr>
  </w:style>
  <w:style w:type="paragraph" w:styleId="List2">
    <w:name w:val="List 2"/>
    <w:basedOn w:val="BodyText"/>
    <w:rsid w:val="002F4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3CA"/>
    <w:pPr>
      <w:numPr>
        <w:numId w:val="3"/>
      </w:numPr>
    </w:pPr>
  </w:style>
  <w:style w:type="paragraph" w:styleId="ListContinue2">
    <w:name w:val="List Continue 2"/>
    <w:basedOn w:val="List2"/>
    <w:rsid w:val="002F43CA"/>
    <w:pPr>
      <w:ind w:firstLine="0"/>
    </w:pPr>
  </w:style>
  <w:style w:type="paragraph" w:styleId="ListContinue3">
    <w:name w:val="List Continue 3"/>
    <w:basedOn w:val="List3"/>
    <w:rsid w:val="002F43CA"/>
    <w:pPr>
      <w:ind w:left="1021" w:firstLine="0"/>
    </w:pPr>
  </w:style>
  <w:style w:type="paragraph" w:styleId="ListContinue4">
    <w:name w:val="List Continue 4"/>
    <w:basedOn w:val="List4"/>
    <w:rsid w:val="002F43CA"/>
    <w:pPr>
      <w:ind w:firstLine="0"/>
    </w:pPr>
  </w:style>
  <w:style w:type="paragraph" w:styleId="ListContinue5">
    <w:name w:val="List Continue 5"/>
    <w:basedOn w:val="List5"/>
    <w:rsid w:val="002F43CA"/>
    <w:pPr>
      <w:ind w:firstLine="0"/>
    </w:pPr>
  </w:style>
  <w:style w:type="paragraph" w:styleId="ListNumber3">
    <w:name w:val="List Number 3"/>
    <w:basedOn w:val="List3"/>
    <w:rsid w:val="002F43CA"/>
    <w:pPr>
      <w:numPr>
        <w:numId w:val="4"/>
      </w:numPr>
    </w:pPr>
  </w:style>
  <w:style w:type="paragraph" w:styleId="ListNumber4">
    <w:name w:val="List Number 4"/>
    <w:basedOn w:val="List4"/>
    <w:rsid w:val="002F43CA"/>
    <w:pPr>
      <w:numPr>
        <w:numId w:val="5"/>
      </w:numPr>
    </w:pPr>
  </w:style>
  <w:style w:type="paragraph" w:styleId="ListNumber5">
    <w:name w:val="List Number 5"/>
    <w:basedOn w:val="List5"/>
    <w:rsid w:val="002F43CA"/>
    <w:pPr>
      <w:numPr>
        <w:numId w:val="6"/>
      </w:numPr>
    </w:pPr>
  </w:style>
  <w:style w:type="paragraph" w:styleId="BlockText">
    <w:name w:val="Block Text"/>
    <w:basedOn w:val="Normal"/>
    <w:rsid w:val="002F4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3CA"/>
    <w:rPr>
      <w:sz w:val="16"/>
      <w:vertAlign w:val="superscript"/>
    </w:rPr>
  </w:style>
  <w:style w:type="character" w:customStyle="1" w:styleId="Symbols">
    <w:name w:val="Symbols"/>
    <w:basedOn w:val="DefaultParagraphFont"/>
    <w:rsid w:val="002F43CA"/>
    <w:rPr>
      <w:rFonts w:ascii="Symbol" w:hAnsi="Symbol"/>
    </w:rPr>
  </w:style>
  <w:style w:type="character" w:customStyle="1" w:styleId="MenuOptions">
    <w:name w:val="Menu Options"/>
    <w:basedOn w:val="DefaultParagraphFont"/>
    <w:rsid w:val="002F4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3CA"/>
    <w:rPr>
      <w:b/>
    </w:rPr>
  </w:style>
  <w:style w:type="character" w:customStyle="1" w:styleId="Underlined">
    <w:name w:val="Underlined"/>
    <w:basedOn w:val="DefaultParagraphFont"/>
    <w:rsid w:val="002F43CA"/>
    <w:rPr>
      <w:u w:val="single"/>
    </w:rPr>
  </w:style>
  <w:style w:type="paragraph" w:customStyle="1" w:styleId="TableBodyTextRight">
    <w:name w:val="Table Body Text Right"/>
    <w:basedOn w:val="TableBodyText"/>
    <w:rsid w:val="002F4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3CA"/>
    <w:rPr>
      <w:sz w:val="18"/>
    </w:rPr>
  </w:style>
  <w:style w:type="paragraph" w:customStyle="1" w:styleId="BodySmallRight">
    <w:name w:val="Body Small Right"/>
    <w:basedOn w:val="BodyTextRight"/>
    <w:rsid w:val="002F43CA"/>
    <w:rPr>
      <w:sz w:val="18"/>
      <w:szCs w:val="18"/>
    </w:rPr>
  </w:style>
  <w:style w:type="paragraph" w:customStyle="1" w:styleId="MarginEdition">
    <w:name w:val="Margin Edition"/>
    <w:basedOn w:val="MarginNote"/>
    <w:rsid w:val="002F4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3CA"/>
    <w:rPr>
      <w:sz w:val="2"/>
      <w:szCs w:val="2"/>
    </w:rPr>
  </w:style>
  <w:style w:type="character" w:customStyle="1" w:styleId="Small">
    <w:name w:val="Small"/>
    <w:basedOn w:val="DefaultParagraphFont"/>
    <w:rsid w:val="002F43CA"/>
    <w:rPr>
      <w:sz w:val="16"/>
    </w:rPr>
  </w:style>
  <w:style w:type="paragraph" w:customStyle="1" w:styleId="WideTable">
    <w:name w:val="Wide Table"/>
    <w:basedOn w:val="Normal"/>
    <w:rsid w:val="002F4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3CA"/>
  </w:style>
  <w:style w:type="paragraph" w:styleId="Quote">
    <w:name w:val="Quote"/>
    <w:basedOn w:val="Heading1"/>
    <w:link w:val="QuoteChar"/>
    <w:qFormat/>
    <w:rsid w:val="002F4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3CA"/>
    <w:pPr>
      <w:pageBreakBefore/>
    </w:pPr>
  </w:style>
  <w:style w:type="paragraph" w:customStyle="1" w:styleId="Border">
    <w:name w:val="Border"/>
    <w:basedOn w:val="Normal"/>
    <w:qFormat/>
    <w:rsid w:val="002F4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3CA"/>
    <w:rPr>
      <w:u w:val="single"/>
    </w:rPr>
  </w:style>
  <w:style w:type="character" w:customStyle="1" w:styleId="BoldandItalics">
    <w:name w:val="Bold and Italics"/>
    <w:qFormat/>
    <w:rsid w:val="002F43CA"/>
    <w:rPr>
      <w:b/>
      <w:i/>
      <w:u w:val="none"/>
    </w:rPr>
  </w:style>
  <w:style w:type="paragraph" w:styleId="BalloonText">
    <w:name w:val="Balloon Text"/>
    <w:basedOn w:val="Normal"/>
    <w:link w:val="BalloonTextChar"/>
    <w:rsid w:val="002F4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3CA"/>
    <w:pPr>
      <w:spacing w:before="0" w:after="0"/>
    </w:pPr>
  </w:style>
  <w:style w:type="paragraph" w:customStyle="1" w:styleId="BodyTextBold">
    <w:name w:val="Body Text Bold"/>
    <w:basedOn w:val="BodyText"/>
    <w:qFormat/>
    <w:rsid w:val="002F43CA"/>
    <w:rPr>
      <w:b/>
    </w:rPr>
  </w:style>
  <w:style w:type="character" w:styleId="Hyperlink">
    <w:name w:val="Hyperlink"/>
    <w:basedOn w:val="DefaultParagraphFont"/>
    <w:uiPriority w:val="99"/>
    <w:unhideWhenUsed/>
    <w:rsid w:val="00500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3906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TLIW3043 Weld rail on tram/light rail systems using electric welding process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