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36C" w:rsidP="00BC4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TLIW2023 Manufacture pallets using manual methods</w:t>
      </w:r>
      <w:r>
        <w:fldChar w:fldCharType="end"/>
      </w:r>
    </w:p>
    <w:p w:rsidR="00BC436C" w:rsidP="00BC436C">
      <w:pPr>
        <w:pStyle w:val="Version"/>
        <w:sectPr w:rsidSect="00DA1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7D0" w:rsidP="00DA17D0">
      <w:pPr>
        <w:pStyle w:val="SuperHeading"/>
      </w:pPr>
      <w:r w:rsidRPr="00DA17D0">
        <w:t>TLIW2023 Manufacture pallets using manual methods</w:t>
      </w:r>
    </w:p>
    <w:p w:rsidR="00000000" w:rsidRPr="00DA17D0" w:rsidP="00DA17D0">
      <w:pPr>
        <w:pStyle w:val="Heading1"/>
      </w:pPr>
      <w:bookmarkStart w:id="1" w:name="O_801775"/>
      <w:bookmarkEnd w:id="1"/>
      <w:r w:rsidRPr="00DA17D0">
        <w:t>Modification History</w:t>
      </w:r>
    </w:p>
    <w:p w:rsidR="00BC436C" w:rsidP="00BC436C">
      <w:pPr>
        <w:pStyle w:val="BodyText"/>
      </w:pPr>
      <w:r w:rsidRPr="00DA17D0">
        <w:t>Release 1. This is the first release of this unit of competency in the TLI Transport and Logistics Training Package.</w:t>
      </w:r>
    </w:p>
    <w:p w:rsidR="00000000" w:rsidRPr="00DA17D0" w:rsidP="00DA17D0">
      <w:pPr>
        <w:pStyle w:val="Heading1"/>
      </w:pPr>
      <w:bookmarkStart w:id="2" w:name="O_801776"/>
      <w:bookmarkEnd w:id="2"/>
      <w:r w:rsidRPr="00DA17D0">
        <w:t>Application</w:t>
      </w:r>
    </w:p>
    <w:p w:rsidR="00000000" w:rsidRPr="00DA17D0" w:rsidP="00BC436C">
      <w:pPr>
        <w:pStyle w:val="BodyText"/>
      </w:pPr>
      <w:r w:rsidRPr="00DA17D0">
        <w:t>This unit involves the skills and knowledge required to manufacture pallets usin</w:t>
      </w:r>
      <w:r w:rsidRPr="00DA17D0">
        <w:t>g manual methods, in accordance with regulations and workplace requirements in the transport and logistics industry.</w:t>
      </w:r>
    </w:p>
    <w:p w:rsidR="00000000" w:rsidRPr="00DA17D0" w:rsidP="00BC436C">
      <w:pPr>
        <w:pStyle w:val="BodyText"/>
      </w:pPr>
      <w:r w:rsidRPr="00DA17D0">
        <w:t>It includes planning the production of pallets, setting up manual pallet production processes, undertaking manual production of pallets and</w:t>
      </w:r>
      <w:r w:rsidRPr="00DA17D0">
        <w:t xml:space="preserve"> completing operations. </w:t>
      </w:r>
    </w:p>
    <w:p w:rsidR="00000000" w:rsidRPr="00DA17D0" w:rsidP="00BC436C">
      <w:pPr>
        <w:pStyle w:val="BodyText"/>
      </w:pPr>
      <w:r w:rsidRPr="00DA17D0">
        <w:t xml:space="preserve">Work is generally performed under some supervision, within a team/group environment. </w:t>
      </w:r>
    </w:p>
    <w:p w:rsidR="00BC436C" w:rsidP="00BC436C">
      <w:pPr>
        <w:pStyle w:val="BodyText"/>
      </w:pPr>
      <w:r w:rsidRPr="00DA17D0">
        <w:t>No licensing, legislative or certification requirements apply to this unit at the time of publication.</w:t>
      </w:r>
    </w:p>
    <w:p w:rsidR="00000000" w:rsidRPr="00DA17D0" w:rsidP="00DA17D0">
      <w:pPr>
        <w:pStyle w:val="Heading1"/>
      </w:pPr>
      <w:bookmarkStart w:id="3" w:name="O_801777"/>
      <w:bookmarkEnd w:id="3"/>
      <w:r w:rsidRPr="00DA17D0">
        <w:t>Pre-requisite Unit</w:t>
      </w:r>
    </w:p>
    <w:p w:rsidR="00BC436C" w:rsidP="00BC436C">
      <w:pPr>
        <w:pStyle w:val="BodyText"/>
      </w:pPr>
      <w:r w:rsidRPr="00DA17D0">
        <w:t>Not a</w:t>
      </w:r>
      <w:r w:rsidRPr="00DA17D0">
        <w:t>pplicable.</w:t>
      </w:r>
    </w:p>
    <w:p w:rsidR="00000000" w:rsidRPr="00DA17D0" w:rsidP="00DA17D0">
      <w:pPr>
        <w:pStyle w:val="Heading1"/>
      </w:pPr>
      <w:bookmarkStart w:id="4" w:name="O_801778"/>
      <w:bookmarkEnd w:id="4"/>
      <w:r w:rsidRPr="00DA17D0">
        <w:t>Competency Field</w:t>
      </w:r>
    </w:p>
    <w:p w:rsidR="00BC436C" w:rsidP="00BC436C">
      <w:pPr>
        <w:pStyle w:val="BodyText"/>
      </w:pPr>
      <w:r w:rsidRPr="00DA17D0">
        <w:t>W – Equipment and Systems Operations</w:t>
      </w:r>
    </w:p>
    <w:p w:rsidR="00000000" w:rsidRPr="00DA17D0" w:rsidP="00DA17D0">
      <w:pPr>
        <w:pStyle w:val="Heading1"/>
      </w:pPr>
      <w:bookmarkStart w:id="5" w:name="O_801779"/>
      <w:bookmarkEnd w:id="5"/>
      <w:r w:rsidRPr="00DA17D0">
        <w:t>Unit Sector</w:t>
      </w:r>
    </w:p>
    <w:p w:rsidR="00BC436C" w:rsidP="00BC436C">
      <w:pPr>
        <w:pStyle w:val="BodyText"/>
      </w:pPr>
      <w:r w:rsidRPr="00DA17D0">
        <w:t>Not applicable.</w:t>
      </w:r>
    </w:p>
    <w:p w:rsidR="00000000" w:rsidRPr="00DA17D0" w:rsidP="00DA17D0">
      <w:pPr>
        <w:pStyle w:val="Heading1"/>
      </w:pPr>
      <w:bookmarkStart w:id="6" w:name="O_801780"/>
      <w:bookmarkEnd w:id="6"/>
      <w:r w:rsidRPr="00DA17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BodyText"/>
            </w:pPr>
            <w:r w:rsidRPr="00DA17D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rPr>
                <w:rStyle w:val="SpecialBold"/>
              </w:rPr>
              <w:t>PERFORMANCE CRITERIA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Performance criteria describe the performance needed to demonstrate achievement of the element.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BodyText"/>
            </w:pPr>
            <w:r w:rsidRPr="00DA17D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rPr>
                <w:rStyle w:val="SpecialBold"/>
              </w:rPr>
              <w:t xml:space="preserve">Plan pallet </w:t>
            </w:r>
            <w:r w:rsidRPr="00DA17D0">
              <w:rPr>
                <w:rStyle w:val="SpecialBold"/>
              </w:rPr>
              <w:t xml:space="preserve">production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Pallet design is identified from order in accordance with workplace procedures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Components are identified from drawings or instructions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Number of components and quantity of timber necessary to complete order are calculated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Arrangements are made for supply and cutting of boards and components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Pallet assembly jig is selected to suit pallet design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Brand requirements are identified from drawings or instructions and suitable stencils are selected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Hazards are identified, risks are assessed and control measures are implemented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Co</w:t>
            </w:r>
            <w:r w:rsidRPr="00DA17D0">
              <w:t>mmunication with supervisor and other workers is maintained to ensure efficient workflow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BodyText"/>
            </w:pPr>
            <w:r w:rsidRPr="00DA17D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rPr>
                <w:rStyle w:val="SpecialBold"/>
              </w:rPr>
              <w:t>Set up pallet production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Appropriate work health and safety (WHS)/occupational health and safety (OHS) and other regulatory procedures are followed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Personal protective equipment is selected and worn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Equipment and components are brought to assembly area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Components are inspected for compliance with workplace quality standards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Paint and painting equipment is prepared and tested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BodyText"/>
            </w:pPr>
            <w:r w:rsidRPr="00DA17D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rPr>
                <w:rStyle w:val="SpecialBold"/>
              </w:rPr>
              <w:t>Un</w:t>
            </w:r>
            <w:r w:rsidRPr="00DA17D0">
              <w:rPr>
                <w:rStyle w:val="SpecialBold"/>
              </w:rPr>
              <w:t xml:space="preserve">dertake manual pallet production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Components are checked for fit to assembly jig and a trial pallet is constructed to specifications in accordance with workplace procedures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Trial pallet is checked for conformity in accordance with workplace quality standards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Required number of pallets is constructed in accordance with workplace procedures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Faults/problems with equipment or components are identified and appropriat</w:t>
            </w:r>
            <w:r w:rsidRPr="00DA17D0">
              <w:t>e action is taken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Pallets are painted and stencilled to order in accordance with work specifications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BodyText"/>
            </w:pPr>
            <w:r w:rsidRPr="00DA17D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rPr>
                <w:rStyle w:val="SpecialBold"/>
              </w:rPr>
              <w:t>Complete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Pallets are inspected and located to holding area without damage to pallet, personnel or equipment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Off-cuts, rejected boards and waste materials are directed for waste or recovery in accordance with workplace policy and procedures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Equipment is maintained and stored in designated areas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BodyText"/>
            </w:pPr>
            <w:r w:rsidRPr="00DA17D0">
              <w:t>Documentation is completed in accordance with workplace</w:t>
            </w:r>
            <w:r w:rsidRPr="00DA17D0">
              <w:t xml:space="preserve"> procedures</w:t>
            </w:r>
          </w:p>
        </w:tc>
      </w:tr>
    </w:tbl>
    <w:p w:rsidR="00BC436C" w:rsidP="00DA17D0">
      <w:pPr>
        <w:pStyle w:val="BodyText"/>
      </w:pPr>
    </w:p>
    <w:p w:rsidR="00BC436C" w:rsidP="00DA17D0">
      <w:pPr>
        <w:pStyle w:val="BodyText"/>
      </w:pPr>
    </w:p>
    <w:p w:rsidR="00000000" w:rsidRPr="00DA17D0" w:rsidP="00DA17D0">
      <w:pPr>
        <w:pStyle w:val="Heading1"/>
      </w:pPr>
      <w:bookmarkStart w:id="7" w:name="O_801781"/>
      <w:bookmarkEnd w:id="7"/>
      <w:r w:rsidRPr="00DA17D0">
        <w:t>Foundation Skills</w:t>
      </w:r>
    </w:p>
    <w:p w:rsidR="00BC436C" w:rsidP="00BC436C">
      <w:pPr>
        <w:pStyle w:val="BodyText"/>
      </w:pPr>
      <w:r w:rsidRPr="00DA17D0">
        <w:t>Foundation skills essential to performance are explicit in the performance criteria of this unit of competency.</w:t>
      </w:r>
    </w:p>
    <w:p w:rsidR="00000000" w:rsidRPr="00DA17D0" w:rsidP="00DA17D0">
      <w:pPr>
        <w:pStyle w:val="Heading1"/>
      </w:pPr>
      <w:bookmarkStart w:id="8" w:name="O_801782"/>
      <w:bookmarkEnd w:id="8"/>
      <w:r w:rsidRPr="00DA17D0">
        <w:t>Range of Conditions</w:t>
      </w:r>
    </w:p>
    <w:p w:rsidR="00000000" w:rsidRPr="00DA17D0" w:rsidP="00BC436C">
      <w:pPr>
        <w:pStyle w:val="BodyText"/>
      </w:pPr>
      <w:r w:rsidRPr="00DA17D0">
        <w:t>Range is restricted to essential operating conditions and any other variables essential to the work environment.</w:t>
      </w:r>
    </w:p>
    <w:p w:rsidR="00BC436C" w:rsidP="00BC436C">
      <w:pPr>
        <w:pStyle w:val="BodyText"/>
      </w:pPr>
      <w:r w:rsidRPr="00DA17D0">
        <w:t>Non-essential conditions can be found in the Companion Volume Implementation Guide.</w:t>
      </w:r>
    </w:p>
    <w:p w:rsidR="00000000" w:rsidRPr="00DA17D0" w:rsidP="00DA17D0">
      <w:pPr>
        <w:pStyle w:val="Heading1"/>
      </w:pPr>
      <w:bookmarkStart w:id="9" w:name="O_801783"/>
      <w:bookmarkEnd w:id="9"/>
      <w:r w:rsidRPr="00DA17D0">
        <w:t>Unit Mapping Information</w:t>
      </w:r>
    </w:p>
    <w:p w:rsidR="00BC436C" w:rsidP="00BC436C">
      <w:pPr>
        <w:pStyle w:val="BodyText"/>
      </w:pPr>
      <w:r w:rsidRPr="00DA17D0">
        <w:t>This unit replac</w:t>
      </w:r>
      <w:r w:rsidRPr="00DA17D0">
        <w:t>es and is equivalent to TLIW2023A Manufacture pallets using manual methods.</w:t>
      </w:r>
    </w:p>
    <w:p w:rsidR="00000000" w:rsidRPr="00DA17D0" w:rsidP="00DA17D0">
      <w:pPr>
        <w:pStyle w:val="Heading1"/>
      </w:pPr>
      <w:bookmarkStart w:id="10" w:name="O_801790"/>
      <w:bookmarkEnd w:id="10"/>
      <w:r w:rsidRPr="00DA17D0">
        <w:t>Links</w:t>
      </w:r>
    </w:p>
    <w:p w:rsidR="00000000" w:rsidRPr="00DA17D0" w:rsidP="00BC436C">
      <w:pPr>
        <w:pStyle w:val="BodyText"/>
      </w:pPr>
      <w:r w:rsidRPr="00DA1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47E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A17D0" w:rsidP="00BC436C">
      <w:pPr>
        <w:pStyle w:val="BodyText"/>
        <w:sectPr w:rsidSect="00DA17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17D0" w:rsidP="00DA17D0">
      <w:pPr>
        <w:pStyle w:val="SuperHeading"/>
      </w:pPr>
      <w:r w:rsidRPr="00DA17D0">
        <w:t>Assessment Requirements for TLIW2023 Manufacture pallets using manual methods</w:t>
      </w:r>
    </w:p>
    <w:p w:rsidR="00000000" w:rsidRPr="00DA17D0" w:rsidP="00DA17D0">
      <w:pPr>
        <w:pStyle w:val="Heading1"/>
      </w:pPr>
      <w:bookmarkStart w:id="11" w:name="O_801785"/>
      <w:bookmarkEnd w:id="11"/>
      <w:r w:rsidRPr="00DA17D0">
        <w:t>Modification History</w:t>
      </w:r>
    </w:p>
    <w:p w:rsidR="00BC436C" w:rsidP="00BC436C">
      <w:pPr>
        <w:pStyle w:val="BodyText"/>
      </w:pPr>
      <w:r w:rsidRPr="00DA17D0">
        <w:t>Release 1. This is the first release of this unit of competency in the TLI Transport and Logistics Training Package.</w:t>
      </w:r>
    </w:p>
    <w:p w:rsidR="00000000" w:rsidRPr="00DA17D0" w:rsidP="00DA17D0">
      <w:pPr>
        <w:pStyle w:val="Heading1"/>
      </w:pPr>
      <w:bookmarkStart w:id="12" w:name="O_801786"/>
      <w:bookmarkEnd w:id="12"/>
      <w:r w:rsidRPr="00DA17D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 xml:space="preserve">Evidence required to demonstrate competence in this unit must be relevant to and satisfy all of the </w:t>
            </w:r>
            <w:r w:rsidRPr="00DA17D0">
              <w:t>requirements of the elements and performance criteria on at least one occasion and include: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ListBullet"/>
            </w:pPr>
            <w:r w:rsidRPr="00DA17D0">
              <w:t>adapting to differences in materials and equipment in accordance with operating procedures</w:t>
            </w:r>
          </w:p>
          <w:p w:rsidR="00000000" w:rsidRPr="00DA17D0" w:rsidP="00DA17D0">
            <w:pPr>
              <w:pStyle w:val="ListBullet"/>
            </w:pPr>
            <w:r w:rsidRPr="00DA17D0">
              <w:t xml:space="preserve">applying precautions and required action to minimise, control or eliminate identified hazards </w:t>
            </w:r>
          </w:p>
          <w:p w:rsidR="00000000" w:rsidRPr="00DA17D0" w:rsidP="00DA17D0">
            <w:pPr>
              <w:pStyle w:val="ListBullet"/>
            </w:pPr>
            <w:r w:rsidRPr="00DA17D0">
              <w:t>applying relevant legislation and workplace procedures</w:t>
            </w:r>
          </w:p>
          <w:p w:rsidR="00000000" w:rsidRPr="00DA17D0" w:rsidP="00DA17D0">
            <w:pPr>
              <w:pStyle w:val="ListBullet"/>
            </w:pPr>
            <w:r w:rsidRPr="00DA17D0">
              <w:t xml:space="preserve">carrying out visual inspection of board quality in accordance with relevant Australian Standards </w:t>
            </w:r>
          </w:p>
          <w:p w:rsidR="00000000" w:rsidRPr="00DA17D0" w:rsidP="00DA17D0">
            <w:pPr>
              <w:pStyle w:val="ListBullet"/>
            </w:pPr>
            <w:r w:rsidRPr="00DA17D0">
              <w:t>communic</w:t>
            </w:r>
            <w:r w:rsidRPr="00DA17D0">
              <w:t xml:space="preserve">ating and working effectively with others </w:t>
            </w:r>
          </w:p>
          <w:p w:rsidR="00000000" w:rsidRPr="00DA17D0" w:rsidP="00DA17D0">
            <w:pPr>
              <w:pStyle w:val="ListBullet"/>
            </w:pPr>
            <w:r w:rsidRPr="00DA17D0">
              <w:t>identifying and correctly using relevant equipment</w:t>
            </w:r>
          </w:p>
          <w:p w:rsidR="00000000" w:rsidRPr="00DA17D0" w:rsidP="00DA17D0">
            <w:pPr>
              <w:pStyle w:val="ListBullet"/>
            </w:pPr>
            <w:r w:rsidRPr="00DA17D0">
              <w:t>maintaining tools and equipment used in the manufacture of pallets using manual methods</w:t>
            </w:r>
          </w:p>
          <w:p w:rsidR="00000000" w:rsidRPr="00DA17D0" w:rsidP="00DA17D0">
            <w:pPr>
              <w:pStyle w:val="ListBullet"/>
            </w:pPr>
            <w:r w:rsidRPr="00DA17D0">
              <w:t>modifying activities depending on operational contingencies, risk situatio</w:t>
            </w:r>
            <w:r w:rsidRPr="00DA17D0">
              <w:t>ns and environments</w:t>
            </w:r>
          </w:p>
          <w:p w:rsidR="00000000" w:rsidRPr="00DA17D0" w:rsidP="00DA17D0">
            <w:pPr>
              <w:pStyle w:val="ListBullet"/>
            </w:pPr>
            <w:r w:rsidRPr="00DA17D0">
              <w:t>monitoring and prioritising work activities in terms of planned schedule</w:t>
            </w:r>
          </w:p>
          <w:p w:rsidR="00000000" w:rsidRPr="00DA17D0" w:rsidP="00DA17D0">
            <w:pPr>
              <w:pStyle w:val="ListBullet"/>
            </w:pPr>
            <w:r w:rsidRPr="00DA17D0">
              <w:t>planning own work, predicting consequences and identifying improvements</w:t>
            </w:r>
          </w:p>
          <w:p w:rsidR="00000000" w:rsidRPr="00DA17D0" w:rsidP="00DA17D0">
            <w:pPr>
              <w:pStyle w:val="ListBullet"/>
            </w:pPr>
            <w:r w:rsidRPr="00DA17D0">
              <w:t>reading, interpreting and following relevant instructions, procedures, information and sign</w:t>
            </w:r>
            <w:r w:rsidRPr="00DA17D0">
              <w:t>s</w:t>
            </w:r>
          </w:p>
          <w:p w:rsidR="00000000" w:rsidRPr="00DA17D0" w:rsidP="00DA17D0">
            <w:pPr>
              <w:pStyle w:val="ListBullet"/>
            </w:pPr>
            <w:r w:rsidRPr="00DA17D0">
              <w:t>reporting and/or rectifying identified problems, faults or malfunctions promptly, in accordance with regulatory requirements and workplace procedures</w:t>
            </w:r>
          </w:p>
          <w:p w:rsidR="00000000" w:rsidRPr="00DA17D0" w:rsidP="00DA17D0">
            <w:pPr>
              <w:pStyle w:val="ListBullet"/>
            </w:pPr>
            <w:r w:rsidRPr="00DA17D0">
              <w:t>selecting and using required personal protective equipment conforming to industry and work health and sa</w:t>
            </w:r>
            <w:r w:rsidRPr="00DA17D0">
              <w:t>fety (WHS) /occupational health and safety (OHS) standards</w:t>
            </w:r>
          </w:p>
          <w:p w:rsidR="00000000" w:rsidRPr="00DA17D0" w:rsidP="00DA17D0">
            <w:pPr>
              <w:pStyle w:val="ListBullet"/>
            </w:pPr>
            <w:r w:rsidRPr="00DA17D0">
              <w:t>working systematically with required attention to detail without injury to self or others, or damage to goods or equipment.</w:t>
            </w:r>
          </w:p>
        </w:tc>
      </w:tr>
    </w:tbl>
    <w:p w:rsidR="00000000" w:rsidRPr="00DA17D0" w:rsidP="00DA17D0">
      <w:pPr>
        <w:pStyle w:val="BodyText"/>
      </w:pPr>
    </w:p>
    <w:p w:rsidR="00000000" w:rsidRPr="00DA17D0" w:rsidP="00DA17D0">
      <w:pPr>
        <w:pStyle w:val="AllowPageBreak"/>
      </w:pPr>
    </w:p>
    <w:p w:rsidR="00000000" w:rsidRPr="00DA17D0" w:rsidP="00DA17D0">
      <w:pPr>
        <w:pStyle w:val="Heading1"/>
      </w:pPr>
      <w:bookmarkStart w:id="13" w:name="O_801787"/>
      <w:bookmarkEnd w:id="13"/>
      <w:r w:rsidRPr="00DA17D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7D0">
            <w:pPr>
              <w:pStyle w:val="BodyText"/>
              <w:rPr>
                <w:lang w:val="en-NZ"/>
              </w:rPr>
            </w:pPr>
            <w:r w:rsidRPr="00DA17D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ListBullet"/>
            </w:pPr>
            <w:r w:rsidRPr="00DA17D0">
              <w:t>documentation and record requirements</w:t>
            </w:r>
          </w:p>
          <w:p w:rsidR="00000000" w:rsidRPr="00DA17D0" w:rsidP="00DA17D0">
            <w:pPr>
              <w:pStyle w:val="ListBullet"/>
            </w:pPr>
            <w:r w:rsidRPr="00DA17D0">
              <w:t>housekeeping standards and procedure</w:t>
            </w:r>
            <w:r w:rsidRPr="00DA17D0">
              <w:t>s</w:t>
            </w:r>
          </w:p>
          <w:p w:rsidR="00000000" w:rsidRPr="00DA17D0" w:rsidP="00DA17D0">
            <w:pPr>
              <w:pStyle w:val="ListBullet"/>
            </w:pPr>
            <w:r w:rsidRPr="00DA17D0">
              <w:t>operational work systems, equipment, management and site operating systems for manufacturing pallets using manual methods</w:t>
            </w:r>
          </w:p>
          <w:p w:rsidR="00000000" w:rsidRPr="00DA17D0" w:rsidP="00DA17D0">
            <w:pPr>
              <w:pStyle w:val="ListBullet"/>
            </w:pPr>
            <w:r w:rsidRPr="00DA17D0">
              <w:t>problems that may occur and appropriate action that can be taken to resolve these problems</w:t>
            </w:r>
          </w:p>
          <w:p w:rsidR="00000000" w:rsidRPr="00DA17D0" w:rsidP="00DA17D0">
            <w:pPr>
              <w:pStyle w:val="ListBullet"/>
            </w:pPr>
            <w:r w:rsidRPr="00DA17D0">
              <w:t>regulations relevant for manufacturing pallets using manual methods</w:t>
            </w:r>
          </w:p>
          <w:p w:rsidR="00000000" w:rsidRPr="00DA17D0" w:rsidP="00DA17D0">
            <w:pPr>
              <w:pStyle w:val="ListBullet"/>
            </w:pPr>
            <w:r w:rsidRPr="00DA17D0">
              <w:t>relevant WHS/OHS and environmental protection procedures and guidelines</w:t>
            </w:r>
          </w:p>
          <w:p w:rsidR="00000000" w:rsidRPr="00DA17D0" w:rsidP="00DA17D0">
            <w:pPr>
              <w:pStyle w:val="ListBullet"/>
            </w:pPr>
            <w:r w:rsidRPr="00DA17D0">
              <w:t>site layout and obstacles</w:t>
            </w:r>
          </w:p>
          <w:p w:rsidR="00000000" w:rsidRPr="00DA17D0" w:rsidP="00DA17D0">
            <w:pPr>
              <w:pStyle w:val="ListBullet"/>
            </w:pPr>
            <w:r w:rsidRPr="00DA17D0">
              <w:t>tools and equipment used for manufacturing pallets using manual methods and the precaution</w:t>
            </w:r>
            <w:r w:rsidRPr="00DA17D0">
              <w:t>s and procedures that should be followed in their use</w:t>
            </w:r>
          </w:p>
          <w:p w:rsidR="00000000" w:rsidRPr="00DA17D0" w:rsidP="00DA17D0">
            <w:pPr>
              <w:pStyle w:val="ListBullet"/>
            </w:pPr>
            <w:r w:rsidRPr="00DA17D0">
              <w:t>workplace procedures and policies for manufacturing pallets using manual methods.</w:t>
            </w:r>
          </w:p>
        </w:tc>
      </w:tr>
    </w:tbl>
    <w:p w:rsidR="00000000" w:rsidRPr="00DA17D0" w:rsidP="00DA17D0">
      <w:pPr>
        <w:pStyle w:val="BodyText"/>
      </w:pPr>
    </w:p>
    <w:p w:rsidR="00000000" w:rsidRPr="00DA17D0" w:rsidP="00DA17D0">
      <w:pPr>
        <w:pStyle w:val="AllowPageBreak"/>
      </w:pPr>
    </w:p>
    <w:p w:rsidR="00000000" w:rsidRPr="00DA17D0" w:rsidP="00DA17D0">
      <w:pPr>
        <w:pStyle w:val="Heading1"/>
      </w:pPr>
      <w:bookmarkStart w:id="14" w:name="O_801788"/>
      <w:bookmarkEnd w:id="14"/>
      <w:r w:rsidRPr="00DA17D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4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7D0" w:rsidP="00DA17D0">
            <w:pPr>
              <w:pStyle w:val="BodyText"/>
            </w:pPr>
            <w:r w:rsidRPr="00DA17D0">
              <w:t xml:space="preserve">As a minimum, assessors must satisfy applicable regulatory requirements, which </w:t>
            </w:r>
            <w:r w:rsidRPr="00DA17D0">
              <w:t xml:space="preserve">include requirements in the </w:t>
            </w:r>
            <w:r w:rsidRPr="00DA17D0">
              <w:rPr>
                <w:rStyle w:val="Emphasis"/>
              </w:rPr>
              <w:t>Standards for Registered Training Organisations</w:t>
            </w:r>
            <w:r w:rsidRPr="00DA17D0">
              <w:t xml:space="preserve"> current at the time of assessment. </w:t>
            </w:r>
          </w:p>
          <w:p w:rsidR="00000000" w:rsidRPr="00DA17D0" w:rsidP="00DA17D0">
            <w:pPr>
              <w:pStyle w:val="BodyText"/>
            </w:pPr>
            <w:r w:rsidRPr="00DA17D0">
              <w:t xml:space="preserve">As a minimum, assessment must satisfy applicable regulatory requirements, which include requirements in the </w:t>
            </w:r>
            <w:r w:rsidRPr="00DA17D0">
              <w:rPr>
                <w:rStyle w:val="Emphasis"/>
              </w:rPr>
              <w:t>Standards for Registered Training Organisations</w:t>
            </w:r>
            <w:r w:rsidRPr="00DA17D0">
              <w:t xml:space="preserve"> current at the time of assessment.</w:t>
            </w:r>
          </w:p>
          <w:p w:rsidR="00000000" w:rsidRPr="00DA17D0" w:rsidP="00DA17D0">
            <w:pPr>
              <w:pStyle w:val="BodyText"/>
            </w:pPr>
            <w:r w:rsidRPr="00DA17D0">
              <w:t>Assessment must occur in workplace operational situations where it is appropriate to do so; where this is not appropriate, assessment must occur in simulated workplace opera</w:t>
            </w:r>
            <w:r w:rsidRPr="00DA17D0">
              <w:t xml:space="preserve">tional situations that replicate workplace conditions. </w:t>
            </w:r>
          </w:p>
          <w:p w:rsidR="00000000" w:rsidRPr="00DA17D0" w:rsidP="00DA17D0">
            <w:pPr>
              <w:pStyle w:val="BodyText"/>
            </w:pPr>
            <w:r w:rsidRPr="00DA17D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A17D0" w:rsidP="00DA17D0">
            <w:pPr>
              <w:pStyle w:val="BodyText"/>
            </w:pPr>
            <w:r w:rsidRPr="00DA17D0">
              <w:t>Resources for assessment include</w:t>
            </w:r>
            <w:r w:rsidRPr="00DA17D0">
              <w:t>:</w:t>
            </w:r>
          </w:p>
          <w:p w:rsidR="00000000" w:rsidRPr="00DA17D0" w:rsidP="00DA17D0">
            <w:pPr>
              <w:pStyle w:val="ListBullet"/>
            </w:pPr>
            <w:r w:rsidRPr="00DA17D0">
              <w:t>a range of relevant exercises, case studies and/or simulations</w:t>
            </w:r>
          </w:p>
          <w:p w:rsidR="00000000" w:rsidRPr="00DA17D0" w:rsidP="00DA17D0">
            <w:pPr>
              <w:pStyle w:val="ListBullet"/>
            </w:pPr>
            <w:r w:rsidRPr="00DA17D0">
              <w:t xml:space="preserve">applicable documentation including workplace procedures, regulations, codes of practice and operation manuals </w:t>
            </w:r>
          </w:p>
          <w:p w:rsidR="00000000" w:rsidRPr="00DA17D0" w:rsidP="00DA17D0">
            <w:pPr>
              <w:pStyle w:val="ListBullet"/>
            </w:pPr>
            <w:r w:rsidRPr="00DA17D0">
              <w:t>relevant materials, tools, equipment and personal protective equipment currentl</w:t>
            </w:r>
            <w:r w:rsidRPr="00DA17D0">
              <w:t>y used in industry.</w:t>
            </w:r>
          </w:p>
        </w:tc>
      </w:tr>
    </w:tbl>
    <w:p w:rsidR="00000000" w:rsidRPr="00DA17D0" w:rsidP="00DA17D0">
      <w:pPr>
        <w:pStyle w:val="BodyText"/>
      </w:pPr>
    </w:p>
    <w:p w:rsidR="00000000" w:rsidRPr="00DA17D0" w:rsidP="00DA17D0">
      <w:pPr>
        <w:pStyle w:val="AllowPageBreak"/>
      </w:pPr>
    </w:p>
    <w:p w:rsidR="00000000" w:rsidRPr="00DA17D0" w:rsidP="00DA17D0">
      <w:pPr>
        <w:pStyle w:val="Heading1"/>
      </w:pPr>
      <w:bookmarkStart w:id="15" w:name="O_801791"/>
      <w:bookmarkEnd w:id="15"/>
      <w:r w:rsidRPr="00DA17D0">
        <w:t>Links</w:t>
      </w:r>
    </w:p>
    <w:p w:rsidR="00000000" w:rsidRPr="00DA17D0" w:rsidP="00BC436C">
      <w:pPr>
        <w:pStyle w:val="BodyText"/>
      </w:pPr>
      <w:r w:rsidRPr="00DA1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47E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A17D0" w:rsidP="00DA17D0"/>
    <w:sectPr w:rsidSect="00DA17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0" w:rsidRPr="00BC436C" w:rsidP="00BC4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6C" w:rsidP="00DA1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36C" w:rsidP="00DA1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C436C" w:rsidP="00DA17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0" w:rsidP="00DA1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36C">
      <w:t>Approved</w:t>
    </w:r>
    <w:r w:rsidR="00BC43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3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36C">
      <w:rPr>
        <w:noProof/>
      </w:rPr>
      <w:t>4</w:t>
    </w:r>
    <w:r>
      <w:rPr>
        <w:noProof/>
      </w:rPr>
      <w:fldChar w:fldCharType="end"/>
    </w:r>
  </w:p>
  <w:p w:rsidR="00DA17D0" w:rsidP="00DA1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3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36C">
      <w:t>Industry Skills Australia</w:t>
    </w:r>
    <w:r w:rsidR="00BC436C">
      <w:fldChar w:fldCharType="end"/>
    </w:r>
  </w:p>
  <w:p w:rsidR="00DA17D0" w:rsidP="00DA1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7D0" w:rsidRPr="00BC436C" w:rsidP="00BC4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6C" w:rsidRPr="002D2AF8" w:rsidP="00DA1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TLIW2023 Manufacture pallets using manual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436C" w:rsidP="00DA17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0" w:rsidRPr="002D2AF8" w:rsidP="00DA1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36C">
      <w:t>TLIW2023 Manufacture pallets using manual methods</w:t>
    </w:r>
    <w:r w:rsidR="00BC43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36C">
      <w:rPr>
        <w:noProof/>
      </w:rPr>
      <w:t>2 March 2025</w:t>
    </w:r>
    <w:r>
      <w:fldChar w:fldCharType="end"/>
    </w:r>
  </w:p>
  <w:p w:rsidR="00DA17D0" w:rsidP="00DA1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CA6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4EC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7D0"/>
  </w:style>
  <w:style w:type="character" w:customStyle="1" w:styleId="Heading1Char">
    <w:name w:val="Heading 1 Char"/>
    <w:basedOn w:val="DefaultParagraphFont"/>
    <w:link w:val="Heading1"/>
    <w:rsid w:val="00DA1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7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7D0"/>
    <w:rPr>
      <w:b/>
      <w:spacing w:val="0"/>
    </w:rPr>
  </w:style>
  <w:style w:type="character" w:styleId="Emphasis">
    <w:name w:val="Emphasis"/>
    <w:basedOn w:val="DefaultParagraphFont"/>
    <w:qFormat/>
    <w:rsid w:val="00DA17D0"/>
    <w:rPr>
      <w:i/>
    </w:rPr>
  </w:style>
  <w:style w:type="paragraph" w:customStyle="1" w:styleId="SuperHeading">
    <w:name w:val="SuperHeading"/>
    <w:basedOn w:val="Normal"/>
    <w:rsid w:val="00DA1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7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7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1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7D0"/>
  </w:style>
  <w:style w:type="paragraph" w:styleId="TableofFigures">
    <w:name w:val="table of figures"/>
    <w:basedOn w:val="Normal"/>
    <w:next w:val="Normal"/>
    <w:semiHidden/>
    <w:rsid w:val="00DA1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7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7D0"/>
    <w:rPr>
      <w:rFonts w:ascii="Wingdings" w:hAnsi="Wingdings"/>
    </w:rPr>
  </w:style>
  <w:style w:type="paragraph" w:customStyle="1" w:styleId="TableHeading">
    <w:name w:val="Table Heading"/>
    <w:basedOn w:val="HeadingBase"/>
    <w:rsid w:val="00DA1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7D0"/>
    <w:rPr>
      <w:color w:val="0033CC"/>
      <w:u w:val="none"/>
    </w:rPr>
  </w:style>
  <w:style w:type="paragraph" w:customStyle="1" w:styleId="BodyTextRight">
    <w:name w:val="Body Text Right"/>
    <w:basedOn w:val="BodyText"/>
    <w:rsid w:val="00DA1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7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7D0"/>
    <w:rPr>
      <w:sz w:val="32"/>
    </w:rPr>
  </w:style>
  <w:style w:type="paragraph" w:customStyle="1" w:styleId="HeadingProcedure">
    <w:name w:val="Heading Procedure"/>
    <w:basedOn w:val="HeadingBase"/>
    <w:next w:val="Normal"/>
    <w:rsid w:val="00DA1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7D0"/>
    <w:pPr>
      <w:spacing w:before="60" w:after="60"/>
    </w:pPr>
  </w:style>
  <w:style w:type="paragraph" w:styleId="ListContinue">
    <w:name w:val="List Continue"/>
    <w:basedOn w:val="List"/>
    <w:rsid w:val="00DA17D0"/>
    <w:pPr>
      <w:ind w:firstLine="0"/>
    </w:pPr>
  </w:style>
  <w:style w:type="paragraph" w:customStyle="1" w:styleId="ListNote">
    <w:name w:val="List Note"/>
    <w:basedOn w:val="List"/>
    <w:rsid w:val="00DA1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7D0"/>
    <w:rPr>
      <w:rFonts w:ascii="Courier New" w:hAnsi="Courier New"/>
    </w:rPr>
  </w:style>
  <w:style w:type="paragraph" w:customStyle="1" w:styleId="NoteBullet">
    <w:name w:val="Note Bullet"/>
    <w:basedOn w:val="Note"/>
    <w:rsid w:val="00DA1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7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7D0"/>
    <w:rPr>
      <w:b/>
      <w:smallCaps/>
    </w:rPr>
  </w:style>
  <w:style w:type="paragraph" w:customStyle="1" w:styleId="TableListNumber">
    <w:name w:val="Table List Number"/>
    <w:basedOn w:val="ListNumber"/>
    <w:rsid w:val="00DA1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7D0"/>
    <w:pPr>
      <w:numPr>
        <w:numId w:val="8"/>
      </w:numPr>
    </w:pPr>
  </w:style>
  <w:style w:type="paragraph" w:customStyle="1" w:styleId="ListAlpha2">
    <w:name w:val="List Alpha 2"/>
    <w:basedOn w:val="List2"/>
    <w:rsid w:val="00DA17D0"/>
    <w:pPr>
      <w:numPr>
        <w:numId w:val="7"/>
      </w:numPr>
    </w:pPr>
  </w:style>
  <w:style w:type="paragraph" w:styleId="List2">
    <w:name w:val="List 2"/>
    <w:basedOn w:val="BodyText"/>
    <w:rsid w:val="00DA1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7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7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7D0"/>
    <w:pPr>
      <w:numPr>
        <w:numId w:val="3"/>
      </w:numPr>
    </w:pPr>
  </w:style>
  <w:style w:type="paragraph" w:styleId="ListContinue2">
    <w:name w:val="List Continue 2"/>
    <w:basedOn w:val="List2"/>
    <w:rsid w:val="00DA17D0"/>
    <w:pPr>
      <w:ind w:firstLine="0"/>
    </w:pPr>
  </w:style>
  <w:style w:type="paragraph" w:styleId="ListContinue3">
    <w:name w:val="List Continue 3"/>
    <w:basedOn w:val="List3"/>
    <w:rsid w:val="00DA17D0"/>
    <w:pPr>
      <w:ind w:left="1021" w:firstLine="0"/>
    </w:pPr>
  </w:style>
  <w:style w:type="paragraph" w:styleId="ListContinue4">
    <w:name w:val="List Continue 4"/>
    <w:basedOn w:val="List4"/>
    <w:rsid w:val="00DA17D0"/>
    <w:pPr>
      <w:ind w:firstLine="0"/>
    </w:pPr>
  </w:style>
  <w:style w:type="paragraph" w:styleId="ListContinue5">
    <w:name w:val="List Continue 5"/>
    <w:basedOn w:val="List5"/>
    <w:rsid w:val="00DA17D0"/>
    <w:pPr>
      <w:ind w:firstLine="0"/>
    </w:pPr>
  </w:style>
  <w:style w:type="paragraph" w:styleId="ListNumber3">
    <w:name w:val="List Number 3"/>
    <w:basedOn w:val="List3"/>
    <w:rsid w:val="00DA17D0"/>
    <w:pPr>
      <w:numPr>
        <w:numId w:val="4"/>
      </w:numPr>
    </w:pPr>
  </w:style>
  <w:style w:type="paragraph" w:styleId="ListNumber4">
    <w:name w:val="List Number 4"/>
    <w:basedOn w:val="List4"/>
    <w:rsid w:val="00DA17D0"/>
    <w:pPr>
      <w:numPr>
        <w:numId w:val="5"/>
      </w:numPr>
    </w:pPr>
  </w:style>
  <w:style w:type="paragraph" w:styleId="ListNumber5">
    <w:name w:val="List Number 5"/>
    <w:basedOn w:val="List5"/>
    <w:rsid w:val="00DA17D0"/>
    <w:pPr>
      <w:numPr>
        <w:numId w:val="6"/>
      </w:numPr>
    </w:pPr>
  </w:style>
  <w:style w:type="paragraph" w:styleId="BlockText">
    <w:name w:val="Block Text"/>
    <w:basedOn w:val="Normal"/>
    <w:rsid w:val="00DA1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7D0"/>
    <w:rPr>
      <w:sz w:val="16"/>
      <w:vertAlign w:val="superscript"/>
    </w:rPr>
  </w:style>
  <w:style w:type="character" w:customStyle="1" w:styleId="Symbols">
    <w:name w:val="Symbols"/>
    <w:basedOn w:val="DefaultParagraphFont"/>
    <w:rsid w:val="00DA17D0"/>
    <w:rPr>
      <w:rFonts w:ascii="Symbol" w:hAnsi="Symbol"/>
    </w:rPr>
  </w:style>
  <w:style w:type="character" w:customStyle="1" w:styleId="MenuOptions">
    <w:name w:val="Menu Options"/>
    <w:basedOn w:val="DefaultParagraphFont"/>
    <w:rsid w:val="00DA1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7D0"/>
    <w:rPr>
      <w:b/>
    </w:rPr>
  </w:style>
  <w:style w:type="character" w:customStyle="1" w:styleId="Underlined">
    <w:name w:val="Underlined"/>
    <w:basedOn w:val="DefaultParagraphFont"/>
    <w:rsid w:val="00DA17D0"/>
    <w:rPr>
      <w:u w:val="single"/>
    </w:rPr>
  </w:style>
  <w:style w:type="paragraph" w:customStyle="1" w:styleId="TableBodyTextRight">
    <w:name w:val="Table Body Text Right"/>
    <w:basedOn w:val="TableBodyText"/>
    <w:rsid w:val="00DA1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7D0"/>
    <w:rPr>
      <w:sz w:val="18"/>
    </w:rPr>
  </w:style>
  <w:style w:type="paragraph" w:customStyle="1" w:styleId="BodySmallRight">
    <w:name w:val="Body Small Right"/>
    <w:basedOn w:val="BodyTextRight"/>
    <w:rsid w:val="00DA17D0"/>
    <w:rPr>
      <w:sz w:val="18"/>
      <w:szCs w:val="18"/>
    </w:rPr>
  </w:style>
  <w:style w:type="paragraph" w:customStyle="1" w:styleId="MarginEdition">
    <w:name w:val="Margin Edition"/>
    <w:basedOn w:val="MarginNote"/>
    <w:rsid w:val="00DA1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7D0"/>
    <w:rPr>
      <w:sz w:val="2"/>
      <w:szCs w:val="2"/>
    </w:rPr>
  </w:style>
  <w:style w:type="character" w:customStyle="1" w:styleId="Small">
    <w:name w:val="Small"/>
    <w:basedOn w:val="DefaultParagraphFont"/>
    <w:rsid w:val="00DA17D0"/>
    <w:rPr>
      <w:sz w:val="16"/>
    </w:rPr>
  </w:style>
  <w:style w:type="paragraph" w:customStyle="1" w:styleId="WideTable">
    <w:name w:val="Wide Table"/>
    <w:basedOn w:val="Normal"/>
    <w:rsid w:val="00DA1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7D0"/>
  </w:style>
  <w:style w:type="paragraph" w:styleId="Quote">
    <w:name w:val="Quote"/>
    <w:basedOn w:val="Heading1"/>
    <w:link w:val="QuoteChar"/>
    <w:qFormat/>
    <w:rsid w:val="00DA1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7D0"/>
    <w:pPr>
      <w:pageBreakBefore/>
    </w:pPr>
  </w:style>
  <w:style w:type="paragraph" w:customStyle="1" w:styleId="Border">
    <w:name w:val="Border"/>
    <w:basedOn w:val="Normal"/>
    <w:qFormat/>
    <w:rsid w:val="00DA1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7D0"/>
    <w:rPr>
      <w:u w:val="single"/>
    </w:rPr>
  </w:style>
  <w:style w:type="character" w:customStyle="1" w:styleId="BoldandItalics">
    <w:name w:val="Bold and Italics"/>
    <w:qFormat/>
    <w:rsid w:val="00DA17D0"/>
    <w:rPr>
      <w:b/>
      <w:i/>
      <w:u w:val="none"/>
    </w:rPr>
  </w:style>
  <w:style w:type="paragraph" w:styleId="BalloonText">
    <w:name w:val="Balloon Text"/>
    <w:basedOn w:val="Normal"/>
    <w:link w:val="BalloonTextChar"/>
    <w:rsid w:val="00DA1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7D0"/>
    <w:pPr>
      <w:spacing w:before="0" w:after="0"/>
    </w:pPr>
  </w:style>
  <w:style w:type="paragraph" w:customStyle="1" w:styleId="BodyTextBold">
    <w:name w:val="Body Text Bold"/>
    <w:basedOn w:val="BodyText"/>
    <w:qFormat/>
    <w:rsid w:val="00DA17D0"/>
    <w:rPr>
      <w:b/>
    </w:rPr>
  </w:style>
  <w:style w:type="character" w:styleId="Hyperlink">
    <w:name w:val="Hyperlink"/>
    <w:basedOn w:val="DefaultParagraphFont"/>
    <w:uiPriority w:val="99"/>
    <w:unhideWhenUsed/>
    <w:rsid w:val="00BC4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6898</Characters>
  <Application>Microsoft Office Word</Application>
  <DocSecurity>0</DocSecurity>
  <Lines>229</Lines>
  <Paragraphs>147</Paragraphs>
  <ScaleCrop>false</ScaleCrop>
  <Company>Author-it Software Corporation Ltd.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TLIW2023 Manufacture pallets using manual methods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2025-03-01T14:40:00Z</dcterms:created>
  <dcterms:modified xsi:type="dcterms:W3CDTF">2025-03-01T14:40:00Z</dcterms:modified>
</cp:coreProperties>
</file>