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0F4" w:rsidP="00964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TLIW2021 Clean and inspect pallets</w:t>
      </w:r>
      <w:r>
        <w:fldChar w:fldCharType="end"/>
      </w:r>
    </w:p>
    <w:p w:rsidR="009640F4" w:rsidP="009640F4">
      <w:pPr>
        <w:pStyle w:val="Version"/>
        <w:sectPr w:rsidSect="006B6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CDF" w:rsidP="006B6CDF">
      <w:pPr>
        <w:pStyle w:val="SuperHeading"/>
      </w:pPr>
      <w:r w:rsidRPr="006B6CDF">
        <w:t>TLIW2021 Clean and inspect pallets</w:t>
      </w:r>
    </w:p>
    <w:p w:rsidR="00000000" w:rsidRPr="006B6CDF" w:rsidP="006B6CDF">
      <w:pPr>
        <w:pStyle w:val="Heading1"/>
      </w:pPr>
      <w:bookmarkStart w:id="1" w:name="O_801665"/>
      <w:bookmarkEnd w:id="1"/>
      <w:r w:rsidRPr="006B6CDF">
        <w:t>Modification History</w:t>
      </w:r>
    </w:p>
    <w:p w:rsidR="009640F4" w:rsidP="009640F4">
      <w:pPr>
        <w:pStyle w:val="BodyText"/>
      </w:pPr>
      <w:r w:rsidRPr="006B6CDF">
        <w:t>Release 1. This is the first release of this unit of competency in the TLI Transport and Logistics Training Package.</w:t>
      </w:r>
    </w:p>
    <w:p w:rsidR="00000000" w:rsidRPr="006B6CDF" w:rsidP="006B6CDF">
      <w:pPr>
        <w:pStyle w:val="Heading1"/>
      </w:pPr>
      <w:bookmarkStart w:id="2" w:name="O_801666"/>
      <w:bookmarkEnd w:id="2"/>
      <w:r w:rsidRPr="006B6CDF">
        <w:t>Application</w:t>
      </w:r>
    </w:p>
    <w:p w:rsidR="00000000" w:rsidRPr="006B6CDF" w:rsidP="009640F4">
      <w:pPr>
        <w:pStyle w:val="BodyText"/>
      </w:pPr>
      <w:r w:rsidRPr="006B6CDF">
        <w:t>This unit involves the skills and knowledge required to clean and inspect pallets in acc</w:t>
      </w:r>
      <w:r w:rsidRPr="006B6CDF">
        <w:t>ordance with regulations and workplace requirements in the transport and logistics industry.</w:t>
      </w:r>
    </w:p>
    <w:p w:rsidR="00000000" w:rsidRPr="006B6CDF" w:rsidP="009640F4">
      <w:pPr>
        <w:pStyle w:val="BodyText"/>
      </w:pPr>
      <w:r w:rsidRPr="006B6CDF">
        <w:t>It includes identifying workplace procedures, resources and job specifications for cleaning pallets; inspecting and cleaning pallets; and monitoring and maintainin</w:t>
      </w:r>
      <w:r w:rsidRPr="006B6CDF">
        <w:t>g cleanliness and tidiness of pallet cleaning and storage areas relevant to pallet manufacturing processes.</w:t>
      </w:r>
    </w:p>
    <w:p w:rsidR="00000000" w:rsidRPr="006B6CDF" w:rsidP="009640F4">
      <w:pPr>
        <w:pStyle w:val="BodyText"/>
      </w:pPr>
      <w:r w:rsidRPr="006B6CDF">
        <w:t xml:space="preserve">Work is generally performed under some supervision, within a team/group environment. </w:t>
      </w:r>
    </w:p>
    <w:p w:rsidR="009640F4" w:rsidP="009640F4">
      <w:pPr>
        <w:pStyle w:val="BodyText"/>
      </w:pPr>
      <w:r w:rsidRPr="006B6CDF">
        <w:t xml:space="preserve">No licensing, legislative or certification requirements apply </w:t>
      </w:r>
      <w:r w:rsidRPr="006B6CDF">
        <w:t>to this unit at the time of publication.</w:t>
      </w:r>
    </w:p>
    <w:p w:rsidR="00000000" w:rsidRPr="006B6CDF" w:rsidP="006B6CDF">
      <w:pPr>
        <w:pStyle w:val="Heading1"/>
      </w:pPr>
      <w:bookmarkStart w:id="3" w:name="O_801667"/>
      <w:bookmarkEnd w:id="3"/>
      <w:r w:rsidRPr="006B6CDF">
        <w:t>Pre-requisite Unit</w:t>
      </w:r>
    </w:p>
    <w:p w:rsidR="009640F4" w:rsidP="009640F4">
      <w:pPr>
        <w:pStyle w:val="BodyText"/>
      </w:pPr>
      <w:r w:rsidRPr="006B6CDF">
        <w:t>Not applicable.</w:t>
      </w:r>
    </w:p>
    <w:p w:rsidR="00000000" w:rsidRPr="006B6CDF" w:rsidP="006B6CDF">
      <w:pPr>
        <w:pStyle w:val="Heading1"/>
      </w:pPr>
      <w:bookmarkStart w:id="4" w:name="O_801668"/>
      <w:bookmarkEnd w:id="4"/>
      <w:r w:rsidRPr="006B6CDF">
        <w:t>Competency Field</w:t>
      </w:r>
    </w:p>
    <w:p w:rsidR="009640F4" w:rsidP="009640F4">
      <w:pPr>
        <w:pStyle w:val="BodyText"/>
      </w:pPr>
      <w:r w:rsidRPr="006B6CDF">
        <w:t>W – Equipment and Systems Operations</w:t>
      </w:r>
    </w:p>
    <w:p w:rsidR="00000000" w:rsidRPr="006B6CDF" w:rsidP="006B6CDF">
      <w:pPr>
        <w:pStyle w:val="Heading1"/>
      </w:pPr>
      <w:bookmarkStart w:id="5" w:name="O_801669"/>
      <w:bookmarkEnd w:id="5"/>
      <w:r w:rsidRPr="006B6CDF">
        <w:t>Unit Sector</w:t>
      </w:r>
    </w:p>
    <w:p w:rsidR="009640F4" w:rsidP="009640F4">
      <w:pPr>
        <w:pStyle w:val="BodyText"/>
      </w:pPr>
      <w:r w:rsidRPr="006B6CDF">
        <w:t>Not applicable.</w:t>
      </w:r>
    </w:p>
    <w:p w:rsidR="00000000" w:rsidRPr="006B6CDF" w:rsidP="006B6CDF">
      <w:pPr>
        <w:pStyle w:val="Heading1"/>
      </w:pPr>
      <w:bookmarkStart w:id="6" w:name="O_801670"/>
      <w:bookmarkEnd w:id="6"/>
      <w:r w:rsidRPr="006B6CDF">
        <w:t>Elements and Performance C</w:t>
      </w:r>
      <w:r w:rsidRPr="006B6CDF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DF" w:rsidP="006B6CDF">
            <w:pPr>
              <w:pStyle w:val="BodyText"/>
            </w:pPr>
            <w:r w:rsidRPr="006B6CD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rPr>
                <w:rStyle w:val="SpecialBold"/>
              </w:rPr>
              <w:t>PERFORMANCE CRITERIA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Performance criteria describe the performance needed to demonstrate achievement of the element.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DF" w:rsidP="006B6CDF">
            <w:pPr>
              <w:pStyle w:val="BodyText"/>
            </w:pPr>
            <w:r w:rsidRPr="006B6CD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rPr>
                <w:rStyle w:val="SpecialBold"/>
              </w:rPr>
              <w:t xml:space="preserve">Identify workplace </w:t>
            </w:r>
            <w:r w:rsidRPr="006B6CDF">
              <w:rPr>
                <w:rStyle w:val="SpecialBold"/>
              </w:rPr>
              <w:t>procedures, resources and requirements for cleaning pallets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 xml:space="preserve">Workplace operating procedures, including work health and safety (WHS)/occupational </w:t>
            </w:r>
            <w:r w:rsidRPr="006B6CDF">
              <w:t>health and safety (OHS) requirements for pallet cleaning, are identified and read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Hazards are identified, risks are assessed and control measures are implemented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Equipment, including appropriate engineering controls and personal protective equipment, and consumables are selected in accordance with work area requirements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Sp</w:t>
            </w:r>
            <w:r w:rsidRPr="006B6CDF">
              <w:t>ecific requirements for pallet inspection and cleaning are identified and used in planning of work activities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Requirements for organisation of pallet storage before and after cleaning are identified to meet workplace requirements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DF" w:rsidP="006B6CDF">
            <w:pPr>
              <w:pStyle w:val="BodyText"/>
            </w:pPr>
            <w:r w:rsidRPr="006B6CD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rPr>
                <w:rStyle w:val="SpecialBold"/>
              </w:rPr>
              <w:t>Inspect and clea</w:t>
            </w:r>
            <w:r w:rsidRPr="006B6CDF">
              <w:rPr>
                <w:rStyle w:val="SpecialBold"/>
              </w:rPr>
              <w:t>n pallets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Information on serviceability requirements of pallets for required purposes is accessed and read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Pallet design features are noted and pallet types are identified for particular purposes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Pallets are inspected prior to, and during, cleaning to ensure that condition is appropriate for required use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Damaged pallets are tagged for repair or recycling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Pallets are cleaned following workplace procedures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Pallets are sorted and stacked in appropriate storage areas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Work is carried out in accordance with workplace practices and safe work procedures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DF" w:rsidP="006B6CDF">
            <w:pPr>
              <w:pStyle w:val="BodyText"/>
            </w:pPr>
            <w:r w:rsidRPr="006B6CD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rPr>
                <w:rStyle w:val="SpecialBold"/>
              </w:rPr>
              <w:t>Monitor and maintain cleanliness and tidiness of pallet cleaning and storage areas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Initiative is u</w:t>
            </w:r>
            <w:r w:rsidRPr="006B6CDF">
              <w:t>sed to continuously monitor cleanliness, safety and tidiness of pallet cleaning and storage area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Housekeeping issues are raised with designated personnel in accordance with workplace procedures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Cleaning equipment and supplies are maintained and stored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DF" w:rsidP="006B6CDF">
            <w:pPr>
              <w:pStyle w:val="BodyText"/>
            </w:pPr>
            <w:r w:rsidRPr="006B6CD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rPr>
                <w:rStyle w:val="SpecialBold"/>
              </w:rPr>
              <w:t>Complete assigned pallet cleaning and inspection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Assigned pallet cleaning and inspection duties are conducted in accordance with workplace requirements</w:t>
            </w:r>
          </w:p>
        </w:tc>
      </w:tr>
      <w:tr w:rsidTr="009640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DF">
            <w:pPr>
              <w:pStyle w:val="BodyText"/>
              <w:rPr>
                <w:lang w:val="en-NZ"/>
              </w:rPr>
            </w:pPr>
            <w:r w:rsidRPr="006B6CD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DF" w:rsidP="006B6CDF">
            <w:pPr>
              <w:pStyle w:val="BodyText"/>
            </w:pPr>
            <w:r w:rsidRPr="006B6CDF">
              <w:t>Documentation concerning cleaning operations is completed in accordance with workplace procedures</w:t>
            </w:r>
          </w:p>
        </w:tc>
      </w:tr>
    </w:tbl>
    <w:p w:rsidR="009640F4" w:rsidP="006B6CDF">
      <w:pPr>
        <w:pStyle w:val="BodyText"/>
      </w:pPr>
    </w:p>
    <w:p w:rsidR="009640F4" w:rsidP="006B6CDF">
      <w:pPr>
        <w:pStyle w:val="BodyText"/>
      </w:pPr>
    </w:p>
    <w:p w:rsidR="00000000" w:rsidRPr="006B6CDF" w:rsidP="006B6CDF">
      <w:pPr>
        <w:pStyle w:val="Heading1"/>
      </w:pPr>
      <w:bookmarkStart w:id="7" w:name="O_801671"/>
      <w:bookmarkEnd w:id="7"/>
      <w:r w:rsidRPr="006B6CDF">
        <w:t>Foundation Skills</w:t>
      </w:r>
    </w:p>
    <w:p w:rsidR="009640F4" w:rsidP="009640F4">
      <w:pPr>
        <w:pStyle w:val="BodyText"/>
      </w:pPr>
      <w:r w:rsidRPr="006B6CDF">
        <w:t>Foundation skills essential to performance are explicit in the performance criteria of this unit of competency.</w:t>
      </w:r>
    </w:p>
    <w:p w:rsidR="00000000" w:rsidRPr="006B6CDF" w:rsidP="006B6CDF">
      <w:pPr>
        <w:pStyle w:val="Heading1"/>
      </w:pPr>
      <w:bookmarkStart w:id="8" w:name="O_801672"/>
      <w:bookmarkEnd w:id="8"/>
      <w:r w:rsidRPr="006B6CDF">
        <w:t>Range of Conditions</w:t>
      </w:r>
    </w:p>
    <w:p w:rsidR="00000000" w:rsidRPr="006B6CDF" w:rsidP="009640F4">
      <w:pPr>
        <w:pStyle w:val="BodyText"/>
      </w:pPr>
      <w:r w:rsidRPr="006B6CDF">
        <w:t>Range is restricted to essential operating conditions and any other variables essential to the work environment.</w:t>
      </w:r>
    </w:p>
    <w:p w:rsidR="009640F4" w:rsidP="009640F4">
      <w:pPr>
        <w:pStyle w:val="BodyText"/>
      </w:pPr>
      <w:r w:rsidRPr="006B6CDF">
        <w:t>Non-essential conditions can be found in the Companion Volume Implementation Guide.</w:t>
      </w:r>
    </w:p>
    <w:p w:rsidR="00000000" w:rsidRPr="006B6CDF" w:rsidP="006B6CDF">
      <w:pPr>
        <w:pStyle w:val="Heading1"/>
      </w:pPr>
      <w:bookmarkStart w:id="9" w:name="O_801673"/>
      <w:bookmarkEnd w:id="9"/>
      <w:r w:rsidRPr="006B6CDF">
        <w:t>Unit Mapping Information</w:t>
      </w:r>
    </w:p>
    <w:p w:rsidR="009640F4" w:rsidP="009640F4">
      <w:pPr>
        <w:pStyle w:val="BodyText"/>
      </w:pPr>
      <w:r w:rsidRPr="006B6CDF">
        <w:t>This unit replaces and is equivalent to TLIW2021A Clean and inspect pallets.</w:t>
      </w:r>
    </w:p>
    <w:p w:rsidR="00000000" w:rsidRPr="006B6CDF" w:rsidP="006B6CDF">
      <w:pPr>
        <w:pStyle w:val="Heading1"/>
      </w:pPr>
      <w:bookmarkStart w:id="10" w:name="O_801680"/>
      <w:bookmarkEnd w:id="10"/>
      <w:r w:rsidRPr="006B6CDF">
        <w:t>Links</w:t>
      </w:r>
    </w:p>
    <w:p w:rsidR="00000000" w:rsidRPr="006B6CDF" w:rsidP="009640F4">
      <w:pPr>
        <w:pStyle w:val="BodyText"/>
      </w:pPr>
      <w:r w:rsidRPr="006B6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71F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6CDF" w:rsidP="006B6CDF"/>
    <w:sectPr w:rsidSect="006B6C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F" w:rsidRPr="009640F4" w:rsidP="00964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F4" w:rsidP="006B6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0F4" w:rsidP="006B6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40F4" w:rsidP="006B6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CDF" w:rsidRPr="009640F4" w:rsidP="00964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F4" w:rsidRPr="002D2AF8" w:rsidP="006B6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TLIW2021 Clean and inspect pallets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640F4" w:rsidP="006B6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CDF"/>
  </w:style>
  <w:style w:type="character" w:customStyle="1" w:styleId="Heading1Char">
    <w:name w:val="Heading 1 Char"/>
    <w:basedOn w:val="DefaultParagraphFont"/>
    <w:link w:val="Heading1"/>
    <w:rsid w:val="006B6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C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6CDF"/>
    <w:rPr>
      <w:b/>
      <w:spacing w:val="0"/>
    </w:rPr>
  </w:style>
  <w:style w:type="paragraph" w:customStyle="1" w:styleId="SuperHeading">
    <w:name w:val="SuperHeading"/>
    <w:basedOn w:val="Normal"/>
    <w:rsid w:val="006B6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C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6C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6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C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CDF"/>
    <w:rPr>
      <w:i/>
    </w:rPr>
  </w:style>
  <w:style w:type="paragraph" w:styleId="Caption">
    <w:name w:val="caption"/>
    <w:basedOn w:val="BodyText"/>
    <w:next w:val="Normal"/>
    <w:qFormat/>
    <w:rsid w:val="006B6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CDF"/>
  </w:style>
  <w:style w:type="paragraph" w:styleId="TableofFigures">
    <w:name w:val="table of figures"/>
    <w:basedOn w:val="Normal"/>
    <w:next w:val="Normal"/>
    <w:semiHidden/>
    <w:rsid w:val="006B6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C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6CDF"/>
    <w:rPr>
      <w:rFonts w:ascii="Wingdings" w:hAnsi="Wingdings"/>
    </w:rPr>
  </w:style>
  <w:style w:type="paragraph" w:customStyle="1" w:styleId="TableHeading">
    <w:name w:val="Table Heading"/>
    <w:basedOn w:val="HeadingBase"/>
    <w:rsid w:val="006B6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CDF"/>
    <w:rPr>
      <w:color w:val="0033CC"/>
      <w:u w:val="none"/>
    </w:rPr>
  </w:style>
  <w:style w:type="paragraph" w:customStyle="1" w:styleId="BodyTextRight">
    <w:name w:val="Body Text Right"/>
    <w:basedOn w:val="BodyText"/>
    <w:rsid w:val="006B6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C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CDF"/>
    <w:rPr>
      <w:sz w:val="32"/>
    </w:rPr>
  </w:style>
  <w:style w:type="paragraph" w:customStyle="1" w:styleId="HeadingProcedure">
    <w:name w:val="Heading Procedure"/>
    <w:basedOn w:val="HeadingBase"/>
    <w:next w:val="Normal"/>
    <w:rsid w:val="006B6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CDF"/>
    <w:pPr>
      <w:spacing w:before="60" w:after="60"/>
    </w:pPr>
  </w:style>
  <w:style w:type="paragraph" w:styleId="ListContinue">
    <w:name w:val="List Continue"/>
    <w:basedOn w:val="List"/>
    <w:rsid w:val="006B6CDF"/>
    <w:pPr>
      <w:ind w:firstLine="0"/>
    </w:pPr>
  </w:style>
  <w:style w:type="paragraph" w:customStyle="1" w:styleId="ListNote">
    <w:name w:val="List Note"/>
    <w:basedOn w:val="List"/>
    <w:rsid w:val="006B6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CDF"/>
    <w:rPr>
      <w:rFonts w:ascii="Courier New" w:hAnsi="Courier New"/>
    </w:rPr>
  </w:style>
  <w:style w:type="paragraph" w:customStyle="1" w:styleId="NoteBullet">
    <w:name w:val="Note Bullet"/>
    <w:basedOn w:val="Note"/>
    <w:rsid w:val="006B6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C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6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CDF"/>
    <w:rPr>
      <w:b/>
      <w:smallCaps/>
    </w:rPr>
  </w:style>
  <w:style w:type="paragraph" w:customStyle="1" w:styleId="TableListNumber">
    <w:name w:val="Table List Number"/>
    <w:basedOn w:val="ListNumber"/>
    <w:rsid w:val="006B6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CDF"/>
    <w:pPr>
      <w:numPr>
        <w:numId w:val="7"/>
      </w:numPr>
    </w:pPr>
  </w:style>
  <w:style w:type="paragraph" w:customStyle="1" w:styleId="ListAlpha2">
    <w:name w:val="List Alpha 2"/>
    <w:basedOn w:val="List2"/>
    <w:rsid w:val="006B6CDF"/>
    <w:pPr>
      <w:numPr>
        <w:numId w:val="6"/>
      </w:numPr>
    </w:pPr>
  </w:style>
  <w:style w:type="paragraph" w:styleId="List2">
    <w:name w:val="List 2"/>
    <w:basedOn w:val="BodyText"/>
    <w:rsid w:val="006B6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C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C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6CDF"/>
    <w:pPr>
      <w:numPr>
        <w:numId w:val="2"/>
      </w:numPr>
    </w:pPr>
  </w:style>
  <w:style w:type="paragraph" w:styleId="ListContinue2">
    <w:name w:val="List Continue 2"/>
    <w:basedOn w:val="List2"/>
    <w:rsid w:val="006B6CDF"/>
    <w:pPr>
      <w:ind w:firstLine="0"/>
    </w:pPr>
  </w:style>
  <w:style w:type="paragraph" w:styleId="ListContinue3">
    <w:name w:val="List Continue 3"/>
    <w:basedOn w:val="List3"/>
    <w:rsid w:val="006B6CDF"/>
    <w:pPr>
      <w:ind w:left="1021" w:firstLine="0"/>
    </w:pPr>
  </w:style>
  <w:style w:type="paragraph" w:styleId="ListContinue4">
    <w:name w:val="List Continue 4"/>
    <w:basedOn w:val="List4"/>
    <w:rsid w:val="006B6CDF"/>
    <w:pPr>
      <w:ind w:firstLine="0"/>
    </w:pPr>
  </w:style>
  <w:style w:type="paragraph" w:styleId="ListContinue5">
    <w:name w:val="List Continue 5"/>
    <w:basedOn w:val="List5"/>
    <w:rsid w:val="006B6CDF"/>
    <w:pPr>
      <w:ind w:firstLine="0"/>
    </w:pPr>
  </w:style>
  <w:style w:type="paragraph" w:styleId="ListNumber3">
    <w:name w:val="List Number 3"/>
    <w:basedOn w:val="List3"/>
    <w:rsid w:val="006B6CDF"/>
    <w:pPr>
      <w:numPr>
        <w:numId w:val="3"/>
      </w:numPr>
    </w:pPr>
  </w:style>
  <w:style w:type="paragraph" w:styleId="ListNumber4">
    <w:name w:val="List Number 4"/>
    <w:basedOn w:val="List4"/>
    <w:rsid w:val="006B6CDF"/>
    <w:pPr>
      <w:numPr>
        <w:numId w:val="4"/>
      </w:numPr>
    </w:pPr>
  </w:style>
  <w:style w:type="paragraph" w:styleId="ListNumber5">
    <w:name w:val="List Number 5"/>
    <w:basedOn w:val="List5"/>
    <w:rsid w:val="006B6CDF"/>
    <w:pPr>
      <w:numPr>
        <w:numId w:val="5"/>
      </w:numPr>
    </w:pPr>
  </w:style>
  <w:style w:type="paragraph" w:styleId="BlockText">
    <w:name w:val="Block Text"/>
    <w:basedOn w:val="Normal"/>
    <w:rsid w:val="006B6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CDF"/>
    <w:rPr>
      <w:sz w:val="16"/>
      <w:vertAlign w:val="superscript"/>
    </w:rPr>
  </w:style>
  <w:style w:type="character" w:customStyle="1" w:styleId="Symbols">
    <w:name w:val="Symbols"/>
    <w:basedOn w:val="DefaultParagraphFont"/>
    <w:rsid w:val="006B6CDF"/>
    <w:rPr>
      <w:rFonts w:ascii="Symbol" w:hAnsi="Symbol"/>
    </w:rPr>
  </w:style>
  <w:style w:type="character" w:customStyle="1" w:styleId="MenuOptions">
    <w:name w:val="Menu Options"/>
    <w:basedOn w:val="DefaultParagraphFont"/>
    <w:rsid w:val="006B6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CDF"/>
    <w:rPr>
      <w:b/>
    </w:rPr>
  </w:style>
  <w:style w:type="character" w:customStyle="1" w:styleId="Underlined">
    <w:name w:val="Underlined"/>
    <w:basedOn w:val="DefaultParagraphFont"/>
    <w:rsid w:val="006B6CDF"/>
    <w:rPr>
      <w:u w:val="single"/>
    </w:rPr>
  </w:style>
  <w:style w:type="paragraph" w:customStyle="1" w:styleId="TableBodyTextRight">
    <w:name w:val="Table Body Text Right"/>
    <w:basedOn w:val="TableBodyText"/>
    <w:rsid w:val="006B6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CDF"/>
    <w:rPr>
      <w:sz w:val="18"/>
    </w:rPr>
  </w:style>
  <w:style w:type="paragraph" w:customStyle="1" w:styleId="BodySmallRight">
    <w:name w:val="Body Small Right"/>
    <w:basedOn w:val="BodyTextRight"/>
    <w:rsid w:val="006B6CDF"/>
    <w:rPr>
      <w:sz w:val="18"/>
      <w:szCs w:val="18"/>
    </w:rPr>
  </w:style>
  <w:style w:type="paragraph" w:customStyle="1" w:styleId="MarginEdition">
    <w:name w:val="Margin Edition"/>
    <w:basedOn w:val="MarginNote"/>
    <w:rsid w:val="006B6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CDF"/>
    <w:rPr>
      <w:sz w:val="2"/>
      <w:szCs w:val="2"/>
    </w:rPr>
  </w:style>
  <w:style w:type="character" w:customStyle="1" w:styleId="Small">
    <w:name w:val="Small"/>
    <w:basedOn w:val="DefaultParagraphFont"/>
    <w:rsid w:val="006B6CDF"/>
    <w:rPr>
      <w:sz w:val="16"/>
    </w:rPr>
  </w:style>
  <w:style w:type="paragraph" w:customStyle="1" w:styleId="WideTable">
    <w:name w:val="Wide Table"/>
    <w:basedOn w:val="Normal"/>
    <w:rsid w:val="006B6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CDF"/>
  </w:style>
  <w:style w:type="paragraph" w:styleId="Quote">
    <w:name w:val="Quote"/>
    <w:basedOn w:val="Heading1"/>
    <w:link w:val="QuoteChar"/>
    <w:qFormat/>
    <w:rsid w:val="006B6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CDF"/>
    <w:pPr>
      <w:pageBreakBefore/>
    </w:pPr>
  </w:style>
  <w:style w:type="paragraph" w:customStyle="1" w:styleId="Border">
    <w:name w:val="Border"/>
    <w:basedOn w:val="Normal"/>
    <w:qFormat/>
    <w:rsid w:val="006B6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CDF"/>
    <w:rPr>
      <w:u w:val="single"/>
    </w:rPr>
  </w:style>
  <w:style w:type="character" w:customStyle="1" w:styleId="BoldandItalics">
    <w:name w:val="Bold and Italics"/>
    <w:qFormat/>
    <w:rsid w:val="006B6CDF"/>
    <w:rPr>
      <w:b/>
      <w:i/>
      <w:u w:val="none"/>
    </w:rPr>
  </w:style>
  <w:style w:type="paragraph" w:styleId="BalloonText">
    <w:name w:val="Balloon Text"/>
    <w:basedOn w:val="Normal"/>
    <w:link w:val="BalloonTextChar"/>
    <w:rsid w:val="006B6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CDF"/>
    <w:pPr>
      <w:spacing w:before="0" w:after="0"/>
    </w:pPr>
  </w:style>
  <w:style w:type="paragraph" w:customStyle="1" w:styleId="BodyTextBold">
    <w:name w:val="Body Text Bold"/>
    <w:basedOn w:val="BodyText"/>
    <w:qFormat/>
    <w:rsid w:val="006B6CDF"/>
    <w:rPr>
      <w:b/>
    </w:rPr>
  </w:style>
  <w:style w:type="character" w:styleId="Hyperlink">
    <w:name w:val="Hyperlink"/>
    <w:basedOn w:val="DefaultParagraphFont"/>
    <w:uiPriority w:val="99"/>
    <w:unhideWhenUsed/>
    <w:rsid w:val="00964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3439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TLIW2021 Clean and inspect pallets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2020-10-27T06:19:00Z</dcterms:created>
  <dcterms:modified xsi:type="dcterms:W3CDTF">2020-10-27T06:19:00Z</dcterms:modified>
</cp:coreProperties>
</file>