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747" w:rsidP="00550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TLIW2017 Cut and join materials</w:t>
      </w:r>
      <w:r>
        <w:fldChar w:fldCharType="end"/>
      </w:r>
    </w:p>
    <w:p w:rsidR="00550747" w:rsidP="00550747">
      <w:pPr>
        <w:pStyle w:val="Version"/>
        <w:sectPr w:rsidSect="00F35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C9E" w:rsidP="00F35C9E">
      <w:pPr>
        <w:pStyle w:val="SuperHeading"/>
      </w:pPr>
      <w:r w:rsidRPr="00F35C9E">
        <w:t>Assessment Requirements for TLIW2017 Cut and join materials</w:t>
      </w:r>
    </w:p>
    <w:p w:rsidR="00000000" w:rsidRPr="00F35C9E" w:rsidP="00F35C9E">
      <w:pPr>
        <w:pStyle w:val="Heading1"/>
      </w:pPr>
      <w:bookmarkStart w:id="1" w:name="O_801039"/>
      <w:bookmarkEnd w:id="1"/>
      <w:r w:rsidRPr="00F35C9E">
        <w:t>Modification History</w:t>
      </w:r>
    </w:p>
    <w:p w:rsidR="00550747" w:rsidP="00550747">
      <w:pPr>
        <w:pStyle w:val="BodyText"/>
      </w:pPr>
      <w:r w:rsidRPr="00F35C9E">
        <w:t>Release 1. This is the first release of this unit of competency in the TLI Transport and Logistics Training Package.</w:t>
      </w:r>
    </w:p>
    <w:p w:rsidR="00000000" w:rsidRPr="00F35C9E" w:rsidP="00F35C9E">
      <w:pPr>
        <w:pStyle w:val="Heading1"/>
      </w:pPr>
      <w:bookmarkStart w:id="2" w:name="O_801040"/>
      <w:bookmarkEnd w:id="2"/>
      <w:r w:rsidRPr="00F35C9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07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C9E">
            <w:pPr>
              <w:pStyle w:val="BodyText"/>
              <w:rPr>
                <w:lang w:val="en-NZ"/>
              </w:rPr>
            </w:pPr>
            <w:r w:rsidRPr="00F35C9E">
              <w:t>Evidence required to demonstrate competence in this unit must b</w:t>
            </w:r>
            <w:r w:rsidRPr="00F35C9E">
              <w:t>e relevant to and satisfy all of the requirements of the elements and performance criteria on at least one occasion and include:</w:t>
            </w:r>
          </w:p>
        </w:tc>
      </w:tr>
      <w:tr w:rsidTr="005507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C9E" w:rsidP="00F35C9E">
            <w:pPr>
              <w:pStyle w:val="ListBullet"/>
            </w:pPr>
            <w:r w:rsidRPr="00F35C9E">
              <w:t>adapting to differences in materials and equipment in accordance with operating procedures</w:t>
            </w:r>
          </w:p>
          <w:p w:rsidR="00000000" w:rsidRPr="00F35C9E" w:rsidP="00F35C9E">
            <w:pPr>
              <w:pStyle w:val="ListBullet"/>
            </w:pPr>
            <w:r w:rsidRPr="00F35C9E">
              <w:t xml:space="preserve">applying precautions and required </w:t>
            </w:r>
            <w:r w:rsidRPr="00F35C9E">
              <w:t xml:space="preserve">action to minimise, control or eliminate identified hazards </w:t>
            </w:r>
          </w:p>
          <w:p w:rsidR="00000000" w:rsidRPr="00F35C9E" w:rsidP="00F35C9E">
            <w:pPr>
              <w:pStyle w:val="ListBullet"/>
            </w:pPr>
            <w:r w:rsidRPr="00F35C9E">
              <w:t>applying relevant legislation and workplace procedures</w:t>
            </w:r>
          </w:p>
          <w:p w:rsidR="00000000" w:rsidRPr="00F35C9E" w:rsidP="00F35C9E">
            <w:pPr>
              <w:pStyle w:val="ListBullet"/>
            </w:pPr>
            <w:r w:rsidRPr="00F35C9E">
              <w:t xml:space="preserve">communicating and working effectively with others </w:t>
            </w:r>
          </w:p>
          <w:p w:rsidR="00000000" w:rsidRPr="00F35C9E" w:rsidP="00F35C9E">
            <w:pPr>
              <w:pStyle w:val="ListBullet"/>
            </w:pPr>
            <w:r w:rsidRPr="00F35C9E">
              <w:t>identifying, selecting and using relevant materials and equipment efficiently and effecti</w:t>
            </w:r>
            <w:r w:rsidRPr="00F35C9E">
              <w:t xml:space="preserve">vely </w:t>
            </w:r>
          </w:p>
          <w:p w:rsidR="00000000" w:rsidRPr="00F35C9E" w:rsidP="00F35C9E">
            <w:pPr>
              <w:pStyle w:val="ListBullet"/>
            </w:pPr>
            <w:r w:rsidRPr="00F35C9E">
              <w:t>modifying activities depending on operational contingencies, risk situations and environments</w:t>
            </w:r>
          </w:p>
          <w:p w:rsidR="00000000" w:rsidRPr="00F35C9E" w:rsidP="00F35C9E">
            <w:pPr>
              <w:pStyle w:val="ListBullet"/>
            </w:pPr>
            <w:r w:rsidRPr="00F35C9E">
              <w:t>monitoring and prioritising work activities in terms of planned schedule</w:t>
            </w:r>
          </w:p>
          <w:p w:rsidR="00000000" w:rsidRPr="00F35C9E" w:rsidP="00F35C9E">
            <w:pPr>
              <w:pStyle w:val="ListBullet"/>
            </w:pPr>
            <w:r w:rsidRPr="00F35C9E">
              <w:t>planning own work, predicting consequences and identifying improvements</w:t>
            </w:r>
          </w:p>
          <w:p w:rsidR="00000000" w:rsidRPr="00F35C9E" w:rsidP="00F35C9E">
            <w:pPr>
              <w:pStyle w:val="ListBullet"/>
            </w:pPr>
            <w:r w:rsidRPr="00F35C9E">
              <w:t xml:space="preserve">reading, interpreting and following relevant instructions, procedures, information and signs </w:t>
            </w:r>
          </w:p>
          <w:p w:rsidR="00000000" w:rsidRPr="00F35C9E" w:rsidP="00F35C9E">
            <w:pPr>
              <w:pStyle w:val="ListBullet"/>
            </w:pPr>
            <w:r w:rsidRPr="00F35C9E">
              <w:t>reporting and/or rectifying identified problems, faults or malfunctions promptly, in accordance with regulatory requirements and workplace procedures</w:t>
            </w:r>
          </w:p>
          <w:p w:rsidR="00000000" w:rsidRPr="00F35C9E" w:rsidP="00F35C9E">
            <w:pPr>
              <w:pStyle w:val="ListBullet"/>
            </w:pPr>
            <w:r w:rsidRPr="00F35C9E">
              <w:t>selecting an</w:t>
            </w:r>
            <w:r w:rsidRPr="00F35C9E">
              <w:t>d using required personal protective equipment conforming to industry and work health and safety (WHS)/occupational health and safety (OHS) standards</w:t>
            </w:r>
          </w:p>
          <w:p w:rsidR="00000000" w:rsidRPr="00F35C9E" w:rsidP="00F35C9E">
            <w:pPr>
              <w:pStyle w:val="ListBullet"/>
            </w:pPr>
            <w:r w:rsidRPr="00F35C9E">
              <w:t>working systematically with required attention to detail without injury to self or others, or damage to go</w:t>
            </w:r>
            <w:r w:rsidRPr="00F35C9E">
              <w:t>ods or equipment.</w:t>
            </w:r>
          </w:p>
        </w:tc>
      </w:tr>
    </w:tbl>
    <w:p w:rsidR="00000000" w:rsidRPr="00F35C9E" w:rsidP="00F35C9E">
      <w:pPr>
        <w:pStyle w:val="BodyText"/>
      </w:pPr>
    </w:p>
    <w:p w:rsidR="00000000" w:rsidRPr="00F35C9E" w:rsidP="00F35C9E">
      <w:pPr>
        <w:pStyle w:val="AllowPageBreak"/>
      </w:pPr>
    </w:p>
    <w:p w:rsidR="00000000" w:rsidRPr="00F35C9E" w:rsidP="00F35C9E">
      <w:pPr>
        <w:pStyle w:val="Heading1"/>
      </w:pPr>
      <w:bookmarkStart w:id="3" w:name="O_801041"/>
      <w:bookmarkEnd w:id="3"/>
      <w:r w:rsidRPr="00F35C9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07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C9E">
            <w:pPr>
              <w:pStyle w:val="BodyText"/>
              <w:rPr>
                <w:lang w:val="en-NZ"/>
              </w:rPr>
            </w:pPr>
            <w:r w:rsidRPr="00F35C9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507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C9E" w:rsidP="00F35C9E">
            <w:pPr>
              <w:pStyle w:val="ListBullet"/>
            </w:pPr>
            <w:r w:rsidRPr="00F35C9E">
              <w:t>documentation and record requirements</w:t>
            </w:r>
          </w:p>
          <w:p w:rsidR="00000000" w:rsidRPr="00F35C9E" w:rsidP="00F35C9E">
            <w:pPr>
              <w:pStyle w:val="ListBullet"/>
            </w:pPr>
            <w:r w:rsidRPr="00F35C9E">
              <w:t>equipment used for cutting and joining materials as part of pallet production and the precautions and procedures that should be followed in its use</w:t>
            </w:r>
          </w:p>
          <w:p w:rsidR="00000000" w:rsidRPr="00F35C9E" w:rsidP="00F35C9E">
            <w:pPr>
              <w:pStyle w:val="ListBullet"/>
            </w:pPr>
            <w:r w:rsidRPr="00F35C9E">
              <w:t>housekeeping standards and procedures</w:t>
            </w:r>
          </w:p>
          <w:p w:rsidR="00000000" w:rsidRPr="00F35C9E" w:rsidP="00F35C9E">
            <w:pPr>
              <w:pStyle w:val="ListBullet"/>
            </w:pPr>
            <w:r w:rsidRPr="00F35C9E">
              <w:t>operational work systems, equipm</w:t>
            </w:r>
            <w:r w:rsidRPr="00F35C9E">
              <w:t>ent, management and site operating systems for cutting and joining materials as part of pallet production</w:t>
            </w:r>
          </w:p>
          <w:p w:rsidR="00000000" w:rsidRPr="00F35C9E" w:rsidP="00F35C9E">
            <w:pPr>
              <w:pStyle w:val="ListBullet"/>
            </w:pPr>
            <w:r w:rsidRPr="00F35C9E">
              <w:t>problems that may occur and appropriate action that can be taken to resolve these problems</w:t>
            </w:r>
          </w:p>
          <w:p w:rsidR="00000000" w:rsidRPr="00F35C9E" w:rsidP="00F35C9E">
            <w:pPr>
              <w:pStyle w:val="ListBullet"/>
            </w:pPr>
            <w:r w:rsidRPr="00F35C9E">
              <w:t>regulations relevant to cutting and joining materials as pa</w:t>
            </w:r>
            <w:r w:rsidRPr="00F35C9E">
              <w:t xml:space="preserve">rt of pallet production including requirements of relevant Australian Standards </w:t>
            </w:r>
          </w:p>
          <w:p w:rsidR="00000000" w:rsidRPr="00F35C9E" w:rsidP="00F35C9E">
            <w:pPr>
              <w:pStyle w:val="ListBullet"/>
            </w:pPr>
            <w:r w:rsidRPr="00F35C9E">
              <w:t>relevant WHS/OHS and environmental protection procedures and guidelines</w:t>
            </w:r>
          </w:p>
          <w:p w:rsidR="00000000" w:rsidRPr="00F35C9E" w:rsidP="00F35C9E">
            <w:pPr>
              <w:pStyle w:val="ListBullet"/>
            </w:pPr>
            <w:r w:rsidRPr="00F35C9E">
              <w:t>site layout and obstacles</w:t>
            </w:r>
          </w:p>
          <w:p w:rsidR="00000000" w:rsidRPr="00F35C9E" w:rsidP="00F35C9E">
            <w:pPr>
              <w:pStyle w:val="ListBullet"/>
            </w:pPr>
            <w:r w:rsidRPr="00F35C9E">
              <w:t>workplace procedures and policies for cutting and joining materials as part o</w:t>
            </w:r>
            <w:r w:rsidRPr="00F35C9E">
              <w:t>f pallet production.</w:t>
            </w:r>
          </w:p>
        </w:tc>
      </w:tr>
    </w:tbl>
    <w:p w:rsidR="00000000" w:rsidRPr="00F35C9E" w:rsidP="00F35C9E">
      <w:pPr>
        <w:pStyle w:val="BodyText"/>
      </w:pPr>
    </w:p>
    <w:p w:rsidR="00000000" w:rsidRPr="00F35C9E" w:rsidP="00F35C9E">
      <w:pPr>
        <w:pStyle w:val="AllowPageBreak"/>
      </w:pPr>
    </w:p>
    <w:p w:rsidR="00000000" w:rsidRPr="00F35C9E" w:rsidP="00F35C9E">
      <w:pPr>
        <w:pStyle w:val="Heading1"/>
      </w:pPr>
      <w:bookmarkStart w:id="4" w:name="O_801042"/>
      <w:bookmarkEnd w:id="4"/>
      <w:r w:rsidRPr="00F35C9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507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C9E" w:rsidP="00F35C9E">
            <w:pPr>
              <w:pStyle w:val="BodyText"/>
            </w:pPr>
            <w:r w:rsidRPr="00F35C9E">
              <w:t xml:space="preserve">As a minimum, assessors must satisfy applicable regulatory requirements, which include requirements in the </w:t>
            </w:r>
            <w:r w:rsidRPr="00F35C9E">
              <w:rPr>
                <w:rStyle w:val="Emphasis"/>
              </w:rPr>
              <w:t>Standards for Registered Training Organisations</w:t>
            </w:r>
            <w:r w:rsidRPr="00F35C9E">
              <w:t xml:space="preserve"> current at the time of assessment. </w:t>
            </w:r>
          </w:p>
          <w:p w:rsidR="00000000" w:rsidRPr="00F35C9E" w:rsidP="00F35C9E">
            <w:pPr>
              <w:pStyle w:val="BodyText"/>
            </w:pPr>
            <w:r w:rsidRPr="00F35C9E">
              <w:t xml:space="preserve">As a minimum, assessment must satisfy applicable regulatory requirements, which include requirements in the </w:t>
            </w:r>
            <w:r w:rsidRPr="00F35C9E">
              <w:rPr>
                <w:rStyle w:val="Emphasis"/>
              </w:rPr>
              <w:t>Standards for Registered Training Organisations</w:t>
            </w:r>
            <w:r w:rsidRPr="00F35C9E">
              <w:t xml:space="preserve"> current at the time of assessment.</w:t>
            </w:r>
          </w:p>
          <w:p w:rsidR="00000000" w:rsidRPr="00F35C9E" w:rsidP="00F35C9E">
            <w:pPr>
              <w:pStyle w:val="BodyText"/>
            </w:pPr>
            <w:r w:rsidRPr="00F35C9E">
              <w:t>Assessment must occur in workplace operational situations where i</w:t>
            </w:r>
            <w:r w:rsidRPr="00F35C9E">
              <w:t xml:space="preserve">t is appropriate to do so; where this is not appropriate, assessment must occur in simulated workplace operational situations that replicate workplace conditions. </w:t>
            </w:r>
          </w:p>
          <w:p w:rsidR="00000000" w:rsidRPr="00F35C9E" w:rsidP="00F35C9E">
            <w:pPr>
              <w:pStyle w:val="BodyText"/>
            </w:pPr>
            <w:r w:rsidRPr="00F35C9E">
              <w:t>Assessment processes and techniques must be appropriate to the language, literacy and numera</w:t>
            </w:r>
            <w:r w:rsidRPr="00F35C9E">
              <w:t>cy requirements of the work being performed and the needs of the candidate.</w:t>
            </w:r>
          </w:p>
          <w:p w:rsidR="00000000" w:rsidRPr="00F35C9E" w:rsidP="00F35C9E">
            <w:pPr>
              <w:pStyle w:val="BodyText"/>
            </w:pPr>
            <w:r w:rsidRPr="00F35C9E">
              <w:t>Resources for assessment include:</w:t>
            </w:r>
          </w:p>
          <w:p w:rsidR="00000000" w:rsidRPr="00F35C9E" w:rsidP="00F35C9E">
            <w:pPr>
              <w:pStyle w:val="ListBullet"/>
            </w:pPr>
            <w:r w:rsidRPr="00F35C9E">
              <w:t>a range of relevant exercises, case studies and/or simulations</w:t>
            </w:r>
          </w:p>
          <w:p w:rsidR="00000000" w:rsidRPr="00F35C9E" w:rsidP="00F35C9E">
            <w:pPr>
              <w:pStyle w:val="ListBullet"/>
            </w:pPr>
            <w:r w:rsidRPr="00F35C9E">
              <w:t>applicable documentation including workplace procedures, regulations, codes of pra</w:t>
            </w:r>
            <w:r w:rsidRPr="00F35C9E">
              <w:t xml:space="preserve">ctice and operation manuals </w:t>
            </w:r>
          </w:p>
          <w:p w:rsidR="00000000" w:rsidRPr="00F35C9E" w:rsidP="00F35C9E">
            <w:pPr>
              <w:pStyle w:val="ListBullet"/>
            </w:pPr>
            <w:r w:rsidRPr="00F35C9E">
              <w:t>relevant materials, tools, equipment and personal protective equipment currently used in industry.</w:t>
            </w:r>
          </w:p>
        </w:tc>
      </w:tr>
    </w:tbl>
    <w:p w:rsidR="00000000" w:rsidRPr="00F35C9E" w:rsidP="00F35C9E">
      <w:pPr>
        <w:pStyle w:val="BodyText"/>
      </w:pPr>
    </w:p>
    <w:p w:rsidR="00000000" w:rsidRPr="00F35C9E" w:rsidP="00F35C9E">
      <w:pPr>
        <w:pStyle w:val="AllowPageBreak"/>
      </w:pPr>
    </w:p>
    <w:p w:rsidR="00000000" w:rsidRPr="00F35C9E" w:rsidP="00F35C9E">
      <w:pPr>
        <w:pStyle w:val="Heading1"/>
      </w:pPr>
      <w:bookmarkStart w:id="5" w:name="O_801045"/>
      <w:bookmarkEnd w:id="5"/>
      <w:r w:rsidRPr="00F35C9E">
        <w:t>Links</w:t>
      </w:r>
    </w:p>
    <w:p w:rsidR="00000000" w:rsidRPr="00F35C9E" w:rsidP="00550747">
      <w:pPr>
        <w:pStyle w:val="BodyText"/>
      </w:pPr>
      <w:r w:rsidRPr="00F35C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23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C9E" w:rsidP="00F35C9E"/>
    <w:sectPr w:rsidSect="00F35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9E" w:rsidRPr="00550747" w:rsidP="00550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7" w:rsidP="00F35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747" w:rsidP="00F35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0747" w:rsidP="00F35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C9E" w:rsidRPr="00550747" w:rsidP="00550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747" w:rsidRPr="002D2AF8" w:rsidP="00F35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TLIW2017 Cut and join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50747" w:rsidP="00F35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4B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C3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C9E"/>
  </w:style>
  <w:style w:type="character" w:customStyle="1" w:styleId="Heading1Char">
    <w:name w:val="Heading 1 Char"/>
    <w:basedOn w:val="DefaultParagraphFont"/>
    <w:link w:val="Heading1"/>
    <w:rsid w:val="00F35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C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35C9E"/>
    <w:rPr>
      <w:i/>
    </w:rPr>
  </w:style>
  <w:style w:type="paragraph" w:customStyle="1" w:styleId="SuperHeading">
    <w:name w:val="SuperHeading"/>
    <w:basedOn w:val="Normal"/>
    <w:rsid w:val="00F35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5C9E"/>
    <w:rPr>
      <w:b/>
      <w:spacing w:val="0"/>
    </w:rPr>
  </w:style>
  <w:style w:type="paragraph" w:customStyle="1" w:styleId="SuperTitle">
    <w:name w:val="SuperTitle"/>
    <w:basedOn w:val="Title"/>
    <w:rsid w:val="00F35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5C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5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C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C9E"/>
  </w:style>
  <w:style w:type="paragraph" w:styleId="TableofFigures">
    <w:name w:val="table of figures"/>
    <w:basedOn w:val="Normal"/>
    <w:next w:val="Normal"/>
    <w:semiHidden/>
    <w:rsid w:val="00F35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C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5C9E"/>
    <w:rPr>
      <w:rFonts w:ascii="Wingdings" w:hAnsi="Wingdings"/>
    </w:rPr>
  </w:style>
  <w:style w:type="paragraph" w:customStyle="1" w:styleId="TableHeading">
    <w:name w:val="Table Heading"/>
    <w:basedOn w:val="HeadingBase"/>
    <w:rsid w:val="00F35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C9E"/>
    <w:rPr>
      <w:color w:val="0033CC"/>
      <w:u w:val="none"/>
    </w:rPr>
  </w:style>
  <w:style w:type="paragraph" w:customStyle="1" w:styleId="BodyTextRight">
    <w:name w:val="Body Text Right"/>
    <w:basedOn w:val="BodyText"/>
    <w:rsid w:val="00F35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C9E"/>
    <w:rPr>
      <w:sz w:val="32"/>
    </w:rPr>
  </w:style>
  <w:style w:type="paragraph" w:customStyle="1" w:styleId="HeadingProcedure">
    <w:name w:val="Heading Procedure"/>
    <w:basedOn w:val="HeadingBase"/>
    <w:next w:val="Normal"/>
    <w:rsid w:val="00F35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C9E"/>
    <w:pPr>
      <w:spacing w:before="60" w:after="60"/>
    </w:pPr>
  </w:style>
  <w:style w:type="paragraph" w:styleId="ListContinue">
    <w:name w:val="List Continue"/>
    <w:basedOn w:val="List"/>
    <w:rsid w:val="00F35C9E"/>
    <w:pPr>
      <w:ind w:firstLine="0"/>
    </w:pPr>
  </w:style>
  <w:style w:type="paragraph" w:customStyle="1" w:styleId="ListNote">
    <w:name w:val="List Note"/>
    <w:basedOn w:val="List"/>
    <w:rsid w:val="00F35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C9E"/>
    <w:rPr>
      <w:rFonts w:ascii="Courier New" w:hAnsi="Courier New"/>
    </w:rPr>
  </w:style>
  <w:style w:type="paragraph" w:customStyle="1" w:styleId="NoteBullet">
    <w:name w:val="Note Bullet"/>
    <w:basedOn w:val="Note"/>
    <w:rsid w:val="00F35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C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5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C9E"/>
    <w:rPr>
      <w:b/>
      <w:smallCaps/>
    </w:rPr>
  </w:style>
  <w:style w:type="paragraph" w:customStyle="1" w:styleId="TableListNumber">
    <w:name w:val="Table List Number"/>
    <w:basedOn w:val="ListNumber"/>
    <w:rsid w:val="00F35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C9E"/>
    <w:pPr>
      <w:numPr>
        <w:numId w:val="8"/>
      </w:numPr>
    </w:pPr>
  </w:style>
  <w:style w:type="paragraph" w:customStyle="1" w:styleId="ListAlpha2">
    <w:name w:val="List Alpha 2"/>
    <w:basedOn w:val="List2"/>
    <w:rsid w:val="00F35C9E"/>
    <w:pPr>
      <w:numPr>
        <w:numId w:val="7"/>
      </w:numPr>
    </w:pPr>
  </w:style>
  <w:style w:type="paragraph" w:styleId="List2">
    <w:name w:val="List 2"/>
    <w:basedOn w:val="BodyText"/>
    <w:rsid w:val="00F35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C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5C9E"/>
    <w:pPr>
      <w:numPr>
        <w:numId w:val="3"/>
      </w:numPr>
    </w:pPr>
  </w:style>
  <w:style w:type="paragraph" w:styleId="ListContinue2">
    <w:name w:val="List Continue 2"/>
    <w:basedOn w:val="List2"/>
    <w:rsid w:val="00F35C9E"/>
    <w:pPr>
      <w:ind w:firstLine="0"/>
    </w:pPr>
  </w:style>
  <w:style w:type="paragraph" w:styleId="ListContinue3">
    <w:name w:val="List Continue 3"/>
    <w:basedOn w:val="List3"/>
    <w:rsid w:val="00F35C9E"/>
    <w:pPr>
      <w:ind w:left="1021" w:firstLine="0"/>
    </w:pPr>
  </w:style>
  <w:style w:type="paragraph" w:styleId="ListContinue4">
    <w:name w:val="List Continue 4"/>
    <w:basedOn w:val="List4"/>
    <w:rsid w:val="00F35C9E"/>
    <w:pPr>
      <w:ind w:firstLine="0"/>
    </w:pPr>
  </w:style>
  <w:style w:type="paragraph" w:styleId="ListContinue5">
    <w:name w:val="List Continue 5"/>
    <w:basedOn w:val="List5"/>
    <w:rsid w:val="00F35C9E"/>
    <w:pPr>
      <w:ind w:firstLine="0"/>
    </w:pPr>
  </w:style>
  <w:style w:type="paragraph" w:styleId="ListNumber3">
    <w:name w:val="List Number 3"/>
    <w:basedOn w:val="List3"/>
    <w:rsid w:val="00F35C9E"/>
    <w:pPr>
      <w:numPr>
        <w:numId w:val="4"/>
      </w:numPr>
    </w:pPr>
  </w:style>
  <w:style w:type="paragraph" w:styleId="ListNumber4">
    <w:name w:val="List Number 4"/>
    <w:basedOn w:val="List4"/>
    <w:rsid w:val="00F35C9E"/>
    <w:pPr>
      <w:numPr>
        <w:numId w:val="5"/>
      </w:numPr>
    </w:pPr>
  </w:style>
  <w:style w:type="paragraph" w:styleId="ListNumber5">
    <w:name w:val="List Number 5"/>
    <w:basedOn w:val="List5"/>
    <w:rsid w:val="00F35C9E"/>
    <w:pPr>
      <w:numPr>
        <w:numId w:val="6"/>
      </w:numPr>
    </w:pPr>
  </w:style>
  <w:style w:type="paragraph" w:styleId="BlockText">
    <w:name w:val="Block Text"/>
    <w:basedOn w:val="Normal"/>
    <w:rsid w:val="00F35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C9E"/>
    <w:rPr>
      <w:sz w:val="16"/>
      <w:vertAlign w:val="superscript"/>
    </w:rPr>
  </w:style>
  <w:style w:type="character" w:customStyle="1" w:styleId="Symbols">
    <w:name w:val="Symbols"/>
    <w:basedOn w:val="DefaultParagraphFont"/>
    <w:rsid w:val="00F35C9E"/>
    <w:rPr>
      <w:rFonts w:ascii="Symbol" w:hAnsi="Symbol"/>
    </w:rPr>
  </w:style>
  <w:style w:type="character" w:customStyle="1" w:styleId="MenuOptions">
    <w:name w:val="Menu Options"/>
    <w:basedOn w:val="DefaultParagraphFont"/>
    <w:rsid w:val="00F35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C9E"/>
    <w:rPr>
      <w:b/>
    </w:rPr>
  </w:style>
  <w:style w:type="character" w:customStyle="1" w:styleId="Underlined">
    <w:name w:val="Underlined"/>
    <w:basedOn w:val="DefaultParagraphFont"/>
    <w:rsid w:val="00F35C9E"/>
    <w:rPr>
      <w:u w:val="single"/>
    </w:rPr>
  </w:style>
  <w:style w:type="paragraph" w:customStyle="1" w:styleId="TableBodyTextRight">
    <w:name w:val="Table Body Text Right"/>
    <w:basedOn w:val="TableBodyText"/>
    <w:rsid w:val="00F35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C9E"/>
    <w:rPr>
      <w:sz w:val="18"/>
    </w:rPr>
  </w:style>
  <w:style w:type="paragraph" w:customStyle="1" w:styleId="BodySmallRight">
    <w:name w:val="Body Small Right"/>
    <w:basedOn w:val="BodyTextRight"/>
    <w:rsid w:val="00F35C9E"/>
    <w:rPr>
      <w:sz w:val="18"/>
      <w:szCs w:val="18"/>
    </w:rPr>
  </w:style>
  <w:style w:type="paragraph" w:customStyle="1" w:styleId="MarginEdition">
    <w:name w:val="Margin Edition"/>
    <w:basedOn w:val="MarginNote"/>
    <w:rsid w:val="00F35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C9E"/>
    <w:rPr>
      <w:sz w:val="2"/>
      <w:szCs w:val="2"/>
    </w:rPr>
  </w:style>
  <w:style w:type="character" w:customStyle="1" w:styleId="Small">
    <w:name w:val="Small"/>
    <w:basedOn w:val="DefaultParagraphFont"/>
    <w:rsid w:val="00F35C9E"/>
    <w:rPr>
      <w:sz w:val="16"/>
    </w:rPr>
  </w:style>
  <w:style w:type="paragraph" w:customStyle="1" w:styleId="WideTable">
    <w:name w:val="Wide Table"/>
    <w:basedOn w:val="Normal"/>
    <w:rsid w:val="00F35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C9E"/>
  </w:style>
  <w:style w:type="paragraph" w:styleId="Quote">
    <w:name w:val="Quote"/>
    <w:basedOn w:val="Heading1"/>
    <w:link w:val="QuoteChar"/>
    <w:qFormat/>
    <w:rsid w:val="00F35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C9E"/>
    <w:pPr>
      <w:pageBreakBefore/>
    </w:pPr>
  </w:style>
  <w:style w:type="paragraph" w:customStyle="1" w:styleId="Border">
    <w:name w:val="Border"/>
    <w:basedOn w:val="Normal"/>
    <w:qFormat/>
    <w:rsid w:val="00F35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C9E"/>
    <w:rPr>
      <w:u w:val="single"/>
    </w:rPr>
  </w:style>
  <w:style w:type="character" w:customStyle="1" w:styleId="BoldandItalics">
    <w:name w:val="Bold and Italics"/>
    <w:qFormat/>
    <w:rsid w:val="00F35C9E"/>
    <w:rPr>
      <w:b/>
      <w:i/>
      <w:u w:val="none"/>
    </w:rPr>
  </w:style>
  <w:style w:type="paragraph" w:styleId="BalloonText">
    <w:name w:val="Balloon Text"/>
    <w:basedOn w:val="Normal"/>
    <w:link w:val="BalloonTextChar"/>
    <w:rsid w:val="00F35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C9E"/>
    <w:pPr>
      <w:spacing w:before="0" w:after="0"/>
    </w:pPr>
  </w:style>
  <w:style w:type="paragraph" w:customStyle="1" w:styleId="BodyTextBold">
    <w:name w:val="Body Text Bold"/>
    <w:basedOn w:val="BodyText"/>
    <w:qFormat/>
    <w:rsid w:val="00F35C9E"/>
    <w:rPr>
      <w:b/>
    </w:rPr>
  </w:style>
  <w:style w:type="character" w:styleId="Hyperlink">
    <w:name w:val="Hyperlink"/>
    <w:basedOn w:val="DefaultParagraphFont"/>
    <w:uiPriority w:val="99"/>
    <w:unhideWhenUsed/>
    <w:rsid w:val="00550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3535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TLIW2017 Cut and join materials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2020-10-27T05:13:00Z</dcterms:created>
  <dcterms:modified xsi:type="dcterms:W3CDTF">2020-10-27T05:13:00Z</dcterms:modified>
</cp:coreProperties>
</file>