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777F" w:rsidP="006A77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TLIW0002 Clean and inspect pooled equipment</w:t>
      </w:r>
      <w:r>
        <w:fldChar w:fldCharType="end"/>
      </w:r>
    </w:p>
    <w:p w:rsidR="006A777F" w:rsidP="006A777F">
      <w:pPr>
        <w:pStyle w:val="Version"/>
        <w:sectPr w:rsidSect="00E267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67F5" w:rsidP="00E267F5">
      <w:pPr>
        <w:pStyle w:val="SuperHeading"/>
      </w:pPr>
      <w:r w:rsidRPr="00E267F5">
        <w:t>Assessment Requirements for TLIW0002 Clean and inspect pooled equipment</w:t>
      </w:r>
    </w:p>
    <w:p w:rsidR="00000000" w:rsidRPr="00E267F5" w:rsidP="00E267F5">
      <w:pPr>
        <w:pStyle w:val="Heading1"/>
      </w:pPr>
      <w:bookmarkStart w:id="1" w:name="O_1120913"/>
      <w:bookmarkEnd w:id="1"/>
      <w:r w:rsidRPr="00E267F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67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7F5" w:rsidP="00E267F5">
            <w:pPr>
              <w:pStyle w:val="BodyText"/>
            </w:pPr>
            <w:r w:rsidRPr="00E267F5">
              <w:t>Release 1. This is the first release of this unit of competency in the TLI Transport and Logistics Training Package.</w:t>
            </w:r>
          </w:p>
        </w:tc>
      </w:tr>
    </w:tbl>
    <w:p w:rsidR="00000000" w:rsidRPr="00E267F5" w:rsidP="00E267F5">
      <w:pPr>
        <w:pStyle w:val="NoPaddingFontSize1"/>
      </w:pPr>
    </w:p>
    <w:p w:rsidR="00000000" w:rsidRPr="00E267F5" w:rsidP="00E267F5">
      <w:pPr>
        <w:pStyle w:val="AllowPageBreak"/>
      </w:pPr>
    </w:p>
    <w:p w:rsidR="00000000" w:rsidRPr="00E267F5" w:rsidP="00E267F5">
      <w:pPr>
        <w:pStyle w:val="Heading1"/>
      </w:pPr>
      <w:bookmarkStart w:id="2" w:name="O_1120914"/>
      <w:bookmarkEnd w:id="2"/>
      <w:r w:rsidRPr="00E267F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67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7F5">
            <w:pPr>
              <w:pStyle w:val="BodyText"/>
              <w:rPr>
                <w:lang w:val="en-NZ"/>
              </w:rPr>
            </w:pPr>
            <w:r w:rsidRPr="00E267F5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E267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7F5" w:rsidP="00E267F5">
            <w:pPr>
              <w:pStyle w:val="ListBullet"/>
            </w:pPr>
            <w:r w:rsidRPr="00E267F5">
              <w:t>adapting to differences in equipment in acco</w:t>
            </w:r>
            <w:r w:rsidRPr="00E267F5">
              <w:t>rdance with operating procedures</w:t>
            </w:r>
          </w:p>
          <w:p w:rsidR="00000000" w:rsidRPr="00E267F5" w:rsidP="00E267F5">
            <w:pPr>
              <w:pStyle w:val="ListBullet"/>
            </w:pPr>
            <w:r w:rsidRPr="00E267F5">
              <w:t>applying precautions and required action to minimise, control or eliminate identified hazards</w:t>
            </w:r>
          </w:p>
          <w:p w:rsidR="00000000" w:rsidRPr="00E267F5" w:rsidP="00E267F5">
            <w:pPr>
              <w:pStyle w:val="ListBullet"/>
            </w:pPr>
            <w:r w:rsidRPr="00E267F5">
              <w:t>communicating effectively with relevant personnel</w:t>
            </w:r>
          </w:p>
          <w:p w:rsidR="00000000" w:rsidRPr="00E267F5" w:rsidP="00E267F5">
            <w:pPr>
              <w:pStyle w:val="ListBullet"/>
            </w:pPr>
            <w:r w:rsidRPr="00E267F5">
              <w:t>identifying, selecting and using relevant equipment</w:t>
            </w:r>
          </w:p>
          <w:p w:rsidR="00000000" w:rsidRPr="00E267F5" w:rsidP="00E267F5">
            <w:pPr>
              <w:pStyle w:val="ListBullet"/>
            </w:pPr>
            <w:r w:rsidRPr="00E267F5">
              <w:t>inspecting pooled equipment to workplace standards</w:t>
            </w:r>
          </w:p>
          <w:p w:rsidR="00000000" w:rsidRPr="00E267F5" w:rsidP="00E267F5">
            <w:pPr>
              <w:pStyle w:val="ListBullet"/>
            </w:pPr>
            <w:r w:rsidRPr="00E267F5">
              <w:t>interpreting and following relevant instructions, procedures, information and signs</w:t>
            </w:r>
          </w:p>
          <w:p w:rsidR="00000000" w:rsidRPr="00E267F5" w:rsidP="00E267F5">
            <w:pPr>
              <w:pStyle w:val="ListBullet"/>
            </w:pPr>
            <w:r w:rsidRPr="00E267F5">
              <w:t>maintaining cleaning tools and equipment</w:t>
            </w:r>
          </w:p>
          <w:p w:rsidR="00000000" w:rsidRPr="00E267F5" w:rsidP="00E267F5">
            <w:pPr>
              <w:pStyle w:val="ListBullet"/>
            </w:pPr>
            <w:r w:rsidRPr="00E267F5">
              <w:t>modifying activities depending on operational contingencies, risk situations and</w:t>
            </w:r>
            <w:r w:rsidRPr="00E267F5">
              <w:t xml:space="preserve"> environments</w:t>
            </w:r>
          </w:p>
          <w:p w:rsidR="00000000" w:rsidRPr="00E267F5" w:rsidP="00E267F5">
            <w:pPr>
              <w:pStyle w:val="ListBullet"/>
            </w:pPr>
            <w:r w:rsidRPr="00E267F5">
              <w:t>monitoring and prioritising work activities in terms of planned schedule</w:t>
            </w:r>
          </w:p>
          <w:p w:rsidR="00000000" w:rsidRPr="00E267F5" w:rsidP="00E267F5">
            <w:pPr>
              <w:pStyle w:val="ListBullet"/>
            </w:pPr>
            <w:r w:rsidRPr="00E267F5">
              <w:t>reporting and/or rectifying identified problems, faults or malfunctions promptly in accordance with regulatory requirements and workplace procedures</w:t>
            </w:r>
          </w:p>
          <w:p w:rsidR="00000000" w:rsidRPr="00E267F5" w:rsidP="00E267F5">
            <w:pPr>
              <w:pStyle w:val="ListBullet"/>
            </w:pPr>
            <w:r w:rsidRPr="00E267F5">
              <w:t xml:space="preserve">selecting and using </w:t>
            </w:r>
            <w:r w:rsidRPr="00E267F5">
              <w:t>required personal protective equipment (PPE) conforming to industry and work health and safety (WHS)/occupational health and safety (OHS) standards</w:t>
            </w:r>
          </w:p>
          <w:p w:rsidR="00000000" w:rsidRPr="00E267F5" w:rsidP="00E267F5">
            <w:pPr>
              <w:pStyle w:val="ListBullet"/>
            </w:pPr>
            <w:r w:rsidRPr="00E267F5">
              <w:t>tagging damaged pooled equipment for repair, recycling or disposal</w:t>
            </w:r>
          </w:p>
          <w:p w:rsidR="00000000" w:rsidRPr="00E267F5" w:rsidP="00E267F5">
            <w:pPr>
              <w:pStyle w:val="ListBullet"/>
            </w:pPr>
            <w:r w:rsidRPr="00E267F5">
              <w:t>working systematically with required atte</w:t>
            </w:r>
            <w:r w:rsidRPr="00E267F5">
              <w:t>ntion to detail without injury to self or others, or damage to goods or equipment</w:t>
            </w:r>
          </w:p>
        </w:tc>
      </w:tr>
    </w:tbl>
    <w:p w:rsidR="00000000" w:rsidRPr="00E267F5" w:rsidP="00E267F5">
      <w:pPr>
        <w:pStyle w:val="NoPaddingFontSize1"/>
      </w:pPr>
    </w:p>
    <w:p w:rsidR="00000000" w:rsidRPr="00E267F5" w:rsidP="00E267F5">
      <w:pPr>
        <w:pStyle w:val="AllowPageBreak"/>
      </w:pPr>
    </w:p>
    <w:p w:rsidR="00000000" w:rsidRPr="00E267F5" w:rsidP="00E267F5">
      <w:pPr>
        <w:pStyle w:val="Heading1"/>
      </w:pPr>
      <w:bookmarkStart w:id="3" w:name="O_1120915"/>
      <w:bookmarkEnd w:id="3"/>
      <w:r w:rsidRPr="00E267F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67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7F5">
            <w:pPr>
              <w:pStyle w:val="BodyText"/>
              <w:rPr>
                <w:lang w:val="en-NZ"/>
              </w:rPr>
            </w:pPr>
            <w:r w:rsidRPr="00E267F5">
              <w:t xml:space="preserve">Evidence required </w:t>
            </w:r>
            <w:r w:rsidRPr="00E267F5">
              <w:t>to demonstrate competence in this unit must be relevant to and satisfy all the requirements of the elements and performance criteria and include knowledge of:</w:t>
            </w:r>
          </w:p>
        </w:tc>
      </w:tr>
      <w:tr w:rsidTr="00E267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7F5" w:rsidP="00E267F5">
            <w:pPr>
              <w:pStyle w:val="ListBullet"/>
            </w:pPr>
            <w:r w:rsidRPr="00E267F5">
              <w:t>documentation and recording requirements for cleaning and inspecting pooled equipment</w:t>
            </w:r>
          </w:p>
          <w:p w:rsidR="00000000" w:rsidRPr="00E267F5" w:rsidP="00E267F5">
            <w:pPr>
              <w:pStyle w:val="ListBullet"/>
            </w:pPr>
            <w:r w:rsidRPr="00E267F5">
              <w:t>equipment</w:t>
            </w:r>
            <w:r w:rsidRPr="00E267F5">
              <w:t xml:space="preserve"> used for cleaning and inspecting pooled equipment and the precautions and procedures that should be followed in its use</w:t>
            </w:r>
          </w:p>
          <w:p w:rsidR="00000000" w:rsidRPr="00E267F5" w:rsidP="00E267F5">
            <w:pPr>
              <w:pStyle w:val="ListBullet"/>
            </w:pPr>
            <w:r w:rsidRPr="00E267F5">
              <w:t>housekeeping standards and procedures</w:t>
            </w:r>
          </w:p>
          <w:p w:rsidR="00000000" w:rsidRPr="00E267F5" w:rsidP="00E267F5">
            <w:pPr>
              <w:pStyle w:val="ListBullet"/>
            </w:pPr>
            <w:r w:rsidRPr="00E267F5">
              <w:t>operational work systems, equipment, management and site operating systems for cleaning and inspe</w:t>
            </w:r>
            <w:r w:rsidRPr="00E267F5">
              <w:t>cting pooled equipment</w:t>
            </w:r>
          </w:p>
          <w:p w:rsidR="00000000" w:rsidRPr="00E267F5" w:rsidP="00E267F5">
            <w:pPr>
              <w:pStyle w:val="ListBullet"/>
            </w:pPr>
            <w:r w:rsidRPr="00E267F5">
              <w:t>potential problems and possible solutions for cleaning and inspecting pooled equipment</w:t>
            </w:r>
          </w:p>
          <w:p w:rsidR="00000000" w:rsidRPr="00E267F5" w:rsidP="00E267F5">
            <w:pPr>
              <w:pStyle w:val="ListBullet"/>
            </w:pPr>
            <w:r w:rsidRPr="00E267F5">
              <w:t>relevant WHS/OHS and environmental protection procedures and guidelines</w:t>
            </w:r>
          </w:p>
          <w:p w:rsidR="00000000" w:rsidRPr="00E267F5" w:rsidP="00E267F5">
            <w:pPr>
              <w:pStyle w:val="ListBullet"/>
            </w:pPr>
            <w:r w:rsidRPr="00E267F5">
              <w:t>relevant legislation, regulations, codes of practice and industry guidelin</w:t>
            </w:r>
            <w:r w:rsidRPr="00E267F5">
              <w:t>es relating to cleaning and inspecting pooled equipment</w:t>
            </w:r>
          </w:p>
          <w:p w:rsidR="00000000" w:rsidRPr="00E267F5" w:rsidP="00E267F5">
            <w:pPr>
              <w:pStyle w:val="ListBullet"/>
            </w:pPr>
            <w:r w:rsidRPr="00E267F5">
              <w:t>site layout and obstacles</w:t>
            </w:r>
          </w:p>
          <w:p w:rsidR="00000000" w:rsidRPr="00E267F5" w:rsidP="00E267F5">
            <w:pPr>
              <w:pStyle w:val="ListBullet"/>
            </w:pPr>
            <w:r w:rsidRPr="00E267F5">
              <w:t>workplace procedures and policies for cleaning and inspecting pooled equipment including test methods for pooled equipment strength and integrity</w:t>
            </w:r>
          </w:p>
        </w:tc>
      </w:tr>
    </w:tbl>
    <w:p w:rsidR="00000000" w:rsidRPr="00E267F5" w:rsidP="00E267F5">
      <w:pPr>
        <w:pStyle w:val="NoPaddingFontSize1"/>
      </w:pPr>
    </w:p>
    <w:p w:rsidR="00000000" w:rsidRPr="00E267F5" w:rsidP="00E267F5">
      <w:pPr>
        <w:pStyle w:val="AllowPageBreak"/>
      </w:pPr>
    </w:p>
    <w:p w:rsidR="00000000" w:rsidRPr="00E267F5" w:rsidP="00E267F5">
      <w:pPr>
        <w:pStyle w:val="Heading1"/>
      </w:pPr>
      <w:bookmarkStart w:id="4" w:name="O_1120916"/>
      <w:bookmarkEnd w:id="4"/>
      <w:r w:rsidRPr="00E267F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67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7F5" w:rsidP="00E267F5">
            <w:pPr>
              <w:pStyle w:val="BodyText"/>
            </w:pPr>
            <w:r w:rsidRPr="00E267F5">
              <w:t xml:space="preserve">Assessors must hold credentials specified within the Standards for Registered Training Organisations current at the time of assessment. </w:t>
            </w:r>
          </w:p>
          <w:p w:rsidR="00000000" w:rsidRPr="00E267F5" w:rsidP="00E267F5">
            <w:pPr>
              <w:pStyle w:val="BodyText"/>
            </w:pPr>
            <w:r w:rsidRPr="00E267F5">
              <w:t>Assessment must satisfy the Principles of Assessment and Rules of Evidence and all regulatory req</w:t>
            </w:r>
            <w:r w:rsidRPr="00E267F5">
              <w:t>uirements included within the Standards for Registered Training Organisations current at the time of assessment.</w:t>
            </w:r>
          </w:p>
          <w:p w:rsidR="00000000" w:rsidRPr="00E267F5" w:rsidP="00E267F5">
            <w:pPr>
              <w:pStyle w:val="BodyText"/>
            </w:pPr>
            <w:r w:rsidRPr="00E267F5">
              <w:t>Assessment must occur in workplace operational situations where it is appropriate to do so; where this is not appropriate, assessment must occu</w:t>
            </w:r>
            <w:r w:rsidRPr="00E267F5">
              <w:t>r in simulated workplace operational situations that replicate workplace conditions.</w:t>
            </w:r>
          </w:p>
          <w:p w:rsidR="00000000" w:rsidRPr="00E267F5" w:rsidP="00E267F5">
            <w:pPr>
              <w:pStyle w:val="BodyText"/>
            </w:pPr>
            <w:r w:rsidRPr="00E267F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267F5" w:rsidP="00E267F5">
            <w:pPr>
              <w:pStyle w:val="BodyText"/>
            </w:pPr>
            <w:r w:rsidRPr="00E267F5">
              <w:t>Res</w:t>
            </w:r>
            <w:r w:rsidRPr="00E267F5">
              <w:t>ources for assessment must include access to:</w:t>
            </w:r>
          </w:p>
          <w:p w:rsidR="00000000" w:rsidRPr="00E267F5" w:rsidP="00E267F5">
            <w:pPr>
              <w:pStyle w:val="ListBullet"/>
            </w:pPr>
            <w:r w:rsidRPr="00E267F5">
              <w:t>relevant and appropriate materials, tools, equipment and PPE currently used in industry</w:t>
            </w:r>
          </w:p>
          <w:p w:rsidR="00000000" w:rsidRPr="00E267F5" w:rsidP="00E267F5">
            <w:pPr>
              <w:pStyle w:val="ListBullet"/>
            </w:pPr>
            <w:r w:rsidRPr="00E267F5">
              <w:t>applicable documentation including legislation, regulations, codes of practice, workplace procedures and operation manual</w:t>
            </w:r>
            <w:r w:rsidRPr="00E267F5">
              <w:t>s.</w:t>
            </w:r>
          </w:p>
        </w:tc>
      </w:tr>
    </w:tbl>
    <w:p w:rsidR="00000000" w:rsidRPr="00E267F5" w:rsidP="00E267F5">
      <w:pPr>
        <w:pStyle w:val="NoPaddingFontSize1"/>
      </w:pPr>
    </w:p>
    <w:p w:rsidR="00000000" w:rsidRPr="00E267F5" w:rsidP="00E267F5">
      <w:pPr>
        <w:pStyle w:val="AllowPageBreak"/>
      </w:pPr>
    </w:p>
    <w:p w:rsidR="00000000" w:rsidRPr="00E267F5" w:rsidP="00E267F5">
      <w:pPr>
        <w:pStyle w:val="Heading1"/>
      </w:pPr>
      <w:bookmarkStart w:id="5" w:name="O_1120919"/>
      <w:bookmarkEnd w:id="5"/>
      <w:r w:rsidRPr="00E267F5">
        <w:t>Links</w:t>
      </w:r>
    </w:p>
    <w:p w:rsidR="00000000" w:rsidRPr="00E267F5" w:rsidP="006A777F">
      <w:pPr>
        <w:pStyle w:val="BodyText"/>
      </w:pPr>
      <w:r w:rsidRPr="00E267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C235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267F5" w:rsidP="00E267F5"/>
    <w:sectPr w:rsidSect="00E267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7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7F5" w:rsidRPr="006A777F" w:rsidP="006A77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7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77F" w:rsidP="00E267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777F" w:rsidP="00E267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A777F" w:rsidP="00E267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7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7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67F5" w:rsidRPr="006A777F" w:rsidP="006A77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7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77F" w:rsidRPr="002D2AF8" w:rsidP="00E267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TLIW0002 Clean and inspect pooled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A777F" w:rsidP="00E267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1457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E68E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7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67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67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67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67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67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67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67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67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67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67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67F5"/>
  </w:style>
  <w:style w:type="character" w:customStyle="1" w:styleId="Heading1Char">
    <w:name w:val="Heading 1 Char"/>
    <w:basedOn w:val="DefaultParagraphFont"/>
    <w:link w:val="Heading1"/>
    <w:rsid w:val="00E267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67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67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67F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267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67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267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67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67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67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67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67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67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67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67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67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67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67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67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67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67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67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67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67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67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67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67F5"/>
    <w:rPr>
      <w:b/>
      <w:spacing w:val="0"/>
    </w:rPr>
  </w:style>
  <w:style w:type="paragraph" w:customStyle="1" w:styleId="SuperTitle">
    <w:name w:val="SuperTitle"/>
    <w:basedOn w:val="Title"/>
    <w:rsid w:val="00E267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67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67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67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67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67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67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67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67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67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67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67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67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67F5"/>
    <w:rPr>
      <w:i/>
    </w:rPr>
  </w:style>
  <w:style w:type="paragraph" w:styleId="Caption">
    <w:name w:val="caption"/>
    <w:basedOn w:val="BodyText"/>
    <w:next w:val="Normal"/>
    <w:qFormat/>
    <w:rsid w:val="00E267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67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67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67F5"/>
  </w:style>
  <w:style w:type="paragraph" w:styleId="TableofFigures">
    <w:name w:val="table of figures"/>
    <w:basedOn w:val="Normal"/>
    <w:next w:val="Normal"/>
    <w:semiHidden/>
    <w:rsid w:val="00E267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67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67F5"/>
    <w:rPr>
      <w:rFonts w:ascii="Wingdings" w:hAnsi="Wingdings"/>
    </w:rPr>
  </w:style>
  <w:style w:type="paragraph" w:customStyle="1" w:styleId="TableHeading">
    <w:name w:val="Table Heading"/>
    <w:basedOn w:val="HeadingBase"/>
    <w:rsid w:val="00E267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67F5"/>
    <w:rPr>
      <w:color w:val="0033CC"/>
      <w:u w:val="none"/>
    </w:rPr>
  </w:style>
  <w:style w:type="paragraph" w:customStyle="1" w:styleId="BodyTextRight">
    <w:name w:val="Body Text Right"/>
    <w:basedOn w:val="BodyText"/>
    <w:rsid w:val="00E267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67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67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67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67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67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67F5"/>
    <w:rPr>
      <w:sz w:val="32"/>
    </w:rPr>
  </w:style>
  <w:style w:type="paragraph" w:customStyle="1" w:styleId="HeadingProcedure">
    <w:name w:val="Heading Procedure"/>
    <w:basedOn w:val="HeadingBase"/>
    <w:next w:val="Normal"/>
    <w:rsid w:val="00E267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67F5"/>
    <w:pPr>
      <w:spacing w:before="60" w:after="60"/>
    </w:pPr>
  </w:style>
  <w:style w:type="paragraph" w:styleId="ListContinue">
    <w:name w:val="List Continue"/>
    <w:basedOn w:val="List"/>
    <w:rsid w:val="00E267F5"/>
    <w:pPr>
      <w:ind w:firstLine="0"/>
    </w:pPr>
  </w:style>
  <w:style w:type="paragraph" w:customStyle="1" w:styleId="ListNote">
    <w:name w:val="List Note"/>
    <w:basedOn w:val="List"/>
    <w:rsid w:val="00E267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67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67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67F5"/>
    <w:rPr>
      <w:rFonts w:ascii="Courier New" w:hAnsi="Courier New"/>
    </w:rPr>
  </w:style>
  <w:style w:type="paragraph" w:customStyle="1" w:styleId="NoteBullet">
    <w:name w:val="Note Bullet"/>
    <w:basedOn w:val="Note"/>
    <w:rsid w:val="00E267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67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67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67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67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67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67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67F5"/>
    <w:rPr>
      <w:b/>
      <w:smallCaps/>
    </w:rPr>
  </w:style>
  <w:style w:type="paragraph" w:customStyle="1" w:styleId="TableListNumber">
    <w:name w:val="Table List Number"/>
    <w:basedOn w:val="ListNumber"/>
    <w:rsid w:val="00E267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67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67F5"/>
    <w:pPr>
      <w:numPr>
        <w:numId w:val="8"/>
      </w:numPr>
    </w:pPr>
  </w:style>
  <w:style w:type="paragraph" w:customStyle="1" w:styleId="ListAlpha2">
    <w:name w:val="List Alpha 2"/>
    <w:basedOn w:val="List2"/>
    <w:rsid w:val="00E267F5"/>
    <w:pPr>
      <w:numPr>
        <w:numId w:val="7"/>
      </w:numPr>
    </w:pPr>
  </w:style>
  <w:style w:type="paragraph" w:styleId="List2">
    <w:name w:val="List 2"/>
    <w:basedOn w:val="BodyText"/>
    <w:rsid w:val="00E267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67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67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67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67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67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67F5"/>
    <w:pPr>
      <w:numPr>
        <w:numId w:val="3"/>
      </w:numPr>
    </w:pPr>
  </w:style>
  <w:style w:type="paragraph" w:styleId="ListContinue2">
    <w:name w:val="List Continue 2"/>
    <w:basedOn w:val="List2"/>
    <w:rsid w:val="00E267F5"/>
    <w:pPr>
      <w:ind w:firstLine="0"/>
    </w:pPr>
  </w:style>
  <w:style w:type="paragraph" w:styleId="ListContinue3">
    <w:name w:val="List Continue 3"/>
    <w:basedOn w:val="List3"/>
    <w:rsid w:val="00E267F5"/>
    <w:pPr>
      <w:ind w:left="1021" w:firstLine="0"/>
    </w:pPr>
  </w:style>
  <w:style w:type="paragraph" w:styleId="ListContinue4">
    <w:name w:val="List Continue 4"/>
    <w:basedOn w:val="List4"/>
    <w:rsid w:val="00E267F5"/>
    <w:pPr>
      <w:ind w:firstLine="0"/>
    </w:pPr>
  </w:style>
  <w:style w:type="paragraph" w:styleId="ListContinue5">
    <w:name w:val="List Continue 5"/>
    <w:basedOn w:val="List5"/>
    <w:rsid w:val="00E267F5"/>
    <w:pPr>
      <w:ind w:firstLine="0"/>
    </w:pPr>
  </w:style>
  <w:style w:type="paragraph" w:styleId="ListNumber3">
    <w:name w:val="List Number 3"/>
    <w:basedOn w:val="List3"/>
    <w:rsid w:val="00E267F5"/>
    <w:pPr>
      <w:numPr>
        <w:numId w:val="4"/>
      </w:numPr>
    </w:pPr>
  </w:style>
  <w:style w:type="paragraph" w:styleId="ListNumber4">
    <w:name w:val="List Number 4"/>
    <w:basedOn w:val="List4"/>
    <w:rsid w:val="00E267F5"/>
    <w:pPr>
      <w:numPr>
        <w:numId w:val="5"/>
      </w:numPr>
    </w:pPr>
  </w:style>
  <w:style w:type="paragraph" w:styleId="ListNumber5">
    <w:name w:val="List Number 5"/>
    <w:basedOn w:val="List5"/>
    <w:rsid w:val="00E267F5"/>
    <w:pPr>
      <w:numPr>
        <w:numId w:val="6"/>
      </w:numPr>
    </w:pPr>
  </w:style>
  <w:style w:type="paragraph" w:styleId="BlockText">
    <w:name w:val="Block Text"/>
    <w:basedOn w:val="Normal"/>
    <w:rsid w:val="00E267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67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67F5"/>
    <w:rPr>
      <w:sz w:val="16"/>
      <w:vertAlign w:val="superscript"/>
    </w:rPr>
  </w:style>
  <w:style w:type="character" w:customStyle="1" w:styleId="Symbols">
    <w:name w:val="Symbols"/>
    <w:basedOn w:val="DefaultParagraphFont"/>
    <w:rsid w:val="00E267F5"/>
    <w:rPr>
      <w:rFonts w:ascii="Symbol" w:hAnsi="Symbol"/>
    </w:rPr>
  </w:style>
  <w:style w:type="character" w:customStyle="1" w:styleId="MenuOptions">
    <w:name w:val="Menu Options"/>
    <w:basedOn w:val="DefaultParagraphFont"/>
    <w:rsid w:val="00E267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67F5"/>
    <w:rPr>
      <w:b/>
    </w:rPr>
  </w:style>
  <w:style w:type="character" w:customStyle="1" w:styleId="Underlined">
    <w:name w:val="Underlined"/>
    <w:basedOn w:val="DefaultParagraphFont"/>
    <w:rsid w:val="00E267F5"/>
    <w:rPr>
      <w:u w:val="single"/>
    </w:rPr>
  </w:style>
  <w:style w:type="paragraph" w:customStyle="1" w:styleId="TableBodyTextRight">
    <w:name w:val="Table Body Text Right"/>
    <w:basedOn w:val="TableBodyText"/>
    <w:rsid w:val="00E267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67F5"/>
    <w:rPr>
      <w:sz w:val="18"/>
    </w:rPr>
  </w:style>
  <w:style w:type="paragraph" w:customStyle="1" w:styleId="BodySmallRight">
    <w:name w:val="Body Small Right"/>
    <w:basedOn w:val="BodyTextRight"/>
    <w:rsid w:val="00E267F5"/>
    <w:rPr>
      <w:sz w:val="18"/>
      <w:szCs w:val="18"/>
    </w:rPr>
  </w:style>
  <w:style w:type="paragraph" w:customStyle="1" w:styleId="MarginEdition">
    <w:name w:val="Margin Edition"/>
    <w:basedOn w:val="MarginNote"/>
    <w:rsid w:val="00E267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67F5"/>
    <w:rPr>
      <w:sz w:val="2"/>
      <w:szCs w:val="2"/>
    </w:rPr>
  </w:style>
  <w:style w:type="character" w:customStyle="1" w:styleId="Small">
    <w:name w:val="Small"/>
    <w:basedOn w:val="DefaultParagraphFont"/>
    <w:rsid w:val="00E267F5"/>
    <w:rPr>
      <w:sz w:val="16"/>
    </w:rPr>
  </w:style>
  <w:style w:type="paragraph" w:customStyle="1" w:styleId="WideTable">
    <w:name w:val="Wide Table"/>
    <w:basedOn w:val="Normal"/>
    <w:rsid w:val="00E267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67F5"/>
  </w:style>
  <w:style w:type="paragraph" w:styleId="Quote">
    <w:name w:val="Quote"/>
    <w:basedOn w:val="Heading1"/>
    <w:link w:val="QuoteChar"/>
    <w:qFormat/>
    <w:rsid w:val="00E267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67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67F5"/>
    <w:pPr>
      <w:pageBreakBefore/>
    </w:pPr>
  </w:style>
  <w:style w:type="paragraph" w:customStyle="1" w:styleId="Border">
    <w:name w:val="Border"/>
    <w:basedOn w:val="Normal"/>
    <w:qFormat/>
    <w:rsid w:val="00E267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67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67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67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67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67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67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67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67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67F5"/>
    <w:rPr>
      <w:u w:val="single"/>
    </w:rPr>
  </w:style>
  <w:style w:type="character" w:customStyle="1" w:styleId="BoldandItalics">
    <w:name w:val="Bold and Italics"/>
    <w:qFormat/>
    <w:rsid w:val="00E267F5"/>
    <w:rPr>
      <w:b/>
      <w:i/>
      <w:u w:val="none"/>
    </w:rPr>
  </w:style>
  <w:style w:type="paragraph" w:styleId="BalloonText">
    <w:name w:val="Balloon Text"/>
    <w:basedOn w:val="Normal"/>
    <w:link w:val="BalloonTextChar"/>
    <w:rsid w:val="00E267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67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67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67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67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67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67F5"/>
    <w:pPr>
      <w:spacing w:before="0" w:after="0"/>
    </w:pPr>
  </w:style>
  <w:style w:type="paragraph" w:customStyle="1" w:styleId="BodyTextBold">
    <w:name w:val="Body Text Bold"/>
    <w:basedOn w:val="BodyText"/>
    <w:qFormat/>
    <w:rsid w:val="00E267F5"/>
    <w:rPr>
      <w:b/>
    </w:rPr>
  </w:style>
  <w:style w:type="character" w:styleId="Hyperlink">
    <w:name w:val="Hyperlink"/>
    <w:basedOn w:val="DefaultParagraphFont"/>
    <w:uiPriority w:val="99"/>
    <w:unhideWhenUsed/>
    <w:rsid w:val="006A77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519</Words>
  <Characters>3501</Characters>
  <Application>Microsoft Office Word</Application>
  <DocSecurity>0</DocSecurity>
  <Lines>74</Lines>
  <Paragraphs>49</Paragraphs>
  <ScaleCrop>false</ScaleCrop>
  <Company>Author-it Software Corporation Ltd.</Company>
  <LinksUpToDate>false</LinksUpToDate>
  <CharactersWithSpaces>3971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TLIW0002 Clean and inspect pooled equipment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2024-07-12T07:56:00Z</dcterms:created>
  <dcterms:modified xsi:type="dcterms:W3CDTF">2024-07-12T07:56:00Z</dcterms:modified>
</cp:coreProperties>
</file>