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4619" w:rsidP="003D46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TLIU3014 Operate vehicle in an environmentally sustainable manner</w:t>
      </w:r>
      <w:r>
        <w:fldChar w:fldCharType="end"/>
      </w:r>
    </w:p>
    <w:p w:rsidR="003D4619" w:rsidP="003D4619">
      <w:pPr>
        <w:pStyle w:val="Version"/>
        <w:sectPr w:rsidSect="00D17C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17C8D" w:rsidP="00D17C8D">
      <w:pPr>
        <w:pStyle w:val="SuperHeading"/>
      </w:pPr>
      <w:r w:rsidRPr="00D17C8D">
        <w:t>TLIU3014 Operate vehicle in an environmentally sustainable manner</w:t>
      </w:r>
    </w:p>
    <w:p w:rsidR="00000000" w:rsidRPr="00D17C8D" w:rsidP="00D17C8D">
      <w:pPr>
        <w:pStyle w:val="Heading1"/>
      </w:pPr>
      <w:bookmarkStart w:id="1" w:name="O_1067626"/>
      <w:bookmarkEnd w:id="1"/>
      <w:r w:rsidRPr="00D17C8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7C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C8D" w:rsidP="00D17C8D">
            <w:pPr>
              <w:pStyle w:val="BodyText"/>
            </w:pPr>
            <w:r w:rsidRPr="00D17C8D">
              <w:rPr>
                <w:rStyle w:val="SpecialBold"/>
              </w:rPr>
              <w:t xml:space="preserve">Release 2. </w:t>
            </w:r>
            <w:r w:rsidRPr="00D17C8D">
              <w:t xml:space="preserve">This is the second release of this unit of competency in the TLI Transport and Logistics Training Package: </w:t>
            </w:r>
          </w:p>
          <w:p w:rsidR="00000000" w:rsidP="00D17C8D">
            <w:pPr>
              <w:pStyle w:val="ListBullet"/>
              <w:rPr>
                <w:lang w:val="en-NZ"/>
              </w:rPr>
            </w:pPr>
            <w:r w:rsidRPr="00D17C8D">
              <w:t>Minor statement changes in Assessment Conditions.</w:t>
            </w:r>
          </w:p>
        </w:tc>
      </w:tr>
      <w:tr w:rsidTr="00D17C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C8D" w:rsidP="00D17C8D">
            <w:pPr>
              <w:pStyle w:val="BodyText"/>
            </w:pPr>
            <w:r w:rsidRPr="00D17C8D">
              <w:rPr>
                <w:rStyle w:val="SpecialBold"/>
              </w:rPr>
              <w:t xml:space="preserve">Release 1. </w:t>
            </w:r>
            <w:r w:rsidRPr="00D17C8D">
              <w:t>This is the first release of this unit of competency in the TLI Transport and Logistics Training Package.</w:t>
            </w:r>
          </w:p>
        </w:tc>
      </w:tr>
    </w:tbl>
    <w:p w:rsidR="00000000" w:rsidRPr="00D17C8D" w:rsidP="00D17C8D">
      <w:pPr>
        <w:pStyle w:val="NoPaddingFontSize1"/>
      </w:pPr>
    </w:p>
    <w:p w:rsidR="00000000" w:rsidRPr="00D17C8D" w:rsidP="00D17C8D">
      <w:pPr>
        <w:pStyle w:val="AllowPageBreak"/>
      </w:pPr>
    </w:p>
    <w:p w:rsidR="00000000" w:rsidRPr="00D17C8D" w:rsidP="00D17C8D">
      <w:pPr>
        <w:pStyle w:val="Heading1"/>
      </w:pPr>
      <w:bookmarkStart w:id="2" w:name="O_1067625"/>
      <w:bookmarkEnd w:id="2"/>
      <w:r w:rsidRPr="00D17C8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7C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C8D" w:rsidP="00D17C8D">
            <w:pPr>
              <w:pStyle w:val="BodyText"/>
            </w:pPr>
            <w:r w:rsidRPr="00D17C8D">
              <w:t>This unit involves the skills and knowledge required to</w:t>
            </w:r>
            <w:r w:rsidRPr="00D17C8D">
              <w:t xml:space="preserve"> effectively operate a vehicle in an environmentally sustainable manner.</w:t>
            </w:r>
          </w:p>
          <w:p w:rsidR="00000000" w:rsidRPr="00D17C8D" w:rsidP="00D17C8D">
            <w:pPr>
              <w:pStyle w:val="BodyText"/>
            </w:pPr>
            <w:r w:rsidRPr="00D17C8D">
              <w:t>Operation of a vehicle in an environmentally sustainable manner is performed with limited supervision, and with duty of care responsibility for self and others in achieving the prescr</w:t>
            </w:r>
            <w:r w:rsidRPr="00D17C8D">
              <w:t>ibed outcomes.</w:t>
            </w:r>
          </w:p>
          <w:p w:rsidR="00000000" w:rsidRPr="00D17C8D" w:rsidP="00D17C8D">
            <w:pPr>
              <w:pStyle w:val="BodyText"/>
            </w:pPr>
            <w:r w:rsidRPr="00D17C8D">
              <w:t>No licensing, legislative or certification requirements apply to this unit at the time of publication.</w:t>
            </w:r>
          </w:p>
        </w:tc>
      </w:tr>
    </w:tbl>
    <w:p w:rsidR="00000000" w:rsidRPr="00D17C8D" w:rsidP="00D17C8D">
      <w:pPr>
        <w:pStyle w:val="NoPaddingFontSize1"/>
      </w:pPr>
    </w:p>
    <w:p w:rsidR="00000000" w:rsidRPr="00D17C8D" w:rsidP="00D17C8D">
      <w:pPr>
        <w:pStyle w:val="AllowPageBreak"/>
      </w:pPr>
    </w:p>
    <w:p w:rsidR="00000000" w:rsidRPr="00D17C8D" w:rsidP="00D17C8D">
      <w:pPr>
        <w:pStyle w:val="Heading1"/>
      </w:pPr>
      <w:bookmarkStart w:id="3" w:name="O_1067624"/>
      <w:bookmarkEnd w:id="3"/>
      <w:r w:rsidRPr="00D17C8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7C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C8D" w:rsidP="00D17C8D">
            <w:pPr>
              <w:pStyle w:val="BodyText"/>
            </w:pPr>
            <w:r w:rsidRPr="00D17C8D">
              <w:t>Not applicable.</w:t>
            </w:r>
          </w:p>
        </w:tc>
      </w:tr>
    </w:tbl>
    <w:p w:rsidR="00000000" w:rsidRPr="00D17C8D" w:rsidP="00D17C8D">
      <w:pPr>
        <w:pStyle w:val="NoPaddingFontSize1"/>
      </w:pPr>
    </w:p>
    <w:p w:rsidR="00000000" w:rsidRPr="00D17C8D" w:rsidP="00D17C8D">
      <w:pPr>
        <w:pStyle w:val="AllowPageBreak"/>
      </w:pPr>
    </w:p>
    <w:p w:rsidR="00000000" w:rsidRPr="00D17C8D" w:rsidP="00D17C8D">
      <w:pPr>
        <w:pStyle w:val="Heading1"/>
      </w:pPr>
      <w:bookmarkStart w:id="4" w:name="O_1067623"/>
      <w:bookmarkEnd w:id="4"/>
      <w:r w:rsidRPr="00D17C8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7C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C8D" w:rsidP="00D17C8D">
            <w:pPr>
              <w:pStyle w:val="BodyText"/>
            </w:pPr>
            <w:r w:rsidRPr="00D17C8D">
              <w:t>U – Environment</w:t>
            </w:r>
          </w:p>
        </w:tc>
      </w:tr>
    </w:tbl>
    <w:p w:rsidR="00000000" w:rsidRPr="00D17C8D" w:rsidP="00D17C8D">
      <w:pPr>
        <w:pStyle w:val="NoPaddingFontSize1"/>
      </w:pPr>
    </w:p>
    <w:p w:rsidR="00000000" w:rsidRPr="00D17C8D" w:rsidP="00D17C8D">
      <w:pPr>
        <w:pStyle w:val="AllowPageBreak"/>
      </w:pPr>
    </w:p>
    <w:p w:rsidR="00000000" w:rsidRPr="00D17C8D" w:rsidP="00D17C8D">
      <w:pPr>
        <w:pStyle w:val="Heading1"/>
      </w:pPr>
      <w:bookmarkStart w:id="5" w:name="O_1067622"/>
      <w:bookmarkEnd w:id="5"/>
      <w:r w:rsidRPr="00D17C8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7C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C8D" w:rsidP="00D17C8D">
            <w:pPr>
              <w:pStyle w:val="BodyText"/>
            </w:pPr>
            <w:r w:rsidRPr="00D17C8D">
              <w:t>Not applicable.</w:t>
            </w:r>
          </w:p>
        </w:tc>
      </w:tr>
    </w:tbl>
    <w:p w:rsidR="00000000" w:rsidRPr="00D17C8D" w:rsidP="00D17C8D">
      <w:pPr>
        <w:pStyle w:val="NoPaddingFontSize1"/>
      </w:pPr>
    </w:p>
    <w:p w:rsidR="00000000" w:rsidRPr="00D17C8D" w:rsidP="00D17C8D">
      <w:pPr>
        <w:pStyle w:val="AllowPageBreak"/>
      </w:pPr>
    </w:p>
    <w:p w:rsidR="00000000" w:rsidRPr="00D17C8D" w:rsidP="00D17C8D">
      <w:pPr>
        <w:pStyle w:val="Heading1"/>
      </w:pPr>
      <w:bookmarkStart w:id="6" w:name="O_1067621"/>
      <w:bookmarkEnd w:id="6"/>
      <w:r w:rsidRPr="00D17C8D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D17C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C8D" w:rsidP="00D17C8D">
            <w:pPr>
              <w:pStyle w:val="BodyText"/>
            </w:pPr>
            <w:r w:rsidRPr="00D17C8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C8D">
            <w:pPr>
              <w:pStyle w:val="BodyText"/>
              <w:rPr>
                <w:lang w:val="en-NZ"/>
              </w:rPr>
            </w:pPr>
            <w:r w:rsidRPr="00D17C8D">
              <w:rPr>
                <w:rStyle w:val="SpecialBold"/>
              </w:rPr>
              <w:t>PERFORMANCE CRITERIA</w:t>
            </w:r>
          </w:p>
        </w:tc>
      </w:tr>
      <w:tr w:rsidTr="00D17C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C8D">
            <w:pPr>
              <w:pStyle w:val="BodyText"/>
              <w:rPr>
                <w:lang w:val="en-NZ"/>
              </w:rPr>
            </w:pPr>
            <w:r w:rsidRPr="00D17C8D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C8D">
            <w:pPr>
              <w:pStyle w:val="BodyText"/>
              <w:rPr>
                <w:lang w:val="en-NZ"/>
              </w:rPr>
            </w:pPr>
            <w:r w:rsidRPr="00D17C8D">
              <w:t>Performance criteria describe the performance needed to demonstrate achievement of the element.</w:t>
            </w:r>
          </w:p>
        </w:tc>
      </w:tr>
      <w:tr w:rsidTr="00D17C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C8D" w:rsidP="00D17C8D">
            <w:pPr>
              <w:pStyle w:val="BodyText"/>
            </w:pPr>
            <w:r w:rsidRPr="00D17C8D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C8D" w:rsidP="00D17C8D">
            <w:pPr>
              <w:pStyle w:val="BodyText"/>
            </w:pPr>
            <w:r w:rsidRPr="00D17C8D">
              <w:rPr>
                <w:rStyle w:val="SpecialBold"/>
              </w:rPr>
              <w:t xml:space="preserve">Prepare to operate a </w:t>
            </w:r>
            <w:r w:rsidRPr="00D17C8D">
              <w:rPr>
                <w:rStyle w:val="SpecialBold"/>
              </w:rPr>
              <w:t>vehicle in an environmentally sustainable manner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C8D">
            <w:pPr>
              <w:pStyle w:val="BodyText"/>
              <w:rPr>
                <w:lang w:val="en-NZ"/>
              </w:rPr>
            </w:pPr>
            <w:r w:rsidRPr="00D17C8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C8D">
            <w:pPr>
              <w:pStyle w:val="BodyText"/>
              <w:rPr>
                <w:lang w:val="en-NZ"/>
              </w:rPr>
            </w:pPr>
            <w:r w:rsidRPr="00D17C8D">
              <w:t xml:space="preserve">Environmental regulations for operating vehicles are </w:t>
            </w:r>
            <w:r w:rsidRPr="00D17C8D">
              <w:t>identified and clarified, as required</w:t>
            </w:r>
          </w:p>
        </w:tc>
      </w:tr>
      <w:tr w:rsidTr="00D17C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C8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C8D">
            <w:pPr>
              <w:pStyle w:val="BodyText"/>
              <w:rPr>
                <w:lang w:val="en-NZ"/>
              </w:rPr>
            </w:pPr>
            <w:r w:rsidRPr="00D17C8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C8D">
            <w:pPr>
              <w:pStyle w:val="BodyText"/>
              <w:rPr>
                <w:lang w:val="en-NZ"/>
              </w:rPr>
            </w:pPr>
            <w:r w:rsidRPr="00D17C8D">
              <w:t>Workplace environmentally sustainable practices for operating vehicles are ident</w:t>
            </w:r>
            <w:r w:rsidRPr="00D17C8D">
              <w:t>ified and clarified, as required</w:t>
            </w:r>
          </w:p>
        </w:tc>
      </w:tr>
      <w:tr w:rsidTr="00D17C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C8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C8D">
            <w:pPr>
              <w:pStyle w:val="BodyText"/>
              <w:rPr>
                <w:lang w:val="en-NZ"/>
              </w:rPr>
            </w:pPr>
            <w:r w:rsidRPr="00D17C8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C8D">
            <w:pPr>
              <w:pStyle w:val="BodyText"/>
              <w:rPr>
                <w:lang w:val="en-NZ"/>
              </w:rPr>
            </w:pPr>
            <w:r w:rsidRPr="00D17C8D">
              <w:t>Potential environmental factors that may impact on operating vehicles are identified</w:t>
            </w:r>
          </w:p>
        </w:tc>
      </w:tr>
      <w:tr w:rsidTr="00D17C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C8D" w:rsidP="00D17C8D">
            <w:pPr>
              <w:pStyle w:val="BodyText"/>
            </w:pPr>
            <w:r w:rsidRPr="00D17C8D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C8D" w:rsidP="00D17C8D">
            <w:pPr>
              <w:pStyle w:val="BodyText"/>
            </w:pPr>
            <w:r w:rsidRPr="00D17C8D">
              <w:rPr>
                <w:rStyle w:val="SpecialBold"/>
              </w:rPr>
              <w:t>Operate a vehicle in an environmentally sustainable manner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C8D">
            <w:pPr>
              <w:pStyle w:val="BodyText"/>
              <w:rPr>
                <w:lang w:val="en-NZ"/>
              </w:rPr>
            </w:pPr>
            <w:r w:rsidRPr="00D17C8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C8D">
            <w:pPr>
              <w:pStyle w:val="BodyText"/>
              <w:rPr>
                <w:lang w:val="en-NZ"/>
              </w:rPr>
            </w:pPr>
            <w:r w:rsidRPr="00D17C8D">
              <w:t>Environmental regulations fo</w:t>
            </w:r>
            <w:r w:rsidRPr="00D17C8D">
              <w:t>r operating vehicles in an environmentally sustainable manner are complied with</w:t>
            </w:r>
          </w:p>
        </w:tc>
      </w:tr>
      <w:tr w:rsidTr="00D17C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C8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C8D">
            <w:pPr>
              <w:pStyle w:val="BodyText"/>
              <w:rPr>
                <w:lang w:val="en-NZ"/>
              </w:rPr>
            </w:pPr>
            <w:r w:rsidRPr="00D17C8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C8D">
            <w:pPr>
              <w:pStyle w:val="BodyText"/>
              <w:rPr>
                <w:lang w:val="en-NZ"/>
              </w:rPr>
            </w:pPr>
            <w:r w:rsidRPr="00D17C8D">
              <w:t>Environmental factors are considered when operating vehicles</w:t>
            </w:r>
          </w:p>
        </w:tc>
      </w:tr>
      <w:tr w:rsidTr="00D17C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C8D" w:rsidP="00D17C8D">
            <w:pPr>
              <w:pStyle w:val="BodyText"/>
            </w:pPr>
            <w:r w:rsidRPr="00D17C8D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C8D" w:rsidP="00D17C8D">
            <w:pPr>
              <w:pStyle w:val="BodyText"/>
            </w:pPr>
            <w:r w:rsidRPr="00D17C8D">
              <w:rPr>
                <w:rStyle w:val="SpecialBold"/>
              </w:rPr>
              <w:t>Follow environmentally sustainable operating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C8D">
            <w:pPr>
              <w:pStyle w:val="BodyText"/>
              <w:rPr>
                <w:lang w:val="en-NZ"/>
              </w:rPr>
            </w:pPr>
            <w:r w:rsidRPr="00D17C8D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C8D">
            <w:pPr>
              <w:pStyle w:val="BodyText"/>
              <w:rPr>
                <w:lang w:val="en-NZ"/>
              </w:rPr>
            </w:pPr>
            <w:r w:rsidRPr="00D17C8D">
              <w:t>Vehicle maintenance efficiencies are identifi</w:t>
            </w:r>
            <w:r w:rsidRPr="00D17C8D">
              <w:t>ed to ensure vehicle is operating at optimum levels</w:t>
            </w:r>
          </w:p>
        </w:tc>
      </w:tr>
      <w:tr w:rsidTr="00D17C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C8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C8D">
            <w:pPr>
              <w:pStyle w:val="BodyText"/>
              <w:rPr>
                <w:lang w:val="en-NZ"/>
              </w:rPr>
            </w:pPr>
            <w:r w:rsidRPr="00D17C8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C8D">
            <w:pPr>
              <w:pStyle w:val="BodyText"/>
              <w:rPr>
                <w:lang w:val="en-NZ"/>
              </w:rPr>
            </w:pPr>
            <w:r w:rsidRPr="00D17C8D">
              <w:t>Vehicle performance is monitored and appropriate action is taken in response to inefficient performance, including basic maintenance</w:t>
            </w:r>
          </w:p>
        </w:tc>
      </w:tr>
      <w:tr w:rsidTr="00D17C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C8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C8D">
            <w:pPr>
              <w:pStyle w:val="BodyText"/>
              <w:rPr>
                <w:lang w:val="en-NZ"/>
              </w:rPr>
            </w:pPr>
            <w:r w:rsidRPr="00D17C8D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C8D" w:rsidP="00D17C8D">
            <w:pPr>
              <w:pStyle w:val="BodyText"/>
            </w:pPr>
            <w:r w:rsidRPr="00D17C8D">
              <w:t>Performance inefficiencies are reported to appropriate personnel</w:t>
            </w:r>
          </w:p>
        </w:tc>
      </w:tr>
    </w:tbl>
    <w:p w:rsidR="00000000" w:rsidRPr="00D17C8D" w:rsidP="00D17C8D">
      <w:pPr>
        <w:pStyle w:val="NoPaddingFontSize1"/>
      </w:pPr>
    </w:p>
    <w:p w:rsidR="00000000" w:rsidRPr="00D17C8D" w:rsidP="00D17C8D">
      <w:pPr>
        <w:pStyle w:val="AllowPageBreak"/>
      </w:pPr>
    </w:p>
    <w:p w:rsidR="00000000" w:rsidRPr="00D17C8D" w:rsidP="00D17C8D">
      <w:pPr>
        <w:pStyle w:val="Heading1"/>
      </w:pPr>
      <w:bookmarkStart w:id="7" w:name="O_1067620"/>
      <w:bookmarkEnd w:id="7"/>
      <w:r w:rsidRPr="00D17C8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7C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C8D" w:rsidP="00D17C8D">
            <w:pPr>
              <w:pStyle w:val="BodyText"/>
            </w:pPr>
            <w:r w:rsidRPr="00D17C8D">
              <w:t>Foundation skills essential to performance are explicit in the performance criteria of this unit of competency.</w:t>
            </w:r>
          </w:p>
        </w:tc>
      </w:tr>
    </w:tbl>
    <w:p w:rsidR="00000000" w:rsidRPr="00D17C8D" w:rsidP="00D17C8D">
      <w:pPr>
        <w:pStyle w:val="NoPaddingFontSize1"/>
      </w:pPr>
    </w:p>
    <w:p w:rsidR="00000000" w:rsidRPr="00D17C8D" w:rsidP="00D17C8D">
      <w:pPr>
        <w:pStyle w:val="AllowPageBreak"/>
      </w:pPr>
    </w:p>
    <w:p w:rsidR="00000000" w:rsidRPr="00D17C8D" w:rsidP="00D17C8D">
      <w:pPr>
        <w:pStyle w:val="Heading1"/>
      </w:pPr>
      <w:bookmarkStart w:id="8" w:name="O_1067619"/>
      <w:bookmarkEnd w:id="8"/>
      <w:r w:rsidRPr="00D17C8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7C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C8D" w:rsidP="00D17C8D">
            <w:pPr>
              <w:pStyle w:val="BodyText"/>
            </w:pPr>
            <w:r w:rsidRPr="00D17C8D">
              <w:t>Range is restricted to essential operating conditions and any other variables essential to the work environment.</w:t>
            </w:r>
          </w:p>
        </w:tc>
      </w:tr>
    </w:tbl>
    <w:p w:rsidR="00000000" w:rsidRPr="00D17C8D" w:rsidP="00D17C8D">
      <w:pPr>
        <w:pStyle w:val="NoPaddingFontSize1"/>
      </w:pPr>
    </w:p>
    <w:p w:rsidR="00000000" w:rsidRPr="00D17C8D" w:rsidP="00D17C8D">
      <w:pPr>
        <w:pStyle w:val="AllowPageBreak"/>
      </w:pPr>
    </w:p>
    <w:p w:rsidR="00000000" w:rsidRPr="00D17C8D" w:rsidP="00D17C8D">
      <w:pPr>
        <w:pStyle w:val="Heading1"/>
      </w:pPr>
      <w:bookmarkStart w:id="9" w:name="O_1067618"/>
      <w:bookmarkEnd w:id="9"/>
      <w:r w:rsidRPr="00D17C8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7C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C8D" w:rsidP="00D17C8D">
            <w:pPr>
              <w:pStyle w:val="BodyText"/>
            </w:pPr>
            <w:r w:rsidRPr="00D17C8D">
              <w:t>This unit replaces and is equivalent to TLIU3014A Operate vehicle in an environmentally sustainable manner.</w:t>
            </w:r>
          </w:p>
        </w:tc>
      </w:tr>
    </w:tbl>
    <w:p w:rsidR="00000000" w:rsidRPr="00D17C8D" w:rsidP="00D17C8D">
      <w:pPr>
        <w:pStyle w:val="NoPaddingFontSize1"/>
      </w:pPr>
    </w:p>
    <w:p w:rsidR="00000000" w:rsidRPr="00D17C8D" w:rsidP="00D17C8D">
      <w:pPr>
        <w:pStyle w:val="AllowPageBreak"/>
      </w:pPr>
    </w:p>
    <w:p w:rsidR="00000000" w:rsidRPr="00D17C8D" w:rsidP="00D17C8D">
      <w:pPr>
        <w:pStyle w:val="Heading1"/>
      </w:pPr>
      <w:bookmarkStart w:id="10" w:name="O_1067627"/>
      <w:bookmarkEnd w:id="10"/>
      <w:r w:rsidRPr="00D17C8D">
        <w:t>Links</w:t>
      </w:r>
    </w:p>
    <w:p w:rsidR="00000000" w:rsidRPr="00D17C8D" w:rsidP="003D4619">
      <w:pPr>
        <w:pStyle w:val="BodyText"/>
      </w:pPr>
      <w:r w:rsidRPr="00D17C8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6314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17C8D" w:rsidP="00D17C8D"/>
    <w:sectPr w:rsidSect="00D17C8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C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C8D" w:rsidRPr="003D4619" w:rsidP="003D46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C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619" w:rsidP="00D17C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D4619" w:rsidP="00D17C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3D4619" w:rsidP="00D17C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C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6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7C8D" w:rsidRPr="003D4619" w:rsidP="003D46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C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619" w:rsidRPr="002D2AF8" w:rsidP="00D17C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TLIU3014 Operate vehicle in an environmentally sustainable manner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3D4619" w:rsidP="00D17C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00E85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E08E3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7C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7C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7C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7C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7C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7C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7C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7C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7C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7C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7C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7C8D"/>
  </w:style>
  <w:style w:type="character" w:customStyle="1" w:styleId="Heading1Char">
    <w:name w:val="Heading 1 Char"/>
    <w:basedOn w:val="DefaultParagraphFont"/>
    <w:link w:val="Heading1"/>
    <w:rsid w:val="00D17C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7C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7C8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7C8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17C8D"/>
    <w:rPr>
      <w:b/>
      <w:spacing w:val="0"/>
    </w:rPr>
  </w:style>
  <w:style w:type="paragraph" w:customStyle="1" w:styleId="SuperHeading">
    <w:name w:val="SuperHeading"/>
    <w:basedOn w:val="Normal"/>
    <w:rsid w:val="00D17C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7C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17C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7C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7C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7C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7C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7C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7C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7C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7C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7C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7C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7C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7C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7C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7C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7C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7C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7C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7C8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7C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7C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7C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7C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17C8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17C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7C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7C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7C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7C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7C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7C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7C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7C8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7C8D"/>
    <w:rPr>
      <w:i/>
    </w:rPr>
  </w:style>
  <w:style w:type="paragraph" w:styleId="Caption">
    <w:name w:val="caption"/>
    <w:basedOn w:val="BodyText"/>
    <w:next w:val="Normal"/>
    <w:qFormat/>
    <w:rsid w:val="00D17C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7C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7C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7C8D"/>
  </w:style>
  <w:style w:type="paragraph" w:styleId="TableofFigures">
    <w:name w:val="table of figures"/>
    <w:basedOn w:val="Normal"/>
    <w:next w:val="Normal"/>
    <w:semiHidden/>
    <w:rsid w:val="00D17C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7C8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17C8D"/>
    <w:rPr>
      <w:rFonts w:ascii="Wingdings" w:hAnsi="Wingdings"/>
    </w:rPr>
  </w:style>
  <w:style w:type="paragraph" w:customStyle="1" w:styleId="TableHeading">
    <w:name w:val="Table Heading"/>
    <w:basedOn w:val="HeadingBase"/>
    <w:rsid w:val="00D17C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7C8D"/>
    <w:rPr>
      <w:color w:val="0033CC"/>
      <w:u w:val="none"/>
    </w:rPr>
  </w:style>
  <w:style w:type="paragraph" w:customStyle="1" w:styleId="BodyTextRight">
    <w:name w:val="Body Text Right"/>
    <w:basedOn w:val="BodyText"/>
    <w:rsid w:val="00D17C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7C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7C8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7C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7C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7C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7C8D"/>
    <w:rPr>
      <w:sz w:val="32"/>
    </w:rPr>
  </w:style>
  <w:style w:type="paragraph" w:customStyle="1" w:styleId="HeadingProcedure">
    <w:name w:val="Heading Procedure"/>
    <w:basedOn w:val="HeadingBase"/>
    <w:next w:val="Normal"/>
    <w:rsid w:val="00D17C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7C8D"/>
    <w:pPr>
      <w:spacing w:before="60" w:after="60"/>
    </w:pPr>
  </w:style>
  <w:style w:type="paragraph" w:styleId="ListContinue">
    <w:name w:val="List Continue"/>
    <w:basedOn w:val="List"/>
    <w:rsid w:val="00D17C8D"/>
    <w:pPr>
      <w:ind w:firstLine="0"/>
    </w:pPr>
  </w:style>
  <w:style w:type="paragraph" w:customStyle="1" w:styleId="ListNote">
    <w:name w:val="List Note"/>
    <w:basedOn w:val="List"/>
    <w:rsid w:val="00D17C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7C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7C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7C8D"/>
    <w:rPr>
      <w:rFonts w:ascii="Courier New" w:hAnsi="Courier New"/>
    </w:rPr>
  </w:style>
  <w:style w:type="paragraph" w:customStyle="1" w:styleId="NoteBullet">
    <w:name w:val="Note Bullet"/>
    <w:basedOn w:val="Note"/>
    <w:rsid w:val="00D17C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7C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7C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7C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7C8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17C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7C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7C8D"/>
    <w:rPr>
      <w:b/>
      <w:smallCaps/>
    </w:rPr>
  </w:style>
  <w:style w:type="paragraph" w:customStyle="1" w:styleId="TableListNumber">
    <w:name w:val="Table List Number"/>
    <w:basedOn w:val="ListNumber"/>
    <w:rsid w:val="00D17C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7C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7C8D"/>
    <w:pPr>
      <w:numPr>
        <w:numId w:val="8"/>
      </w:numPr>
    </w:pPr>
  </w:style>
  <w:style w:type="paragraph" w:customStyle="1" w:styleId="ListAlpha2">
    <w:name w:val="List Alpha 2"/>
    <w:basedOn w:val="List2"/>
    <w:rsid w:val="00D17C8D"/>
    <w:pPr>
      <w:numPr>
        <w:numId w:val="7"/>
      </w:numPr>
    </w:pPr>
  </w:style>
  <w:style w:type="paragraph" w:styleId="List2">
    <w:name w:val="List 2"/>
    <w:basedOn w:val="BodyText"/>
    <w:rsid w:val="00D17C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7C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7C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7C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7C8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7C8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17C8D"/>
    <w:pPr>
      <w:numPr>
        <w:numId w:val="3"/>
      </w:numPr>
    </w:pPr>
  </w:style>
  <w:style w:type="paragraph" w:styleId="ListContinue2">
    <w:name w:val="List Continue 2"/>
    <w:basedOn w:val="List2"/>
    <w:rsid w:val="00D17C8D"/>
    <w:pPr>
      <w:ind w:firstLine="0"/>
    </w:pPr>
  </w:style>
  <w:style w:type="paragraph" w:styleId="ListContinue3">
    <w:name w:val="List Continue 3"/>
    <w:basedOn w:val="List3"/>
    <w:rsid w:val="00D17C8D"/>
    <w:pPr>
      <w:ind w:left="1021" w:firstLine="0"/>
    </w:pPr>
  </w:style>
  <w:style w:type="paragraph" w:styleId="ListContinue4">
    <w:name w:val="List Continue 4"/>
    <w:basedOn w:val="List4"/>
    <w:rsid w:val="00D17C8D"/>
    <w:pPr>
      <w:ind w:firstLine="0"/>
    </w:pPr>
  </w:style>
  <w:style w:type="paragraph" w:styleId="ListContinue5">
    <w:name w:val="List Continue 5"/>
    <w:basedOn w:val="List5"/>
    <w:rsid w:val="00D17C8D"/>
    <w:pPr>
      <w:ind w:firstLine="0"/>
    </w:pPr>
  </w:style>
  <w:style w:type="paragraph" w:styleId="ListNumber3">
    <w:name w:val="List Number 3"/>
    <w:basedOn w:val="List3"/>
    <w:rsid w:val="00D17C8D"/>
    <w:pPr>
      <w:numPr>
        <w:numId w:val="4"/>
      </w:numPr>
    </w:pPr>
  </w:style>
  <w:style w:type="paragraph" w:styleId="ListNumber4">
    <w:name w:val="List Number 4"/>
    <w:basedOn w:val="List4"/>
    <w:rsid w:val="00D17C8D"/>
    <w:pPr>
      <w:numPr>
        <w:numId w:val="5"/>
      </w:numPr>
    </w:pPr>
  </w:style>
  <w:style w:type="paragraph" w:styleId="ListNumber5">
    <w:name w:val="List Number 5"/>
    <w:basedOn w:val="List5"/>
    <w:rsid w:val="00D17C8D"/>
    <w:pPr>
      <w:numPr>
        <w:numId w:val="6"/>
      </w:numPr>
    </w:pPr>
  </w:style>
  <w:style w:type="paragraph" w:styleId="BlockText">
    <w:name w:val="Block Text"/>
    <w:basedOn w:val="Normal"/>
    <w:rsid w:val="00D17C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7C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7C8D"/>
    <w:rPr>
      <w:sz w:val="16"/>
      <w:vertAlign w:val="superscript"/>
    </w:rPr>
  </w:style>
  <w:style w:type="character" w:customStyle="1" w:styleId="Symbols">
    <w:name w:val="Symbols"/>
    <w:basedOn w:val="DefaultParagraphFont"/>
    <w:rsid w:val="00D17C8D"/>
    <w:rPr>
      <w:rFonts w:ascii="Symbol" w:hAnsi="Symbol"/>
    </w:rPr>
  </w:style>
  <w:style w:type="character" w:customStyle="1" w:styleId="MenuOptions">
    <w:name w:val="Menu Options"/>
    <w:basedOn w:val="DefaultParagraphFont"/>
    <w:rsid w:val="00D17C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7C8D"/>
    <w:rPr>
      <w:b/>
    </w:rPr>
  </w:style>
  <w:style w:type="character" w:customStyle="1" w:styleId="Underlined">
    <w:name w:val="Underlined"/>
    <w:basedOn w:val="DefaultParagraphFont"/>
    <w:rsid w:val="00D17C8D"/>
    <w:rPr>
      <w:u w:val="single"/>
    </w:rPr>
  </w:style>
  <w:style w:type="paragraph" w:customStyle="1" w:styleId="TableBodyTextRight">
    <w:name w:val="Table Body Text Right"/>
    <w:basedOn w:val="TableBodyText"/>
    <w:rsid w:val="00D17C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7C8D"/>
    <w:rPr>
      <w:sz w:val="18"/>
    </w:rPr>
  </w:style>
  <w:style w:type="paragraph" w:customStyle="1" w:styleId="BodySmallRight">
    <w:name w:val="Body Small Right"/>
    <w:basedOn w:val="BodyTextRight"/>
    <w:rsid w:val="00D17C8D"/>
    <w:rPr>
      <w:sz w:val="18"/>
      <w:szCs w:val="18"/>
    </w:rPr>
  </w:style>
  <w:style w:type="paragraph" w:customStyle="1" w:styleId="MarginEdition">
    <w:name w:val="Margin Edition"/>
    <w:basedOn w:val="MarginNote"/>
    <w:rsid w:val="00D17C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7C8D"/>
    <w:rPr>
      <w:sz w:val="2"/>
      <w:szCs w:val="2"/>
    </w:rPr>
  </w:style>
  <w:style w:type="character" w:customStyle="1" w:styleId="Small">
    <w:name w:val="Small"/>
    <w:basedOn w:val="DefaultParagraphFont"/>
    <w:rsid w:val="00D17C8D"/>
    <w:rPr>
      <w:sz w:val="16"/>
    </w:rPr>
  </w:style>
  <w:style w:type="paragraph" w:customStyle="1" w:styleId="WideTable">
    <w:name w:val="Wide Table"/>
    <w:basedOn w:val="Normal"/>
    <w:rsid w:val="00D17C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7C8D"/>
  </w:style>
  <w:style w:type="paragraph" w:styleId="Quote">
    <w:name w:val="Quote"/>
    <w:basedOn w:val="Heading1"/>
    <w:link w:val="QuoteChar"/>
    <w:qFormat/>
    <w:rsid w:val="00D17C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7C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7C8D"/>
    <w:pPr>
      <w:pageBreakBefore/>
    </w:pPr>
  </w:style>
  <w:style w:type="paragraph" w:customStyle="1" w:styleId="Border">
    <w:name w:val="Border"/>
    <w:basedOn w:val="Normal"/>
    <w:qFormat/>
    <w:rsid w:val="00D17C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7C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7C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7C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7C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7C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7C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7C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7C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7C8D"/>
    <w:rPr>
      <w:u w:val="single"/>
    </w:rPr>
  </w:style>
  <w:style w:type="character" w:customStyle="1" w:styleId="BoldandItalics">
    <w:name w:val="Bold and Italics"/>
    <w:qFormat/>
    <w:rsid w:val="00D17C8D"/>
    <w:rPr>
      <w:b/>
      <w:i/>
      <w:u w:val="none"/>
    </w:rPr>
  </w:style>
  <w:style w:type="paragraph" w:styleId="BalloonText">
    <w:name w:val="Balloon Text"/>
    <w:basedOn w:val="Normal"/>
    <w:link w:val="BalloonTextChar"/>
    <w:rsid w:val="00D17C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7C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7C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7C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7C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7C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7C8D"/>
    <w:pPr>
      <w:spacing w:before="0" w:after="0"/>
    </w:pPr>
  </w:style>
  <w:style w:type="paragraph" w:customStyle="1" w:styleId="BodyTextBold">
    <w:name w:val="Body Text Bold"/>
    <w:basedOn w:val="BodyText"/>
    <w:qFormat/>
    <w:rsid w:val="00D17C8D"/>
    <w:rPr>
      <w:b/>
    </w:rPr>
  </w:style>
  <w:style w:type="character" w:styleId="Hyperlink">
    <w:name w:val="Hyperlink"/>
    <w:basedOn w:val="DefaultParagraphFont"/>
    <w:uiPriority w:val="99"/>
    <w:unhideWhenUsed/>
    <w:rsid w:val="003D46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386</Words>
  <Characters>2546</Characters>
  <Application>Microsoft Office Word</Application>
  <DocSecurity>0</DocSecurity>
  <Lines>121</Lines>
  <Paragraphs>63</Paragraphs>
  <ScaleCrop>false</ScaleCrop>
  <Company>Author-it Software Corporation Ltd.</Company>
  <LinksUpToDate>false</LinksUpToDate>
  <CharactersWithSpaces>2869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TLIU3014 Operate vehicle in an environmentally sustainable manner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2024-07-12T07:46:00Z</dcterms:created>
  <dcterms:modified xsi:type="dcterms:W3CDTF">2024-07-12T07:46:00Z</dcterms:modified>
</cp:coreProperties>
</file>