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1EA" w:rsidP="009D61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TLISS00240 Materiel Logistics Inventory Controller Skill Set</w:t>
      </w:r>
      <w:r>
        <w:fldChar w:fldCharType="end"/>
      </w:r>
    </w:p>
    <w:p w:rsidR="009D61EA" w:rsidP="009D61EA">
      <w:pPr>
        <w:pStyle w:val="Version"/>
        <w:sectPr w:rsidSect="005740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74039" w:rsidP="00574039">
      <w:pPr>
        <w:pStyle w:val="SuperHeading"/>
      </w:pPr>
      <w:r w:rsidRPr="00574039">
        <w:t>TLISS00240 Materiel Logistics Inventory Controller Skill Set</w:t>
      </w:r>
    </w:p>
    <w:p w:rsidR="00000000" w:rsidRPr="00574039" w:rsidP="00574039">
      <w:pPr>
        <w:pStyle w:val="Heading1"/>
      </w:pPr>
      <w:bookmarkStart w:id="1" w:name="O_1271686"/>
      <w:bookmarkEnd w:id="1"/>
      <w:r w:rsidRPr="005740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40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39" w:rsidP="00574039">
            <w:pPr>
              <w:pStyle w:val="BodyText"/>
            </w:pPr>
            <w:r w:rsidRPr="00574039">
              <w:rPr>
                <w:rStyle w:val="SpecialBold"/>
              </w:rPr>
              <w:t>Release 1:</w:t>
            </w:r>
            <w:r w:rsidRPr="00574039">
              <w:t xml:space="preserve"> This is the first release of this Skill Set in the TLI Transport and Logistics Training Package. </w:t>
            </w:r>
          </w:p>
          <w:p w:rsidR="00000000" w:rsidRPr="00574039" w:rsidP="00574039">
            <w:pPr>
              <w:pStyle w:val="BodyText"/>
            </w:pPr>
            <w:r w:rsidRPr="00574039">
              <w:t>This Skill Set replaces but is not equivalent to TLISS00093 Integrated Logistics Support Inventory Controlle</w:t>
            </w:r>
            <w:r w:rsidRPr="00574039">
              <w:t>r Skill Set.</w:t>
            </w:r>
          </w:p>
          <w:p w:rsidR="00000000" w:rsidRPr="00574039" w:rsidP="00574039">
            <w:pPr>
              <w:pStyle w:val="BodyText"/>
            </w:pPr>
            <w:r w:rsidRPr="00574039">
              <w:t>This Skill Set replaces but is not equivalent to TLISS00098 Logistics Inventory Controller Skill Set.</w:t>
            </w:r>
          </w:p>
        </w:tc>
      </w:tr>
    </w:tbl>
    <w:p w:rsidR="00000000" w:rsidRPr="00574039" w:rsidP="00574039">
      <w:pPr>
        <w:pStyle w:val="NoPaddingFontSize1"/>
      </w:pPr>
    </w:p>
    <w:p w:rsidR="00000000" w:rsidRPr="00574039" w:rsidP="00574039">
      <w:pPr>
        <w:pStyle w:val="AllowPageBreak"/>
      </w:pPr>
    </w:p>
    <w:p w:rsidR="00000000" w:rsidRPr="00574039" w:rsidP="00574039">
      <w:pPr>
        <w:pStyle w:val="Heading1"/>
      </w:pPr>
      <w:bookmarkStart w:id="2" w:name="O_1271687"/>
      <w:bookmarkEnd w:id="2"/>
      <w:r w:rsidRPr="0057403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40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39" w:rsidP="00574039">
            <w:pPr>
              <w:pStyle w:val="BodyText"/>
            </w:pPr>
            <w:r w:rsidRPr="00574039">
              <w:t>This Skill Set is for individuals who have functional responsibility for the control of inventory and includ</w:t>
            </w:r>
            <w:r w:rsidRPr="00574039">
              <w:t>es defining stockholding policy, usage rates, demand management, performance management and disposal.</w:t>
            </w:r>
          </w:p>
        </w:tc>
      </w:tr>
    </w:tbl>
    <w:p w:rsidR="00000000" w:rsidRPr="00574039" w:rsidP="00574039">
      <w:pPr>
        <w:pStyle w:val="NoPaddingFontSize1"/>
      </w:pPr>
    </w:p>
    <w:p w:rsidR="00000000" w:rsidRPr="00574039" w:rsidP="00574039">
      <w:pPr>
        <w:pStyle w:val="AllowPageBreak"/>
      </w:pPr>
    </w:p>
    <w:p w:rsidR="00000000" w:rsidRPr="00574039" w:rsidP="00574039">
      <w:pPr>
        <w:pStyle w:val="Heading1"/>
      </w:pPr>
      <w:bookmarkStart w:id="3" w:name="O_1271688"/>
      <w:bookmarkEnd w:id="3"/>
      <w:r w:rsidRPr="0057403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40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39" w:rsidP="00574039">
            <w:pPr>
              <w:pStyle w:val="BodyText"/>
            </w:pPr>
            <w:r w:rsidRPr="00574039">
              <w:t>The TLISS00240 Materiel Logistics Inventory Controller Skill Set is part of the TLI Transport and Logistics Trai</w:t>
            </w:r>
            <w:r w:rsidRPr="00574039">
              <w:t>ning Package and is a pathway to the Certificate IV in Materiel Logistics.</w:t>
            </w:r>
          </w:p>
        </w:tc>
      </w:tr>
    </w:tbl>
    <w:p w:rsidR="00000000" w:rsidRPr="00574039" w:rsidP="00574039">
      <w:pPr>
        <w:pStyle w:val="NoPaddingFontSize1"/>
      </w:pPr>
    </w:p>
    <w:p w:rsidR="00000000" w:rsidRPr="00574039" w:rsidP="00574039">
      <w:pPr>
        <w:pStyle w:val="AllowPageBreak"/>
      </w:pPr>
    </w:p>
    <w:p w:rsidR="00000000" w:rsidRPr="00574039" w:rsidP="00574039">
      <w:pPr>
        <w:pStyle w:val="Heading1"/>
      </w:pPr>
      <w:bookmarkStart w:id="4" w:name="O_1271689"/>
      <w:bookmarkEnd w:id="4"/>
      <w:r w:rsidRPr="0057403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40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39" w:rsidP="00574039">
            <w:pPr>
              <w:pStyle w:val="BodyText"/>
            </w:pPr>
            <w:r w:rsidRPr="00574039">
              <w:t>Candidates should ensure that they have also read the part of the Training Package that outlines licensing and regulatory requi</w:t>
            </w:r>
            <w:r w:rsidRPr="00574039">
              <w:t>rements.</w:t>
            </w:r>
          </w:p>
        </w:tc>
      </w:tr>
    </w:tbl>
    <w:p w:rsidR="00000000" w:rsidRPr="00574039" w:rsidP="00574039">
      <w:pPr>
        <w:pStyle w:val="NoPaddingFontSize1"/>
      </w:pPr>
    </w:p>
    <w:p w:rsidR="00000000" w:rsidRPr="00574039" w:rsidP="00574039">
      <w:pPr>
        <w:pStyle w:val="AllowPageBreak"/>
      </w:pPr>
    </w:p>
    <w:p w:rsidR="00000000" w:rsidRPr="00574039" w:rsidP="00574039">
      <w:pPr>
        <w:pStyle w:val="Heading1"/>
      </w:pPr>
      <w:bookmarkStart w:id="5" w:name="O_1271690"/>
      <w:bookmarkEnd w:id="5"/>
      <w:r w:rsidRPr="0057403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18"/>
        <w:gridCol w:w="7879"/>
      </w:tblGrid>
      <w:tr w:rsidTr="005740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39">
            <w:pPr>
              <w:pStyle w:val="BodyText"/>
              <w:rPr>
                <w:lang w:val="en-NZ"/>
              </w:rPr>
            </w:pPr>
            <w:r w:rsidRPr="00574039">
              <w:t>A total of</w:t>
            </w:r>
            <w:r w:rsidRPr="00574039">
              <w:rPr>
                <w:rStyle w:val="SpecialBold"/>
              </w:rPr>
              <w:t xml:space="preserve"> 7 units </w:t>
            </w:r>
            <w:r w:rsidRPr="00574039">
              <w:t>of competency must be attained.</w:t>
            </w:r>
          </w:p>
        </w:tc>
      </w:tr>
      <w:tr w:rsidTr="005740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39">
            <w:pPr>
              <w:pStyle w:val="BodyText"/>
              <w:rPr>
                <w:lang w:val="en-NZ"/>
              </w:rPr>
            </w:pPr>
            <w:r w:rsidRPr="00574039">
              <w:t>PSPPCM028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39">
            <w:pPr>
              <w:pStyle w:val="BodyText"/>
              <w:rPr>
                <w:lang w:val="en-NZ"/>
              </w:rPr>
            </w:pPr>
            <w:r w:rsidRPr="00574039">
              <w:t>Carry out basic procurement</w:t>
            </w:r>
          </w:p>
        </w:tc>
      </w:tr>
      <w:tr w:rsidTr="005740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39">
            <w:pPr>
              <w:pStyle w:val="BodyText"/>
              <w:rPr>
                <w:lang w:val="en-NZ"/>
              </w:rPr>
            </w:pPr>
            <w:r w:rsidRPr="00574039">
              <w:t>TLIR0003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39">
            <w:pPr>
              <w:pStyle w:val="BodyText"/>
              <w:rPr>
                <w:lang w:val="en-NZ"/>
              </w:rPr>
            </w:pPr>
            <w:r w:rsidRPr="00574039">
              <w:t>Monitor supplier performance</w:t>
            </w:r>
          </w:p>
        </w:tc>
      </w:tr>
      <w:tr w:rsidTr="005740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39">
            <w:pPr>
              <w:pStyle w:val="BodyText"/>
              <w:rPr>
                <w:lang w:val="en-NZ"/>
              </w:rPr>
            </w:pPr>
            <w:r w:rsidRPr="00574039">
              <w:t>TLIX0049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39">
            <w:pPr>
              <w:pStyle w:val="BodyText"/>
              <w:rPr>
                <w:lang w:val="en-NZ"/>
              </w:rPr>
            </w:pPr>
            <w:r w:rsidRPr="00574039">
              <w:t>Apply knowledge of materiel logistics</w:t>
            </w:r>
          </w:p>
        </w:tc>
      </w:tr>
      <w:tr w:rsidTr="005740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39">
            <w:pPr>
              <w:pStyle w:val="BodyText"/>
              <w:rPr>
                <w:lang w:val="en-NZ"/>
              </w:rPr>
            </w:pPr>
            <w:r w:rsidRPr="00574039">
              <w:t>TLIX0051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39">
            <w:pPr>
              <w:pStyle w:val="BodyText"/>
              <w:rPr>
                <w:lang w:val="en-NZ"/>
              </w:rPr>
            </w:pPr>
            <w:r w:rsidRPr="00574039">
              <w:t>Apply materiel logistics processes and procedures</w:t>
            </w:r>
          </w:p>
        </w:tc>
      </w:tr>
      <w:tr w:rsidTr="005740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39">
            <w:pPr>
              <w:pStyle w:val="BodyText"/>
              <w:rPr>
                <w:lang w:val="en-NZ"/>
              </w:rPr>
            </w:pPr>
            <w:r w:rsidRPr="00574039">
              <w:t>TLIX0054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39">
            <w:pPr>
              <w:pStyle w:val="BodyText"/>
              <w:rPr>
                <w:lang w:val="en-NZ"/>
              </w:rPr>
            </w:pPr>
            <w:r w:rsidRPr="00574039">
              <w:t>Assess maintenance spares and manage repairable items</w:t>
            </w:r>
          </w:p>
        </w:tc>
      </w:tr>
      <w:tr w:rsidTr="005740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39">
            <w:pPr>
              <w:pStyle w:val="BodyText"/>
              <w:rPr>
                <w:lang w:val="en-NZ"/>
              </w:rPr>
            </w:pPr>
            <w:r w:rsidRPr="00574039">
              <w:t>TLIX0064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39">
            <w:pPr>
              <w:pStyle w:val="BodyText"/>
              <w:rPr>
                <w:lang w:val="en-NZ"/>
              </w:rPr>
            </w:pPr>
            <w:r w:rsidRPr="00574039">
              <w:t>Implement and monitor materiel logistics plans</w:t>
            </w:r>
          </w:p>
        </w:tc>
      </w:tr>
      <w:tr w:rsidTr="005740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39">
            <w:pPr>
              <w:pStyle w:val="BodyText"/>
              <w:rPr>
                <w:lang w:val="en-NZ"/>
              </w:rPr>
            </w:pPr>
            <w:r w:rsidRPr="00574039">
              <w:t>TLIX0065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39" w:rsidP="00574039">
            <w:pPr>
              <w:pStyle w:val="BodyText"/>
            </w:pPr>
            <w:r w:rsidRPr="00574039">
              <w:t>Maintain technical data and information</w:t>
            </w:r>
          </w:p>
        </w:tc>
      </w:tr>
    </w:tbl>
    <w:p w:rsidR="00000000" w:rsidRPr="00574039" w:rsidP="00574039">
      <w:pPr>
        <w:pStyle w:val="NoPaddingFontSize1"/>
      </w:pPr>
    </w:p>
    <w:p w:rsidR="00000000" w:rsidRPr="00574039" w:rsidP="00574039">
      <w:pPr>
        <w:pStyle w:val="AllowPageBreak"/>
      </w:pPr>
    </w:p>
    <w:p w:rsidR="00000000" w:rsidRPr="00574039" w:rsidP="00574039">
      <w:pPr>
        <w:pStyle w:val="Heading1"/>
      </w:pPr>
      <w:bookmarkStart w:id="6" w:name="O_1271691"/>
      <w:bookmarkEnd w:id="6"/>
      <w:r w:rsidRPr="0057403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40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39" w:rsidP="00574039">
            <w:pPr>
              <w:pStyle w:val="BodyText"/>
            </w:pPr>
            <w:r w:rsidRPr="00574039">
              <w:t>This Skill Set is for people interested in a practitioner role, generally in the acquisition phase of the materiel life cycle. This role involves establishing the inventory management supply chain for the in-service phase of the materiel life cycle and str</w:t>
            </w:r>
            <w:r w:rsidRPr="00574039">
              <w:t>ongly aligns with the roles of Logistic Inventory Controller.</w:t>
            </w:r>
          </w:p>
        </w:tc>
      </w:tr>
    </w:tbl>
    <w:p w:rsidR="00000000" w:rsidRPr="00574039" w:rsidP="00574039">
      <w:pPr>
        <w:pStyle w:val="NoPaddingFontSize1"/>
      </w:pPr>
    </w:p>
    <w:p w:rsidR="00000000" w:rsidRPr="00574039" w:rsidP="00574039">
      <w:pPr>
        <w:pStyle w:val="AllowPageBreak"/>
      </w:pPr>
    </w:p>
    <w:p w:rsidR="00000000" w:rsidRPr="00574039" w:rsidP="00574039">
      <w:pPr>
        <w:pStyle w:val="Heading1"/>
      </w:pPr>
      <w:bookmarkStart w:id="7" w:name="O_1271692"/>
      <w:bookmarkEnd w:id="7"/>
      <w:r w:rsidRPr="0057403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40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39" w:rsidP="00574039">
            <w:pPr>
              <w:pStyle w:val="BodyText"/>
            </w:pPr>
            <w:r w:rsidRPr="00574039">
              <w:t>This TLISS00240 Materiel Logistics Inventory Controller Skill Set from the TLI Transport and Logistics Training Package meets the</w:t>
            </w:r>
            <w:r w:rsidRPr="00574039">
              <w:t xml:space="preserve"> industry requirements for individuals who control line items or fleets within a supply system in an acquisition environment.</w:t>
            </w:r>
          </w:p>
        </w:tc>
      </w:tr>
    </w:tbl>
    <w:p w:rsidR="00000000" w:rsidRPr="00574039" w:rsidP="00574039">
      <w:pPr>
        <w:pStyle w:val="NoPaddingFontSize1"/>
      </w:pPr>
    </w:p>
    <w:p w:rsidR="00000000" w:rsidRPr="00574039" w:rsidP="00574039">
      <w:pPr>
        <w:pStyle w:val="AllowPageBreak"/>
      </w:pPr>
    </w:p>
    <w:p w:rsidR="00000000" w:rsidRPr="00574039" w:rsidP="00574039">
      <w:pPr>
        <w:pStyle w:val="Heading1"/>
      </w:pPr>
      <w:bookmarkStart w:id="8" w:name="O_1271693"/>
      <w:bookmarkEnd w:id="8"/>
      <w:r w:rsidRPr="00574039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40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39" w:rsidP="00574039">
            <w:pPr>
              <w:pStyle w:val="BodyText"/>
            </w:pPr>
            <w:r w:rsidRPr="00574039">
              <w:t>Not applicable.</w:t>
            </w:r>
          </w:p>
        </w:tc>
      </w:tr>
    </w:tbl>
    <w:p w:rsidR="00000000" w:rsidRPr="00574039" w:rsidP="00574039">
      <w:pPr>
        <w:pStyle w:val="NoPaddingFontSize1"/>
      </w:pPr>
    </w:p>
    <w:p w:rsidR="00000000" w:rsidRPr="00574039" w:rsidP="00574039"/>
    <w:sectPr w:rsidSect="005740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39" w:rsidRPr="009D61EA" w:rsidP="009D61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1EA" w:rsidP="005740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61EA" w:rsidP="005740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D61EA" w:rsidP="005740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1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4039" w:rsidRPr="009D61EA" w:rsidP="009D61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1EA" w:rsidRPr="002D2AF8" w:rsidP="005740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TLISS00240 Materiel Logistics Inventory Controller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9D61EA" w:rsidP="005740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0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0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0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0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0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0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0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0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0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0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0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039"/>
  </w:style>
  <w:style w:type="character" w:customStyle="1" w:styleId="Heading1Char">
    <w:name w:val="Heading 1 Char"/>
    <w:basedOn w:val="DefaultParagraphFont"/>
    <w:link w:val="Heading1"/>
    <w:rsid w:val="005740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0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0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4039"/>
    <w:rPr>
      <w:b/>
      <w:spacing w:val="0"/>
    </w:rPr>
  </w:style>
  <w:style w:type="paragraph" w:customStyle="1" w:styleId="SuperHeading">
    <w:name w:val="SuperHeading"/>
    <w:basedOn w:val="Normal"/>
    <w:rsid w:val="005740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40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40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0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0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0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0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0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0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0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0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0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0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0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0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0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0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0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40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40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40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40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0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0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40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40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0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0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0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0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0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0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0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0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4039"/>
    <w:rPr>
      <w:i/>
    </w:rPr>
  </w:style>
  <w:style w:type="paragraph" w:styleId="Caption">
    <w:name w:val="caption"/>
    <w:basedOn w:val="BodyText"/>
    <w:next w:val="Normal"/>
    <w:qFormat/>
    <w:rsid w:val="005740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0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0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039"/>
  </w:style>
  <w:style w:type="paragraph" w:styleId="TableofFigures">
    <w:name w:val="table of figures"/>
    <w:basedOn w:val="Normal"/>
    <w:next w:val="Normal"/>
    <w:semiHidden/>
    <w:rsid w:val="005740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0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4039"/>
    <w:rPr>
      <w:rFonts w:ascii="Wingdings" w:hAnsi="Wingdings"/>
    </w:rPr>
  </w:style>
  <w:style w:type="paragraph" w:customStyle="1" w:styleId="TableHeading">
    <w:name w:val="Table Heading"/>
    <w:basedOn w:val="HeadingBase"/>
    <w:rsid w:val="005740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039"/>
    <w:rPr>
      <w:color w:val="0033CC"/>
      <w:u w:val="none"/>
    </w:rPr>
  </w:style>
  <w:style w:type="paragraph" w:customStyle="1" w:styleId="BodyTextRight">
    <w:name w:val="Body Text Right"/>
    <w:basedOn w:val="BodyText"/>
    <w:rsid w:val="005740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0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0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0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0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0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039"/>
    <w:rPr>
      <w:sz w:val="32"/>
    </w:rPr>
  </w:style>
  <w:style w:type="paragraph" w:customStyle="1" w:styleId="HeadingProcedure">
    <w:name w:val="Heading Procedure"/>
    <w:basedOn w:val="HeadingBase"/>
    <w:next w:val="Normal"/>
    <w:rsid w:val="005740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039"/>
    <w:pPr>
      <w:spacing w:before="60" w:after="60"/>
    </w:pPr>
  </w:style>
  <w:style w:type="paragraph" w:styleId="ListContinue">
    <w:name w:val="List Continue"/>
    <w:basedOn w:val="List"/>
    <w:rsid w:val="00574039"/>
    <w:pPr>
      <w:ind w:firstLine="0"/>
    </w:pPr>
  </w:style>
  <w:style w:type="paragraph" w:customStyle="1" w:styleId="ListNote">
    <w:name w:val="List Note"/>
    <w:basedOn w:val="List"/>
    <w:rsid w:val="005740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0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0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039"/>
    <w:rPr>
      <w:rFonts w:ascii="Courier New" w:hAnsi="Courier New"/>
    </w:rPr>
  </w:style>
  <w:style w:type="paragraph" w:customStyle="1" w:styleId="NoteBullet">
    <w:name w:val="Note Bullet"/>
    <w:basedOn w:val="Note"/>
    <w:rsid w:val="005740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0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0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0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0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40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0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039"/>
    <w:rPr>
      <w:b/>
      <w:smallCaps/>
    </w:rPr>
  </w:style>
  <w:style w:type="paragraph" w:customStyle="1" w:styleId="TableListNumber">
    <w:name w:val="Table List Number"/>
    <w:basedOn w:val="ListNumber"/>
    <w:rsid w:val="005740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0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039"/>
    <w:pPr>
      <w:numPr>
        <w:numId w:val="7"/>
      </w:numPr>
    </w:pPr>
  </w:style>
  <w:style w:type="paragraph" w:customStyle="1" w:styleId="ListAlpha2">
    <w:name w:val="List Alpha 2"/>
    <w:basedOn w:val="List2"/>
    <w:rsid w:val="00574039"/>
    <w:pPr>
      <w:numPr>
        <w:numId w:val="6"/>
      </w:numPr>
    </w:pPr>
  </w:style>
  <w:style w:type="paragraph" w:styleId="List2">
    <w:name w:val="List 2"/>
    <w:basedOn w:val="BodyText"/>
    <w:rsid w:val="005740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0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0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0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0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0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4039"/>
    <w:pPr>
      <w:numPr>
        <w:numId w:val="2"/>
      </w:numPr>
    </w:pPr>
  </w:style>
  <w:style w:type="paragraph" w:styleId="ListContinue2">
    <w:name w:val="List Continue 2"/>
    <w:basedOn w:val="List2"/>
    <w:rsid w:val="00574039"/>
    <w:pPr>
      <w:ind w:firstLine="0"/>
    </w:pPr>
  </w:style>
  <w:style w:type="paragraph" w:styleId="ListContinue3">
    <w:name w:val="List Continue 3"/>
    <w:basedOn w:val="List3"/>
    <w:rsid w:val="00574039"/>
    <w:pPr>
      <w:ind w:left="1021" w:firstLine="0"/>
    </w:pPr>
  </w:style>
  <w:style w:type="paragraph" w:styleId="ListContinue4">
    <w:name w:val="List Continue 4"/>
    <w:basedOn w:val="List4"/>
    <w:rsid w:val="00574039"/>
    <w:pPr>
      <w:ind w:firstLine="0"/>
    </w:pPr>
  </w:style>
  <w:style w:type="paragraph" w:styleId="ListContinue5">
    <w:name w:val="List Continue 5"/>
    <w:basedOn w:val="List5"/>
    <w:rsid w:val="00574039"/>
    <w:pPr>
      <w:ind w:firstLine="0"/>
    </w:pPr>
  </w:style>
  <w:style w:type="paragraph" w:styleId="ListNumber3">
    <w:name w:val="List Number 3"/>
    <w:basedOn w:val="List3"/>
    <w:rsid w:val="00574039"/>
    <w:pPr>
      <w:numPr>
        <w:numId w:val="3"/>
      </w:numPr>
    </w:pPr>
  </w:style>
  <w:style w:type="paragraph" w:styleId="ListNumber4">
    <w:name w:val="List Number 4"/>
    <w:basedOn w:val="List4"/>
    <w:rsid w:val="00574039"/>
    <w:pPr>
      <w:numPr>
        <w:numId w:val="4"/>
      </w:numPr>
    </w:pPr>
  </w:style>
  <w:style w:type="paragraph" w:styleId="ListNumber5">
    <w:name w:val="List Number 5"/>
    <w:basedOn w:val="List5"/>
    <w:rsid w:val="00574039"/>
    <w:pPr>
      <w:numPr>
        <w:numId w:val="5"/>
      </w:numPr>
    </w:pPr>
  </w:style>
  <w:style w:type="paragraph" w:styleId="BlockText">
    <w:name w:val="Block Text"/>
    <w:basedOn w:val="Normal"/>
    <w:rsid w:val="005740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0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039"/>
    <w:rPr>
      <w:sz w:val="16"/>
      <w:vertAlign w:val="superscript"/>
    </w:rPr>
  </w:style>
  <w:style w:type="character" w:customStyle="1" w:styleId="Symbols">
    <w:name w:val="Symbols"/>
    <w:basedOn w:val="DefaultParagraphFont"/>
    <w:rsid w:val="00574039"/>
    <w:rPr>
      <w:rFonts w:ascii="Symbol" w:hAnsi="Symbol"/>
    </w:rPr>
  </w:style>
  <w:style w:type="character" w:customStyle="1" w:styleId="MenuOptions">
    <w:name w:val="Menu Options"/>
    <w:basedOn w:val="DefaultParagraphFont"/>
    <w:rsid w:val="005740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039"/>
    <w:rPr>
      <w:b/>
    </w:rPr>
  </w:style>
  <w:style w:type="character" w:customStyle="1" w:styleId="Underlined">
    <w:name w:val="Underlined"/>
    <w:basedOn w:val="DefaultParagraphFont"/>
    <w:rsid w:val="00574039"/>
    <w:rPr>
      <w:u w:val="single"/>
    </w:rPr>
  </w:style>
  <w:style w:type="paragraph" w:customStyle="1" w:styleId="TableBodyTextRight">
    <w:name w:val="Table Body Text Right"/>
    <w:basedOn w:val="TableBodyText"/>
    <w:rsid w:val="005740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039"/>
    <w:rPr>
      <w:sz w:val="18"/>
    </w:rPr>
  </w:style>
  <w:style w:type="paragraph" w:customStyle="1" w:styleId="BodySmallRight">
    <w:name w:val="Body Small Right"/>
    <w:basedOn w:val="BodyTextRight"/>
    <w:rsid w:val="00574039"/>
    <w:rPr>
      <w:sz w:val="18"/>
      <w:szCs w:val="18"/>
    </w:rPr>
  </w:style>
  <w:style w:type="paragraph" w:customStyle="1" w:styleId="MarginEdition">
    <w:name w:val="Margin Edition"/>
    <w:basedOn w:val="MarginNote"/>
    <w:rsid w:val="005740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039"/>
    <w:rPr>
      <w:sz w:val="2"/>
      <w:szCs w:val="2"/>
    </w:rPr>
  </w:style>
  <w:style w:type="character" w:customStyle="1" w:styleId="Small">
    <w:name w:val="Small"/>
    <w:basedOn w:val="DefaultParagraphFont"/>
    <w:rsid w:val="00574039"/>
    <w:rPr>
      <w:sz w:val="16"/>
    </w:rPr>
  </w:style>
  <w:style w:type="paragraph" w:customStyle="1" w:styleId="WideTable">
    <w:name w:val="Wide Table"/>
    <w:basedOn w:val="Normal"/>
    <w:rsid w:val="005740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039"/>
  </w:style>
  <w:style w:type="paragraph" w:styleId="Quote">
    <w:name w:val="Quote"/>
    <w:basedOn w:val="Heading1"/>
    <w:link w:val="QuoteChar"/>
    <w:qFormat/>
    <w:rsid w:val="005740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0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039"/>
    <w:pPr>
      <w:pageBreakBefore/>
    </w:pPr>
  </w:style>
  <w:style w:type="paragraph" w:customStyle="1" w:styleId="Border">
    <w:name w:val="Border"/>
    <w:basedOn w:val="Normal"/>
    <w:qFormat/>
    <w:rsid w:val="005740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0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0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0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0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0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0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0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0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039"/>
    <w:rPr>
      <w:u w:val="single"/>
    </w:rPr>
  </w:style>
  <w:style w:type="character" w:customStyle="1" w:styleId="BoldandItalics">
    <w:name w:val="Bold and Italics"/>
    <w:qFormat/>
    <w:rsid w:val="00574039"/>
    <w:rPr>
      <w:b/>
      <w:i/>
      <w:u w:val="none"/>
    </w:rPr>
  </w:style>
  <w:style w:type="paragraph" w:styleId="BalloonText">
    <w:name w:val="Balloon Text"/>
    <w:basedOn w:val="Normal"/>
    <w:link w:val="BalloonTextChar"/>
    <w:rsid w:val="005740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0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0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0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0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0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4039"/>
    <w:pPr>
      <w:spacing w:before="0" w:after="0"/>
    </w:pPr>
  </w:style>
  <w:style w:type="paragraph" w:customStyle="1" w:styleId="BodyTextBold">
    <w:name w:val="Body Text Bold"/>
    <w:basedOn w:val="BodyText"/>
    <w:qFormat/>
    <w:rsid w:val="0057403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1871</Characters>
  <Application>Microsoft Office Word</Application>
  <DocSecurity>0</DocSecurity>
  <Lines>64</Lines>
  <Paragraphs>35</Paragraphs>
  <ScaleCrop>false</ScaleCrop>
  <Company>Author-it Software Corporation Ltd.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TLISS00240 Materiel Logistics Inventory Controller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2022-12-15T18:49:50Z</dcterms:created>
  <dcterms:modified xsi:type="dcterms:W3CDTF">2022-12-15T01:41:00Z</dcterms:modified>
</cp:coreProperties>
</file>