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1DF" w:rsidP="008B4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TLISS00238 Integrated Product Support Manager Skill Set</w:t>
      </w:r>
      <w:r>
        <w:fldChar w:fldCharType="end"/>
      </w:r>
    </w:p>
    <w:p w:rsidR="008B41DF" w:rsidP="008B41DF">
      <w:pPr>
        <w:pStyle w:val="Version"/>
        <w:sectPr w:rsidSect="00B064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641A" w:rsidP="00B0641A">
      <w:pPr>
        <w:pStyle w:val="SuperHeading"/>
      </w:pPr>
      <w:r w:rsidRPr="00B0641A">
        <w:t>TLISS00238 Integrated Product Support Manager Skill Set</w:t>
      </w:r>
    </w:p>
    <w:p w:rsidR="00000000" w:rsidRPr="00B0641A" w:rsidP="00B0641A">
      <w:pPr>
        <w:pStyle w:val="Heading1"/>
      </w:pPr>
      <w:bookmarkStart w:id="1" w:name="O_1269802"/>
      <w:bookmarkEnd w:id="1"/>
      <w:r w:rsidRPr="00B064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1A" w:rsidP="00B0641A">
            <w:pPr>
              <w:pStyle w:val="BodyText"/>
            </w:pPr>
            <w:r w:rsidRPr="00B0641A">
              <w:rPr>
                <w:rStyle w:val="SpecialBold"/>
              </w:rPr>
              <w:t>Release 1.</w:t>
            </w:r>
            <w:r w:rsidRPr="00B0641A">
              <w:t xml:space="preserve"> This is the first release of this Skill Set in the TLI Transport and Logistics Training Package.</w:t>
            </w:r>
          </w:p>
          <w:p w:rsidR="00000000" w:rsidRPr="00B0641A" w:rsidP="00B0641A">
            <w:pPr>
              <w:pStyle w:val="BodyText"/>
            </w:pPr>
            <w:r w:rsidRPr="00B0641A">
              <w:t>This Skill Set replaces but is not equivalent to TLISS00097 Logistics Executive Management Skill Set.</w:t>
            </w:r>
          </w:p>
        </w:tc>
      </w:tr>
    </w:tbl>
    <w:p w:rsidR="00000000" w:rsidRPr="00B0641A" w:rsidP="00B0641A">
      <w:pPr>
        <w:pStyle w:val="NoPaddingFontSize1"/>
      </w:pPr>
    </w:p>
    <w:p w:rsidR="00000000" w:rsidRPr="00B0641A" w:rsidP="00B0641A">
      <w:pPr>
        <w:pStyle w:val="AllowPageBreak"/>
      </w:pPr>
    </w:p>
    <w:p w:rsidR="00000000" w:rsidRPr="00B0641A" w:rsidP="00B0641A">
      <w:pPr>
        <w:pStyle w:val="Heading1"/>
      </w:pPr>
      <w:bookmarkStart w:id="2" w:name="O_1269803"/>
      <w:bookmarkEnd w:id="2"/>
      <w:r w:rsidRPr="00B0641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1A" w:rsidP="00B0641A">
            <w:pPr>
              <w:pStyle w:val="BodyText"/>
            </w:pPr>
            <w:r w:rsidRPr="00B0641A">
              <w:t>This Skill Set is for individuals who have functional responsibility for integrating product support management.</w:t>
            </w:r>
          </w:p>
        </w:tc>
      </w:tr>
    </w:tbl>
    <w:p w:rsidR="00000000" w:rsidRPr="00B0641A" w:rsidP="00B0641A">
      <w:pPr>
        <w:pStyle w:val="NoPaddingFontSize1"/>
      </w:pPr>
    </w:p>
    <w:p w:rsidR="00000000" w:rsidRPr="00B0641A" w:rsidP="00B0641A">
      <w:pPr>
        <w:pStyle w:val="AllowPageBreak"/>
      </w:pPr>
    </w:p>
    <w:p w:rsidR="00000000" w:rsidRPr="00B0641A" w:rsidP="00B0641A">
      <w:pPr>
        <w:pStyle w:val="Heading1"/>
      </w:pPr>
      <w:bookmarkStart w:id="3" w:name="O_1269804"/>
      <w:bookmarkEnd w:id="3"/>
      <w:r w:rsidRPr="00B0641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1A" w:rsidP="00B0641A">
            <w:pPr>
              <w:pStyle w:val="BodyText"/>
            </w:pPr>
            <w:r w:rsidRPr="00B0641A">
              <w:t>The TLISS00238 Integrated Product Support Manage Skill Set is part of the T</w:t>
            </w:r>
            <w:r w:rsidRPr="00B0641A">
              <w:t>LI Transport and Logistics Training Package and is a pathway to the Advanced Diploma of Materiel Logistics.</w:t>
            </w:r>
          </w:p>
        </w:tc>
      </w:tr>
    </w:tbl>
    <w:p w:rsidR="00000000" w:rsidRPr="00B0641A" w:rsidP="00B0641A">
      <w:pPr>
        <w:pStyle w:val="NoPaddingFontSize1"/>
      </w:pPr>
    </w:p>
    <w:p w:rsidR="00000000" w:rsidRPr="00B0641A" w:rsidP="00B0641A">
      <w:pPr>
        <w:pStyle w:val="AllowPageBreak"/>
      </w:pPr>
    </w:p>
    <w:p w:rsidR="00000000" w:rsidRPr="00B0641A" w:rsidP="00B0641A">
      <w:pPr>
        <w:pStyle w:val="Heading1"/>
      </w:pPr>
      <w:bookmarkStart w:id="4" w:name="O_1269805"/>
      <w:bookmarkEnd w:id="4"/>
      <w:r w:rsidRPr="00B0641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1A" w:rsidP="00B0641A">
            <w:pPr>
              <w:pStyle w:val="BodyText"/>
            </w:pPr>
            <w:r w:rsidRPr="00B0641A">
              <w:t>Candidates should ensure that they have also read the part of the Training Package that outlin</w:t>
            </w:r>
            <w:r w:rsidRPr="00B0641A">
              <w:t>es licensing and regulatory requirements.</w:t>
            </w:r>
          </w:p>
        </w:tc>
      </w:tr>
    </w:tbl>
    <w:p w:rsidR="00000000" w:rsidRPr="00B0641A" w:rsidP="00B0641A">
      <w:pPr>
        <w:pStyle w:val="NoPaddingFontSize1"/>
      </w:pPr>
    </w:p>
    <w:p w:rsidR="00000000" w:rsidRPr="00B0641A" w:rsidP="00B0641A">
      <w:pPr>
        <w:pStyle w:val="AllowPageBreak"/>
      </w:pPr>
    </w:p>
    <w:p w:rsidR="00000000" w:rsidRPr="00B0641A" w:rsidP="00B0641A">
      <w:pPr>
        <w:pStyle w:val="Heading1"/>
      </w:pPr>
      <w:bookmarkStart w:id="5" w:name="O_1269806"/>
      <w:bookmarkEnd w:id="5"/>
      <w:r w:rsidRPr="00B0641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 xml:space="preserve">A total of </w:t>
            </w:r>
            <w:r w:rsidRPr="00B0641A">
              <w:rPr>
                <w:rStyle w:val="SpecialBold"/>
              </w:rPr>
              <w:t>7 units of competency</w:t>
            </w:r>
            <w:r w:rsidRPr="00B0641A">
              <w:t xml:space="preserve"> must be attained.</w:t>
            </w:r>
          </w:p>
        </w:tc>
      </w:tr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BSBLDR602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Provide leadership across the organisation</w:t>
            </w:r>
          </w:p>
        </w:tc>
      </w:tr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BSBOPS504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Manage business risk</w:t>
            </w:r>
          </w:p>
        </w:tc>
      </w:tr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PSPGEN150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Establish and maintain strategic networks</w:t>
            </w:r>
          </w:p>
        </w:tc>
      </w:tr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PSPPCM023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Manage strategic contracts</w:t>
            </w:r>
          </w:p>
        </w:tc>
      </w:tr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PSPPCY018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Manage policy implementation</w:t>
            </w:r>
          </w:p>
        </w:tc>
      </w:tr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TLIX0062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Establish supply chains</w:t>
            </w:r>
          </w:p>
        </w:tc>
      </w:tr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1A">
            <w:pPr>
              <w:pStyle w:val="BodyText"/>
              <w:rPr>
                <w:lang w:val="en-NZ"/>
              </w:rPr>
            </w:pPr>
            <w:r w:rsidRPr="00B0641A">
              <w:t>TLIX0063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1A" w:rsidP="00B0641A">
            <w:pPr>
              <w:pStyle w:val="BodyText"/>
            </w:pPr>
            <w:r w:rsidRPr="00B0641A">
              <w:t>Formulate materiel logistics strategies</w:t>
            </w:r>
          </w:p>
        </w:tc>
      </w:tr>
    </w:tbl>
    <w:p w:rsidR="00000000" w:rsidRPr="00B0641A" w:rsidP="00B0641A">
      <w:pPr>
        <w:pStyle w:val="NoPaddingFontSize1"/>
      </w:pPr>
    </w:p>
    <w:p w:rsidR="00000000" w:rsidRPr="00B0641A" w:rsidP="00B0641A">
      <w:pPr>
        <w:pStyle w:val="AllowPageBreak"/>
      </w:pPr>
    </w:p>
    <w:p w:rsidR="00000000" w:rsidRPr="00B0641A" w:rsidP="00B0641A">
      <w:pPr>
        <w:pStyle w:val="Heading1"/>
      </w:pPr>
      <w:bookmarkStart w:id="6" w:name="O_1269807"/>
      <w:bookmarkEnd w:id="6"/>
      <w:r w:rsidRPr="00B0641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1A" w:rsidP="00B0641A">
            <w:pPr>
              <w:pStyle w:val="BodyText"/>
            </w:pPr>
            <w:r w:rsidRPr="00B0641A">
              <w:t>This Skill Set is for people interested in a role which has functional responsibility for integrating product support management.</w:t>
            </w:r>
          </w:p>
        </w:tc>
      </w:tr>
    </w:tbl>
    <w:p w:rsidR="00000000" w:rsidRPr="00B0641A" w:rsidP="00B0641A">
      <w:pPr>
        <w:pStyle w:val="NoPaddingFontSize1"/>
      </w:pPr>
    </w:p>
    <w:p w:rsidR="00000000" w:rsidRPr="00B0641A" w:rsidP="00B0641A">
      <w:pPr>
        <w:pStyle w:val="AllowPageBreak"/>
      </w:pPr>
    </w:p>
    <w:p w:rsidR="00000000" w:rsidRPr="00B0641A" w:rsidP="00B0641A">
      <w:pPr>
        <w:pStyle w:val="Heading1"/>
      </w:pPr>
      <w:bookmarkStart w:id="7" w:name="O_1269808"/>
      <w:bookmarkEnd w:id="7"/>
      <w:r w:rsidRPr="00B0641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1A" w:rsidP="00B0641A">
            <w:pPr>
              <w:pStyle w:val="BodyText"/>
            </w:pPr>
            <w:r w:rsidRPr="00B0641A">
              <w:t xml:space="preserve">This TLISS00238 Integrated Product Support Manager Skill Set </w:t>
            </w:r>
            <w:r w:rsidRPr="00B0641A">
              <w:t>from the TLI Transport and Logistics Training Package meets the industry requirements for individuals who plan, coordinate and evaluate the execution of Integrated Product Support.</w:t>
            </w:r>
          </w:p>
        </w:tc>
      </w:tr>
    </w:tbl>
    <w:p w:rsidR="00000000" w:rsidRPr="00B0641A" w:rsidP="00B0641A">
      <w:pPr>
        <w:pStyle w:val="NoPaddingFontSize1"/>
      </w:pPr>
    </w:p>
    <w:p w:rsidR="00000000" w:rsidRPr="00B0641A" w:rsidP="00B0641A">
      <w:pPr>
        <w:pStyle w:val="AllowPageBreak"/>
      </w:pPr>
    </w:p>
    <w:p w:rsidR="00000000" w:rsidRPr="00B0641A" w:rsidP="00B0641A">
      <w:pPr>
        <w:pStyle w:val="Heading1"/>
      </w:pPr>
      <w:bookmarkStart w:id="8" w:name="O_1269809"/>
      <w:bookmarkEnd w:id="8"/>
      <w:r w:rsidRPr="00B0641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1A" w:rsidP="00B0641A">
            <w:pPr>
              <w:pStyle w:val="BodyText"/>
            </w:pPr>
            <w:r w:rsidRPr="00B0641A">
              <w:t>Not applicable.</w:t>
            </w:r>
          </w:p>
        </w:tc>
      </w:tr>
    </w:tbl>
    <w:p w:rsidR="008B41DF" w:rsidP="00B0641A">
      <w:pPr>
        <w:pStyle w:val="NoPaddingFontSize1"/>
      </w:pPr>
    </w:p>
    <w:p w:rsidR="008B41DF" w:rsidP="00B0641A">
      <w:pPr>
        <w:pStyle w:val="NoPaddingFontSize1"/>
      </w:pPr>
    </w:p>
    <w:p w:rsidR="00000000" w:rsidRPr="00B0641A" w:rsidP="00B0641A"/>
    <w:sectPr w:rsidSect="00B064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1A" w:rsidRPr="008B41DF" w:rsidP="008B4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DF" w:rsidP="00B064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1DF" w:rsidP="00B064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41DF" w:rsidP="00B064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41A" w:rsidRPr="008B41DF" w:rsidP="008B4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DF" w:rsidRPr="002D2AF8" w:rsidP="00B064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TLISS00238 Integrated Product Support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8B41DF" w:rsidP="00B064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4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4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4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4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4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4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4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4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4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4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41A"/>
  </w:style>
  <w:style w:type="character" w:customStyle="1" w:styleId="Heading1Char">
    <w:name w:val="Heading 1 Char"/>
    <w:basedOn w:val="DefaultParagraphFont"/>
    <w:link w:val="Heading1"/>
    <w:rsid w:val="00B064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4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4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641A"/>
    <w:rPr>
      <w:b/>
      <w:spacing w:val="0"/>
    </w:rPr>
  </w:style>
  <w:style w:type="paragraph" w:customStyle="1" w:styleId="SuperHeading">
    <w:name w:val="SuperHeading"/>
    <w:basedOn w:val="Normal"/>
    <w:rsid w:val="00B064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4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64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4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4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4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4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4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4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4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4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4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4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4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4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4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4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4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64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4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4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4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4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4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4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4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4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4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4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4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4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4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41A"/>
    <w:rPr>
      <w:i/>
    </w:rPr>
  </w:style>
  <w:style w:type="paragraph" w:styleId="Caption">
    <w:name w:val="caption"/>
    <w:basedOn w:val="BodyText"/>
    <w:next w:val="Normal"/>
    <w:qFormat/>
    <w:rsid w:val="00B064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4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4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41A"/>
  </w:style>
  <w:style w:type="paragraph" w:styleId="TableofFigures">
    <w:name w:val="table of figures"/>
    <w:basedOn w:val="Normal"/>
    <w:next w:val="Normal"/>
    <w:semiHidden/>
    <w:rsid w:val="00B064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4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641A"/>
    <w:rPr>
      <w:rFonts w:ascii="Wingdings" w:hAnsi="Wingdings"/>
    </w:rPr>
  </w:style>
  <w:style w:type="paragraph" w:customStyle="1" w:styleId="TableHeading">
    <w:name w:val="Table Heading"/>
    <w:basedOn w:val="HeadingBase"/>
    <w:rsid w:val="00B064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41A"/>
    <w:rPr>
      <w:color w:val="0033CC"/>
      <w:u w:val="none"/>
    </w:rPr>
  </w:style>
  <w:style w:type="paragraph" w:customStyle="1" w:styleId="BodyTextRight">
    <w:name w:val="Body Text Right"/>
    <w:basedOn w:val="BodyText"/>
    <w:rsid w:val="00B064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4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4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4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4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4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41A"/>
    <w:rPr>
      <w:sz w:val="32"/>
    </w:rPr>
  </w:style>
  <w:style w:type="paragraph" w:customStyle="1" w:styleId="HeadingProcedure">
    <w:name w:val="Heading Procedure"/>
    <w:basedOn w:val="HeadingBase"/>
    <w:next w:val="Normal"/>
    <w:rsid w:val="00B064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41A"/>
    <w:pPr>
      <w:spacing w:before="60" w:after="60"/>
    </w:pPr>
  </w:style>
  <w:style w:type="paragraph" w:styleId="ListContinue">
    <w:name w:val="List Continue"/>
    <w:basedOn w:val="List"/>
    <w:rsid w:val="00B0641A"/>
    <w:pPr>
      <w:ind w:firstLine="0"/>
    </w:pPr>
  </w:style>
  <w:style w:type="paragraph" w:customStyle="1" w:styleId="ListNote">
    <w:name w:val="List Note"/>
    <w:basedOn w:val="List"/>
    <w:rsid w:val="00B064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4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4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41A"/>
    <w:rPr>
      <w:rFonts w:ascii="Courier New" w:hAnsi="Courier New"/>
    </w:rPr>
  </w:style>
  <w:style w:type="paragraph" w:customStyle="1" w:styleId="NoteBullet">
    <w:name w:val="Note Bullet"/>
    <w:basedOn w:val="Note"/>
    <w:rsid w:val="00B064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4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4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4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4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64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4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41A"/>
    <w:rPr>
      <w:b/>
      <w:smallCaps/>
    </w:rPr>
  </w:style>
  <w:style w:type="paragraph" w:customStyle="1" w:styleId="TableListNumber">
    <w:name w:val="Table List Number"/>
    <w:basedOn w:val="ListNumber"/>
    <w:rsid w:val="00B064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4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41A"/>
    <w:pPr>
      <w:numPr>
        <w:numId w:val="7"/>
      </w:numPr>
    </w:pPr>
  </w:style>
  <w:style w:type="paragraph" w:customStyle="1" w:styleId="ListAlpha2">
    <w:name w:val="List Alpha 2"/>
    <w:basedOn w:val="List2"/>
    <w:rsid w:val="00B0641A"/>
    <w:pPr>
      <w:numPr>
        <w:numId w:val="6"/>
      </w:numPr>
    </w:pPr>
  </w:style>
  <w:style w:type="paragraph" w:styleId="List2">
    <w:name w:val="List 2"/>
    <w:basedOn w:val="BodyText"/>
    <w:rsid w:val="00B064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4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4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4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4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4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641A"/>
    <w:pPr>
      <w:numPr>
        <w:numId w:val="2"/>
      </w:numPr>
    </w:pPr>
  </w:style>
  <w:style w:type="paragraph" w:styleId="ListContinue2">
    <w:name w:val="List Continue 2"/>
    <w:basedOn w:val="List2"/>
    <w:rsid w:val="00B0641A"/>
    <w:pPr>
      <w:ind w:firstLine="0"/>
    </w:pPr>
  </w:style>
  <w:style w:type="paragraph" w:styleId="ListContinue3">
    <w:name w:val="List Continue 3"/>
    <w:basedOn w:val="List3"/>
    <w:rsid w:val="00B0641A"/>
    <w:pPr>
      <w:ind w:left="1021" w:firstLine="0"/>
    </w:pPr>
  </w:style>
  <w:style w:type="paragraph" w:styleId="ListContinue4">
    <w:name w:val="List Continue 4"/>
    <w:basedOn w:val="List4"/>
    <w:rsid w:val="00B0641A"/>
    <w:pPr>
      <w:ind w:firstLine="0"/>
    </w:pPr>
  </w:style>
  <w:style w:type="paragraph" w:styleId="ListContinue5">
    <w:name w:val="List Continue 5"/>
    <w:basedOn w:val="List5"/>
    <w:rsid w:val="00B0641A"/>
    <w:pPr>
      <w:ind w:firstLine="0"/>
    </w:pPr>
  </w:style>
  <w:style w:type="paragraph" w:styleId="ListNumber3">
    <w:name w:val="List Number 3"/>
    <w:basedOn w:val="List3"/>
    <w:rsid w:val="00B0641A"/>
    <w:pPr>
      <w:numPr>
        <w:numId w:val="3"/>
      </w:numPr>
    </w:pPr>
  </w:style>
  <w:style w:type="paragraph" w:styleId="ListNumber4">
    <w:name w:val="List Number 4"/>
    <w:basedOn w:val="List4"/>
    <w:rsid w:val="00B0641A"/>
    <w:pPr>
      <w:numPr>
        <w:numId w:val="4"/>
      </w:numPr>
    </w:pPr>
  </w:style>
  <w:style w:type="paragraph" w:styleId="ListNumber5">
    <w:name w:val="List Number 5"/>
    <w:basedOn w:val="List5"/>
    <w:rsid w:val="00B0641A"/>
    <w:pPr>
      <w:numPr>
        <w:numId w:val="5"/>
      </w:numPr>
    </w:pPr>
  </w:style>
  <w:style w:type="paragraph" w:styleId="BlockText">
    <w:name w:val="Block Text"/>
    <w:basedOn w:val="Normal"/>
    <w:rsid w:val="00B064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4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41A"/>
    <w:rPr>
      <w:sz w:val="16"/>
      <w:vertAlign w:val="superscript"/>
    </w:rPr>
  </w:style>
  <w:style w:type="character" w:customStyle="1" w:styleId="Symbols">
    <w:name w:val="Symbols"/>
    <w:basedOn w:val="DefaultParagraphFont"/>
    <w:rsid w:val="00B0641A"/>
    <w:rPr>
      <w:rFonts w:ascii="Symbol" w:hAnsi="Symbol"/>
    </w:rPr>
  </w:style>
  <w:style w:type="character" w:customStyle="1" w:styleId="MenuOptions">
    <w:name w:val="Menu Options"/>
    <w:basedOn w:val="DefaultParagraphFont"/>
    <w:rsid w:val="00B064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41A"/>
    <w:rPr>
      <w:b/>
    </w:rPr>
  </w:style>
  <w:style w:type="character" w:customStyle="1" w:styleId="Underlined">
    <w:name w:val="Underlined"/>
    <w:basedOn w:val="DefaultParagraphFont"/>
    <w:rsid w:val="00B0641A"/>
    <w:rPr>
      <w:u w:val="single"/>
    </w:rPr>
  </w:style>
  <w:style w:type="paragraph" w:customStyle="1" w:styleId="TableBodyTextRight">
    <w:name w:val="Table Body Text Right"/>
    <w:basedOn w:val="TableBodyText"/>
    <w:rsid w:val="00B064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41A"/>
    <w:rPr>
      <w:sz w:val="18"/>
    </w:rPr>
  </w:style>
  <w:style w:type="paragraph" w:customStyle="1" w:styleId="BodySmallRight">
    <w:name w:val="Body Small Right"/>
    <w:basedOn w:val="BodyTextRight"/>
    <w:rsid w:val="00B0641A"/>
    <w:rPr>
      <w:sz w:val="18"/>
      <w:szCs w:val="18"/>
    </w:rPr>
  </w:style>
  <w:style w:type="paragraph" w:customStyle="1" w:styleId="MarginEdition">
    <w:name w:val="Margin Edition"/>
    <w:basedOn w:val="MarginNote"/>
    <w:rsid w:val="00B064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41A"/>
    <w:rPr>
      <w:sz w:val="2"/>
      <w:szCs w:val="2"/>
    </w:rPr>
  </w:style>
  <w:style w:type="character" w:customStyle="1" w:styleId="Small">
    <w:name w:val="Small"/>
    <w:basedOn w:val="DefaultParagraphFont"/>
    <w:rsid w:val="00B0641A"/>
    <w:rPr>
      <w:sz w:val="16"/>
    </w:rPr>
  </w:style>
  <w:style w:type="paragraph" w:customStyle="1" w:styleId="WideTable">
    <w:name w:val="Wide Table"/>
    <w:basedOn w:val="Normal"/>
    <w:rsid w:val="00B064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41A"/>
  </w:style>
  <w:style w:type="paragraph" w:styleId="Quote">
    <w:name w:val="Quote"/>
    <w:basedOn w:val="Heading1"/>
    <w:link w:val="QuoteChar"/>
    <w:qFormat/>
    <w:rsid w:val="00B064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4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41A"/>
    <w:pPr>
      <w:pageBreakBefore/>
    </w:pPr>
  </w:style>
  <w:style w:type="paragraph" w:customStyle="1" w:styleId="Border">
    <w:name w:val="Border"/>
    <w:basedOn w:val="Normal"/>
    <w:qFormat/>
    <w:rsid w:val="00B064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4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4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4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4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4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4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4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4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41A"/>
    <w:rPr>
      <w:u w:val="single"/>
    </w:rPr>
  </w:style>
  <w:style w:type="character" w:customStyle="1" w:styleId="BoldandItalics">
    <w:name w:val="Bold and Italics"/>
    <w:qFormat/>
    <w:rsid w:val="00B0641A"/>
    <w:rPr>
      <w:b/>
      <w:i/>
      <w:u w:val="none"/>
    </w:rPr>
  </w:style>
  <w:style w:type="paragraph" w:styleId="BalloonText">
    <w:name w:val="Balloon Text"/>
    <w:basedOn w:val="Normal"/>
    <w:link w:val="BalloonTextChar"/>
    <w:rsid w:val="00B06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4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4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4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4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4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41A"/>
    <w:pPr>
      <w:spacing w:before="0" w:after="0"/>
    </w:pPr>
  </w:style>
  <w:style w:type="paragraph" w:customStyle="1" w:styleId="BodyTextBold">
    <w:name w:val="Body Text Bold"/>
    <w:basedOn w:val="BodyText"/>
    <w:qFormat/>
    <w:rsid w:val="00B0641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1455</Characters>
  <Application>Microsoft Office Word</Application>
  <DocSecurity>0</DocSecurity>
  <Lines>60</Lines>
  <Paragraphs>34</Paragraphs>
  <ScaleCrop>false</ScaleCrop>
  <Company>Author-it Software Corporation Ltd.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TLISS00238 Integrated Product Support Manager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2022-12-15T17:47:14Z</dcterms:created>
  <dcterms:modified xsi:type="dcterms:W3CDTF">2022-12-15T01:41:00Z</dcterms:modified>
</cp:coreProperties>
</file>