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954" w:rsidP="00F01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TLISS00233 Heavy Vehicle Driver Training Skill Set</w:t>
      </w:r>
      <w:r>
        <w:fldChar w:fldCharType="end"/>
      </w:r>
    </w:p>
    <w:p w:rsidR="00F01954" w:rsidP="00F01954">
      <w:pPr>
        <w:pStyle w:val="Version"/>
        <w:sectPr w:rsidSect="007E2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2235" w:rsidP="007E2235">
      <w:pPr>
        <w:pStyle w:val="SuperHeading"/>
      </w:pPr>
      <w:r w:rsidRPr="007E2235">
        <w:t>TLISS00233 Heavy Vehicle Driver Training Skill Set</w:t>
      </w:r>
    </w:p>
    <w:p w:rsidR="00000000" w:rsidRPr="007E2235" w:rsidP="007E2235">
      <w:pPr>
        <w:pStyle w:val="Heading1"/>
      </w:pPr>
      <w:bookmarkStart w:id="1" w:name="O_1240857"/>
      <w:bookmarkEnd w:id="1"/>
      <w:r w:rsidRPr="007E22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rPr>
                <w:rStyle w:val="SpecialBold"/>
              </w:rPr>
              <w:t>Release 1.</w:t>
            </w:r>
            <w:r w:rsidRPr="007E2235">
              <w:t xml:space="preserve"> This is a new Skill Set. It is the first release of this Skill Set in the TLI Transport and Logistics Training Package.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2" w:name="O_1240858"/>
      <w:bookmarkEnd w:id="2"/>
      <w:r w:rsidRPr="007E223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This Skill Set defines the skills and knowledge required for r</w:t>
            </w:r>
            <w:r w:rsidRPr="007E2235">
              <w:t>oad transport trainers who will be training individual or groups as a Heavy Vehicle Driver Trainer. This Skill Set is designed to provide existing trainers who hold the TLI41222 Certificate IV in Motor Vehicle Driver Training, with additional skills and kn</w:t>
            </w:r>
            <w:r w:rsidRPr="007E2235">
              <w:t>owledge to further their career to train in a heavy motor vehicle driving discipline.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3" w:name="O_1240861"/>
      <w:bookmarkEnd w:id="3"/>
      <w:r w:rsidRPr="007E223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This Skill Set is part of the TLI Transport and Logistics Training Package.</w:t>
            </w:r>
          </w:p>
          <w:p w:rsidR="00000000" w:rsidRPr="007E2235" w:rsidP="007E2235">
            <w:pPr>
              <w:pStyle w:val="BodyText"/>
            </w:pPr>
            <w:r w:rsidRPr="007E2235">
              <w:t xml:space="preserve">In some jurisdictions this Skill Set is required in </w:t>
            </w:r>
            <w:r w:rsidRPr="007E2235">
              <w:t>addition to the TLI41222 Certificate IV in Motor Vehicle Driver Training.</w:t>
            </w:r>
          </w:p>
          <w:p w:rsidR="00000000" w:rsidRPr="007E2235" w:rsidP="007E2235">
            <w:pPr>
              <w:pStyle w:val="Heading1"/>
            </w:pPr>
            <w:r w:rsidRPr="007E2235">
              <w:t>Entry Requirements</w:t>
            </w:r>
          </w:p>
          <w:p w:rsidR="00000000" w:rsidRPr="007E2235" w:rsidP="007E2235">
            <w:pPr>
              <w:pStyle w:val="BodyText"/>
            </w:pPr>
            <w:r w:rsidRPr="007E2235">
              <w:t>Prior to undertaking this Skill Set individuals are required to have obtained TLI41222 Certificate IV in Motor Vehicle Driver Training, or equivalent qualification</w:t>
            </w:r>
            <w:r w:rsidRPr="007E2235">
              <w:t xml:space="preserve"> and a current unincumbered heavy vehicle driver’s licence.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4" w:name="O_1240865"/>
      <w:bookmarkEnd w:id="4"/>
      <w:r w:rsidRPr="007E223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Individuals seeking certification should check with the relevant state/territory regulator.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5" w:name="O_1240866"/>
      <w:bookmarkEnd w:id="5"/>
      <w:r w:rsidRPr="007E223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 xml:space="preserve">A total of </w:t>
            </w:r>
            <w:r w:rsidRPr="007E2235">
              <w:rPr>
                <w:rStyle w:val="SpecialBold"/>
              </w:rPr>
              <w:t>4 units of competency</w:t>
            </w:r>
            <w:r w:rsidRPr="007E2235">
              <w:t xml:space="preserve"> must be attained.</w:t>
            </w:r>
          </w:p>
        </w:tc>
      </w:tr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TLIC0033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Apply low risk heavy vehicle driving behaviours</w:t>
            </w:r>
          </w:p>
        </w:tc>
      </w:tr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TLIF0005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Apply a fatigue risk management system</w:t>
            </w:r>
          </w:p>
        </w:tc>
      </w:tr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TLIM0011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Conduct heavy vehicle driver training</w:t>
            </w:r>
          </w:p>
        </w:tc>
      </w:tr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35">
            <w:pPr>
              <w:pStyle w:val="BodyText"/>
              <w:rPr>
                <w:lang w:val="en-NZ"/>
              </w:rPr>
            </w:pPr>
            <w:r w:rsidRPr="007E2235">
              <w:t>TLIM0018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Develop low risk heavy vehicle driving behaviours in others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6" w:name="O_1240867"/>
      <w:bookmarkEnd w:id="6"/>
      <w:r w:rsidRPr="007E223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This Skill Set is for those who hold the TLI41222 Certificate IV in Motor Vehicle Driver Training with a vehicle specialisation category other than heavy vehicle.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7" w:name="O_1240871"/>
      <w:bookmarkEnd w:id="7"/>
      <w:r w:rsidRPr="007E223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This TLISS00233 Heavy Vehicle Driver Training Skill Set from the TLI Transport and Logistics Training Package, when accompanied with the TLI41222 Certificate IV in Motor Vehicle Driver Train</w:t>
            </w:r>
            <w:r w:rsidRPr="007E2235">
              <w:t>ing, meets industry requirements for Heavy Vehicle Driver Trainers who train individuals or groups.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>
      <w:pPr>
        <w:pStyle w:val="AllowPageBreak"/>
      </w:pPr>
    </w:p>
    <w:p w:rsidR="00000000" w:rsidRPr="007E2235" w:rsidP="007E2235">
      <w:pPr>
        <w:pStyle w:val="Heading1"/>
      </w:pPr>
      <w:bookmarkStart w:id="8" w:name="O_1240874"/>
      <w:bookmarkEnd w:id="8"/>
      <w:r w:rsidRPr="007E223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35" w:rsidP="007E2235">
            <w:pPr>
              <w:pStyle w:val="BodyText"/>
            </w:pPr>
            <w:r w:rsidRPr="007E2235">
              <w:t>The Skill Set content will need to be customised for Heavy Vehicle Driver Training.</w:t>
            </w:r>
          </w:p>
        </w:tc>
      </w:tr>
    </w:tbl>
    <w:p w:rsidR="00000000" w:rsidRPr="007E2235" w:rsidP="007E2235">
      <w:pPr>
        <w:pStyle w:val="NoPaddingFontSize1"/>
      </w:pPr>
    </w:p>
    <w:p w:rsidR="00000000" w:rsidRPr="007E2235" w:rsidP="007E2235"/>
    <w:sectPr w:rsidSect="007E2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35" w:rsidRPr="00F01954" w:rsidP="00F01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54" w:rsidP="007E2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954" w:rsidP="007E2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1954" w:rsidP="007E2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235" w:rsidRPr="00F01954" w:rsidP="00F01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54" w:rsidRPr="002D2AF8" w:rsidP="007E2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TLISS00233 Heavy Vehicle Driver Training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01954" w:rsidP="007E2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235"/>
  </w:style>
  <w:style w:type="character" w:customStyle="1" w:styleId="Heading1Char">
    <w:name w:val="Heading 1 Char"/>
    <w:basedOn w:val="DefaultParagraphFont"/>
    <w:link w:val="Heading1"/>
    <w:rsid w:val="007E2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2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2235"/>
    <w:rPr>
      <w:b/>
      <w:spacing w:val="0"/>
    </w:rPr>
  </w:style>
  <w:style w:type="paragraph" w:customStyle="1" w:styleId="SuperHeading">
    <w:name w:val="SuperHeading"/>
    <w:basedOn w:val="Normal"/>
    <w:rsid w:val="007E2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2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2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2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2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2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235"/>
    <w:rPr>
      <w:i/>
    </w:rPr>
  </w:style>
  <w:style w:type="paragraph" w:styleId="Caption">
    <w:name w:val="caption"/>
    <w:basedOn w:val="BodyText"/>
    <w:next w:val="Normal"/>
    <w:qFormat/>
    <w:rsid w:val="007E2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235"/>
  </w:style>
  <w:style w:type="paragraph" w:styleId="TableofFigures">
    <w:name w:val="table of figures"/>
    <w:basedOn w:val="Normal"/>
    <w:next w:val="Normal"/>
    <w:semiHidden/>
    <w:rsid w:val="007E2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2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2235"/>
    <w:rPr>
      <w:rFonts w:ascii="Wingdings" w:hAnsi="Wingdings"/>
    </w:rPr>
  </w:style>
  <w:style w:type="paragraph" w:customStyle="1" w:styleId="TableHeading">
    <w:name w:val="Table Heading"/>
    <w:basedOn w:val="HeadingBase"/>
    <w:rsid w:val="007E2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235"/>
    <w:rPr>
      <w:color w:val="0033CC"/>
      <w:u w:val="none"/>
    </w:rPr>
  </w:style>
  <w:style w:type="paragraph" w:customStyle="1" w:styleId="BodyTextRight">
    <w:name w:val="Body Text Right"/>
    <w:basedOn w:val="BodyText"/>
    <w:rsid w:val="007E2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2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235"/>
    <w:rPr>
      <w:sz w:val="32"/>
    </w:rPr>
  </w:style>
  <w:style w:type="paragraph" w:customStyle="1" w:styleId="HeadingProcedure">
    <w:name w:val="Heading Procedure"/>
    <w:basedOn w:val="HeadingBase"/>
    <w:next w:val="Normal"/>
    <w:rsid w:val="007E2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235"/>
    <w:pPr>
      <w:spacing w:before="60" w:after="60"/>
    </w:pPr>
  </w:style>
  <w:style w:type="paragraph" w:styleId="ListContinue">
    <w:name w:val="List Continue"/>
    <w:basedOn w:val="List"/>
    <w:rsid w:val="007E2235"/>
    <w:pPr>
      <w:ind w:firstLine="0"/>
    </w:pPr>
  </w:style>
  <w:style w:type="paragraph" w:customStyle="1" w:styleId="ListNote">
    <w:name w:val="List Note"/>
    <w:basedOn w:val="List"/>
    <w:rsid w:val="007E2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235"/>
    <w:rPr>
      <w:rFonts w:ascii="Courier New" w:hAnsi="Courier New"/>
    </w:rPr>
  </w:style>
  <w:style w:type="paragraph" w:customStyle="1" w:styleId="NoteBullet">
    <w:name w:val="Note Bullet"/>
    <w:basedOn w:val="Note"/>
    <w:rsid w:val="007E2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2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2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235"/>
    <w:rPr>
      <w:b/>
      <w:smallCaps/>
    </w:rPr>
  </w:style>
  <w:style w:type="paragraph" w:customStyle="1" w:styleId="TableListNumber">
    <w:name w:val="Table List Number"/>
    <w:basedOn w:val="ListNumber"/>
    <w:rsid w:val="007E2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235"/>
    <w:pPr>
      <w:numPr>
        <w:numId w:val="7"/>
      </w:numPr>
    </w:pPr>
  </w:style>
  <w:style w:type="paragraph" w:customStyle="1" w:styleId="ListAlpha2">
    <w:name w:val="List Alpha 2"/>
    <w:basedOn w:val="List2"/>
    <w:rsid w:val="007E2235"/>
    <w:pPr>
      <w:numPr>
        <w:numId w:val="6"/>
      </w:numPr>
    </w:pPr>
  </w:style>
  <w:style w:type="paragraph" w:styleId="List2">
    <w:name w:val="List 2"/>
    <w:basedOn w:val="BodyText"/>
    <w:rsid w:val="007E2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2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2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2235"/>
    <w:pPr>
      <w:numPr>
        <w:numId w:val="2"/>
      </w:numPr>
    </w:pPr>
  </w:style>
  <w:style w:type="paragraph" w:styleId="ListContinue2">
    <w:name w:val="List Continue 2"/>
    <w:basedOn w:val="List2"/>
    <w:rsid w:val="007E2235"/>
    <w:pPr>
      <w:ind w:firstLine="0"/>
    </w:pPr>
  </w:style>
  <w:style w:type="paragraph" w:styleId="ListContinue3">
    <w:name w:val="List Continue 3"/>
    <w:basedOn w:val="List3"/>
    <w:rsid w:val="007E2235"/>
    <w:pPr>
      <w:ind w:left="1021" w:firstLine="0"/>
    </w:pPr>
  </w:style>
  <w:style w:type="paragraph" w:styleId="ListContinue4">
    <w:name w:val="List Continue 4"/>
    <w:basedOn w:val="List4"/>
    <w:rsid w:val="007E2235"/>
    <w:pPr>
      <w:ind w:firstLine="0"/>
    </w:pPr>
  </w:style>
  <w:style w:type="paragraph" w:styleId="ListContinue5">
    <w:name w:val="List Continue 5"/>
    <w:basedOn w:val="List5"/>
    <w:rsid w:val="007E2235"/>
    <w:pPr>
      <w:ind w:firstLine="0"/>
    </w:pPr>
  </w:style>
  <w:style w:type="paragraph" w:styleId="ListNumber3">
    <w:name w:val="List Number 3"/>
    <w:basedOn w:val="List3"/>
    <w:rsid w:val="007E2235"/>
    <w:pPr>
      <w:numPr>
        <w:numId w:val="3"/>
      </w:numPr>
    </w:pPr>
  </w:style>
  <w:style w:type="paragraph" w:styleId="ListNumber4">
    <w:name w:val="List Number 4"/>
    <w:basedOn w:val="List4"/>
    <w:rsid w:val="007E2235"/>
    <w:pPr>
      <w:numPr>
        <w:numId w:val="4"/>
      </w:numPr>
    </w:pPr>
  </w:style>
  <w:style w:type="paragraph" w:styleId="ListNumber5">
    <w:name w:val="List Number 5"/>
    <w:basedOn w:val="List5"/>
    <w:rsid w:val="007E2235"/>
    <w:pPr>
      <w:numPr>
        <w:numId w:val="5"/>
      </w:numPr>
    </w:pPr>
  </w:style>
  <w:style w:type="paragraph" w:styleId="BlockText">
    <w:name w:val="Block Text"/>
    <w:basedOn w:val="Normal"/>
    <w:rsid w:val="007E2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235"/>
    <w:rPr>
      <w:sz w:val="16"/>
      <w:vertAlign w:val="superscript"/>
    </w:rPr>
  </w:style>
  <w:style w:type="character" w:customStyle="1" w:styleId="Symbols">
    <w:name w:val="Symbols"/>
    <w:basedOn w:val="DefaultParagraphFont"/>
    <w:rsid w:val="007E2235"/>
    <w:rPr>
      <w:rFonts w:ascii="Symbol" w:hAnsi="Symbol"/>
    </w:rPr>
  </w:style>
  <w:style w:type="character" w:customStyle="1" w:styleId="MenuOptions">
    <w:name w:val="Menu Options"/>
    <w:basedOn w:val="DefaultParagraphFont"/>
    <w:rsid w:val="007E2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235"/>
    <w:rPr>
      <w:b/>
    </w:rPr>
  </w:style>
  <w:style w:type="character" w:customStyle="1" w:styleId="Underlined">
    <w:name w:val="Underlined"/>
    <w:basedOn w:val="DefaultParagraphFont"/>
    <w:rsid w:val="007E2235"/>
    <w:rPr>
      <w:u w:val="single"/>
    </w:rPr>
  </w:style>
  <w:style w:type="paragraph" w:customStyle="1" w:styleId="TableBodyTextRight">
    <w:name w:val="Table Body Text Right"/>
    <w:basedOn w:val="TableBodyText"/>
    <w:rsid w:val="007E2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235"/>
    <w:rPr>
      <w:sz w:val="18"/>
    </w:rPr>
  </w:style>
  <w:style w:type="paragraph" w:customStyle="1" w:styleId="BodySmallRight">
    <w:name w:val="Body Small Right"/>
    <w:basedOn w:val="BodyTextRight"/>
    <w:rsid w:val="007E2235"/>
    <w:rPr>
      <w:sz w:val="18"/>
      <w:szCs w:val="18"/>
    </w:rPr>
  </w:style>
  <w:style w:type="paragraph" w:customStyle="1" w:styleId="MarginEdition">
    <w:name w:val="Margin Edition"/>
    <w:basedOn w:val="MarginNote"/>
    <w:rsid w:val="007E2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235"/>
    <w:rPr>
      <w:sz w:val="2"/>
      <w:szCs w:val="2"/>
    </w:rPr>
  </w:style>
  <w:style w:type="character" w:customStyle="1" w:styleId="Small">
    <w:name w:val="Small"/>
    <w:basedOn w:val="DefaultParagraphFont"/>
    <w:rsid w:val="007E2235"/>
    <w:rPr>
      <w:sz w:val="16"/>
    </w:rPr>
  </w:style>
  <w:style w:type="paragraph" w:customStyle="1" w:styleId="WideTable">
    <w:name w:val="Wide Table"/>
    <w:basedOn w:val="Normal"/>
    <w:rsid w:val="007E2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235"/>
  </w:style>
  <w:style w:type="paragraph" w:styleId="Quote">
    <w:name w:val="Quote"/>
    <w:basedOn w:val="Heading1"/>
    <w:link w:val="QuoteChar"/>
    <w:qFormat/>
    <w:rsid w:val="007E2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235"/>
    <w:pPr>
      <w:pageBreakBefore/>
    </w:pPr>
  </w:style>
  <w:style w:type="paragraph" w:customStyle="1" w:styleId="Border">
    <w:name w:val="Border"/>
    <w:basedOn w:val="Normal"/>
    <w:qFormat/>
    <w:rsid w:val="007E2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235"/>
    <w:rPr>
      <w:u w:val="single"/>
    </w:rPr>
  </w:style>
  <w:style w:type="character" w:customStyle="1" w:styleId="BoldandItalics">
    <w:name w:val="Bold and Italics"/>
    <w:qFormat/>
    <w:rsid w:val="007E2235"/>
    <w:rPr>
      <w:b/>
      <w:i/>
      <w:u w:val="none"/>
    </w:rPr>
  </w:style>
  <w:style w:type="paragraph" w:styleId="BalloonText">
    <w:name w:val="Balloon Text"/>
    <w:basedOn w:val="Normal"/>
    <w:link w:val="BalloonTextChar"/>
    <w:rsid w:val="007E2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235"/>
    <w:pPr>
      <w:spacing w:before="0" w:after="0"/>
    </w:pPr>
  </w:style>
  <w:style w:type="paragraph" w:customStyle="1" w:styleId="BodyTextBold">
    <w:name w:val="Body Text Bold"/>
    <w:basedOn w:val="BodyText"/>
    <w:qFormat/>
    <w:rsid w:val="007E223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1942</Characters>
  <Application>Microsoft Office Word</Application>
  <DocSecurity>0</DocSecurity>
  <Lines>64</Lines>
  <Paragraphs>36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TLISS00233 Heavy Vehicle Driver Training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2022-10-25T16:01:06Z</dcterms:created>
  <dcterms:modified xsi:type="dcterms:W3CDTF">2022-10-25T01:22:00Z</dcterms:modified>
</cp:coreProperties>
</file>