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535" w:rsidP="00727535">
      <w:pPr>
        <w:pStyle w:val="Title"/>
      </w:pPr>
      <w:r>
        <w:fldChar w:fldCharType="begin"/>
      </w:r>
      <w:r>
        <w:instrText xml:space="preserve"> TITLE   \* MERGEFORMAT </w:instrText>
      </w:r>
      <w:r>
        <w:fldChar w:fldCharType="separate"/>
      </w:r>
      <w:r>
        <w:t>TLISS00231 Event Infrastructure Skill Set</w:t>
      </w:r>
      <w:r>
        <w:fldChar w:fldCharType="end"/>
      </w:r>
    </w:p>
    <w:p w:rsidR="00727535" w:rsidP="00727535">
      <w:pPr>
        <w:pStyle w:val="Version"/>
        <w:sectPr w:rsidSect="00376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62CB" w:rsidP="003762CB">
      <w:pPr>
        <w:pStyle w:val="SuperHeading"/>
      </w:pPr>
      <w:r w:rsidRPr="003762CB">
        <w:t>TLISS00231 Event Infrastructure Skill Set</w:t>
      </w:r>
    </w:p>
    <w:p w:rsidR="00000000" w:rsidRPr="003762CB" w:rsidP="003762CB">
      <w:pPr>
        <w:pStyle w:val="Heading1"/>
      </w:pPr>
      <w:bookmarkStart w:id="1" w:name="O_1240854"/>
      <w:bookmarkEnd w:id="1"/>
      <w:r w:rsidRPr="003762CB">
        <w:t>Modification History</w:t>
      </w:r>
    </w:p>
    <w:tbl>
      <w:tblPr>
        <w:tblW w:w="9497" w:type="dxa"/>
        <w:tblLayout w:type="fixed"/>
        <w:tblCellMar>
          <w:left w:w="62" w:type="dxa"/>
          <w:right w:w="62" w:type="dxa"/>
        </w:tblCellMar>
        <w:tblLook w:val="0000"/>
      </w:tblPr>
      <w:tblGrid>
        <w:gridCol w:w="9497"/>
      </w:tblGrid>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rPr>
                <w:rStyle w:val="SpecialBold"/>
              </w:rPr>
              <w:t>Release 2</w:t>
            </w:r>
            <w:r w:rsidRPr="003762CB">
              <w:t>. This is the second release of this Skill Set in the TLI Transport and Logistics Training Package. The following unit been updated with new code:</w:t>
            </w:r>
          </w:p>
          <w:p w:rsidR="00000000" w:rsidP="003762CB">
            <w:pPr>
              <w:pStyle w:val="ListBullet"/>
              <w:rPr>
                <w:lang w:val="en-NZ"/>
              </w:rPr>
            </w:pPr>
            <w:r w:rsidRPr="003762CB">
              <w:t>TLILIC0040 Licence to operate a non-slewing mobile crane (greater than 3 tonne</w:t>
            </w:r>
            <w:r w:rsidRPr="003762CB">
              <w:t>s capacity).</w:t>
            </w:r>
          </w:p>
        </w:tc>
      </w:tr>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rPr>
                <w:rStyle w:val="SpecialBold"/>
              </w:rPr>
              <w:t>Release 1</w:t>
            </w:r>
            <w:r w:rsidRPr="003762CB">
              <w:t>. This is the first release of this Skill Set in the Transport and Logistics Training Package.</w:t>
            </w:r>
          </w:p>
        </w:tc>
      </w:tr>
    </w:tbl>
    <w:p w:rsidR="00000000" w:rsidRPr="003762CB" w:rsidP="003762CB">
      <w:pPr>
        <w:pStyle w:val="NoPaddingFontSize1"/>
      </w:pPr>
    </w:p>
    <w:p w:rsidR="00000000" w:rsidRPr="003762CB" w:rsidP="003762CB">
      <w:pPr>
        <w:pStyle w:val="AllowPageBreak"/>
      </w:pPr>
    </w:p>
    <w:p w:rsidR="00000000" w:rsidRPr="003762CB" w:rsidP="003762CB">
      <w:pPr>
        <w:pStyle w:val="Heading1"/>
      </w:pPr>
      <w:bookmarkStart w:id="2" w:name="O_1240853"/>
      <w:bookmarkEnd w:id="2"/>
      <w:r w:rsidRPr="003762CB">
        <w:t>Description</w:t>
      </w:r>
    </w:p>
    <w:tbl>
      <w:tblPr>
        <w:tblW w:w="9497" w:type="dxa"/>
        <w:tblLayout w:type="fixed"/>
        <w:tblCellMar>
          <w:left w:w="62" w:type="dxa"/>
          <w:right w:w="62" w:type="dxa"/>
        </w:tblCellMar>
        <w:tblLook w:val="0000"/>
      </w:tblPr>
      <w:tblGrid>
        <w:gridCol w:w="9497"/>
      </w:tblGrid>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t>This Skill Set is for individuals who work as part of the infrastructure stage crew in and around specia</w:t>
            </w:r>
            <w:r w:rsidRPr="003762CB">
              <w:t>l event worksites.</w:t>
            </w:r>
          </w:p>
        </w:tc>
      </w:tr>
    </w:tbl>
    <w:p w:rsidR="00000000" w:rsidRPr="003762CB" w:rsidP="003762CB">
      <w:pPr>
        <w:pStyle w:val="NoPaddingFontSize1"/>
      </w:pPr>
    </w:p>
    <w:p w:rsidR="00000000" w:rsidRPr="003762CB" w:rsidP="003762CB">
      <w:pPr>
        <w:pStyle w:val="AllowPageBreak"/>
      </w:pPr>
    </w:p>
    <w:p w:rsidR="00000000" w:rsidRPr="003762CB" w:rsidP="003762CB">
      <w:pPr>
        <w:pStyle w:val="Heading1"/>
      </w:pPr>
      <w:bookmarkStart w:id="3" w:name="O_1240852"/>
      <w:bookmarkEnd w:id="3"/>
      <w:r w:rsidRPr="003762CB">
        <w:t>Pathways Information</w:t>
      </w:r>
    </w:p>
    <w:tbl>
      <w:tblPr>
        <w:tblW w:w="9497" w:type="dxa"/>
        <w:tblLayout w:type="fixed"/>
        <w:tblCellMar>
          <w:left w:w="62" w:type="dxa"/>
          <w:right w:w="62" w:type="dxa"/>
        </w:tblCellMar>
        <w:tblLook w:val="0000"/>
      </w:tblPr>
      <w:tblGrid>
        <w:gridCol w:w="9497"/>
      </w:tblGrid>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t xml:space="preserve">The TLISS00231 Event Infrastructure Skill Set is part of the TLI Transport and Logistics Training Package and can be a pathway to Certificate II </w:t>
            </w:r>
            <w:r w:rsidRPr="003762CB">
              <w:t>in Supply Chain Operations or Certificate II in Driving Operations.</w:t>
            </w:r>
          </w:p>
        </w:tc>
      </w:tr>
    </w:tbl>
    <w:p w:rsidR="00000000" w:rsidRPr="003762CB" w:rsidP="003762CB">
      <w:pPr>
        <w:pStyle w:val="NoPaddingFontSize1"/>
      </w:pPr>
    </w:p>
    <w:p w:rsidR="00000000" w:rsidRPr="003762CB" w:rsidP="003762CB">
      <w:pPr>
        <w:pStyle w:val="AllowPageBreak"/>
      </w:pPr>
    </w:p>
    <w:p w:rsidR="00000000" w:rsidRPr="003762CB" w:rsidP="003762CB">
      <w:pPr>
        <w:pStyle w:val="Heading1"/>
      </w:pPr>
      <w:bookmarkStart w:id="4" w:name="O_1240851"/>
      <w:bookmarkEnd w:id="4"/>
      <w:r w:rsidRPr="003762CB">
        <w:t>Licensing/Regulatory Information</w:t>
      </w:r>
    </w:p>
    <w:tbl>
      <w:tblPr>
        <w:tblW w:w="9497" w:type="dxa"/>
        <w:tblLayout w:type="fixed"/>
        <w:tblCellMar>
          <w:left w:w="62" w:type="dxa"/>
          <w:right w:w="62" w:type="dxa"/>
        </w:tblCellMar>
        <w:tblLook w:val="0000"/>
      </w:tblPr>
      <w:tblGrid>
        <w:gridCol w:w="9497"/>
      </w:tblGrid>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t>Persons achieving competence in these units will need to fulfil the applicable licensing, legislation and relevant regulations require</w:t>
            </w:r>
            <w:r w:rsidRPr="003762CB">
              <w:t>ments for this job role.</w:t>
            </w:r>
          </w:p>
        </w:tc>
      </w:tr>
    </w:tbl>
    <w:p w:rsidR="00000000" w:rsidRPr="003762CB" w:rsidP="003762CB">
      <w:pPr>
        <w:pStyle w:val="NoPaddingFontSize1"/>
      </w:pPr>
    </w:p>
    <w:p w:rsidR="00000000" w:rsidRPr="003762CB" w:rsidP="003762CB">
      <w:pPr>
        <w:pStyle w:val="AllowPageBreak"/>
      </w:pPr>
    </w:p>
    <w:p w:rsidR="00000000" w:rsidRPr="003762CB" w:rsidP="003762CB">
      <w:pPr>
        <w:pStyle w:val="Heading1"/>
      </w:pPr>
      <w:bookmarkStart w:id="5" w:name="O_1240850"/>
      <w:bookmarkEnd w:id="5"/>
      <w:r w:rsidRPr="003762CB">
        <w:t>Skill Set Requirements</w:t>
      </w:r>
    </w:p>
    <w:tbl>
      <w:tblPr>
        <w:tblW w:w="9497" w:type="dxa"/>
        <w:tblLayout w:type="fixed"/>
        <w:tblCellMar>
          <w:left w:w="62" w:type="dxa"/>
          <w:right w:w="62" w:type="dxa"/>
        </w:tblCellMar>
        <w:tblLook w:val="0000"/>
      </w:tblPr>
      <w:tblGrid>
        <w:gridCol w:w="2185"/>
        <w:gridCol w:w="7312"/>
      </w:tblGrid>
      <w:tr w:rsidTr="003762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 xml:space="preserve">A total of </w:t>
            </w:r>
            <w:r w:rsidRPr="003762CB">
              <w:rPr>
                <w:rStyle w:val="SpecialBold"/>
              </w:rPr>
              <w:t>9 units of competency</w:t>
            </w:r>
            <w:r w:rsidRPr="003762CB">
              <w:t xml:space="preserve"> must be attained.</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CPCCLDG3001</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Licence to perform dogging</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CPCCOM1015</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Carry out measurements and calculations</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CPCWHS1001</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Prepare to work safely in the construction industry</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RIIHAN309F</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Conduct telescopic materials handler operations</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RIIWHS205E</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Control traffic with stop-slow bat</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RIIWHS302E</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Implement traffic management plans</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TLILIC0003</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Licence to operate a forklift truck</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T</w:t>
            </w:r>
            <w:r w:rsidRPr="003762CB">
              <w:t>LILIC0024</w:t>
            </w:r>
          </w:p>
        </w:tc>
        <w:tc>
          <w:tcPr>
            <w:tcW w:w="7312"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Licence to operate a vehicle loading crane (capacity 10 metre tonnes and above)</w:t>
            </w:r>
          </w:p>
        </w:tc>
      </w:tr>
      <w:tr w:rsidTr="003762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3762CB">
            <w:pPr>
              <w:pStyle w:val="BodyText"/>
              <w:rPr>
                <w:lang w:val="en-NZ"/>
              </w:rPr>
            </w:pPr>
            <w:r w:rsidRPr="003762CB">
              <w:t>TLILIC0040</w:t>
            </w:r>
          </w:p>
        </w:tc>
        <w:tc>
          <w:tcPr>
            <w:tcW w:w="7312"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t>Licence to operate a non-slewing mobile crane (greater than 3 tonnes capacity)</w:t>
            </w:r>
          </w:p>
        </w:tc>
      </w:tr>
    </w:tbl>
    <w:p w:rsidR="00000000" w:rsidRPr="003762CB" w:rsidP="003762CB">
      <w:pPr>
        <w:pStyle w:val="NoPaddingFontSize1"/>
      </w:pPr>
    </w:p>
    <w:p w:rsidR="00000000" w:rsidRPr="003762CB" w:rsidP="003762CB">
      <w:pPr>
        <w:pStyle w:val="AllowPageBreak"/>
      </w:pPr>
    </w:p>
    <w:p w:rsidR="00000000" w:rsidRPr="003762CB" w:rsidP="003762CB">
      <w:pPr>
        <w:pStyle w:val="Heading1"/>
      </w:pPr>
      <w:bookmarkStart w:id="6" w:name="O_1240849"/>
      <w:bookmarkEnd w:id="6"/>
      <w:r w:rsidRPr="003762CB">
        <w:t>Target Group</w:t>
      </w:r>
    </w:p>
    <w:tbl>
      <w:tblPr>
        <w:tblW w:w="9497" w:type="dxa"/>
        <w:tblLayout w:type="fixed"/>
        <w:tblCellMar>
          <w:left w:w="62" w:type="dxa"/>
          <w:right w:w="62" w:type="dxa"/>
        </w:tblCellMar>
        <w:tblLook w:val="0000"/>
      </w:tblPr>
      <w:tblGrid>
        <w:gridCol w:w="9497"/>
      </w:tblGrid>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t>This TLISS00231 Event Infrastructure Skill Set from the TLI Transport and Logistics Training Package meets the industry requirements for individuals who work as part of the infrastructure stage crew in and around special event worksites.</w:t>
            </w:r>
          </w:p>
        </w:tc>
      </w:tr>
    </w:tbl>
    <w:p w:rsidR="00000000" w:rsidRPr="003762CB" w:rsidP="003762CB">
      <w:pPr>
        <w:pStyle w:val="NoPaddingFontSize1"/>
      </w:pPr>
    </w:p>
    <w:p w:rsidR="00000000" w:rsidRPr="003762CB" w:rsidP="003762CB">
      <w:pPr>
        <w:pStyle w:val="AllowPageBreak"/>
      </w:pPr>
    </w:p>
    <w:p w:rsidR="00000000" w:rsidRPr="003762CB" w:rsidP="003762CB">
      <w:pPr>
        <w:pStyle w:val="Heading1"/>
      </w:pPr>
      <w:bookmarkStart w:id="7" w:name="O_1240848"/>
      <w:bookmarkEnd w:id="7"/>
      <w:r w:rsidRPr="003762CB">
        <w:t>Suggested words for Statement of Attainment</w:t>
      </w:r>
    </w:p>
    <w:tbl>
      <w:tblPr>
        <w:tblW w:w="9497" w:type="dxa"/>
        <w:tblLayout w:type="fixed"/>
        <w:tblCellMar>
          <w:left w:w="62" w:type="dxa"/>
          <w:right w:w="62" w:type="dxa"/>
        </w:tblCellMar>
        <w:tblLook w:val="0000"/>
      </w:tblPr>
      <w:tblGrid>
        <w:gridCol w:w="9497"/>
      </w:tblGrid>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t>Not applicable.</w:t>
            </w:r>
          </w:p>
        </w:tc>
      </w:tr>
    </w:tbl>
    <w:p w:rsidR="00727535" w:rsidP="003762CB">
      <w:pPr>
        <w:pStyle w:val="NoPaddingFontSize1"/>
      </w:pPr>
    </w:p>
    <w:p w:rsidR="00727535" w:rsidP="003762CB">
      <w:pPr>
        <w:pStyle w:val="NoPaddingFontSize1"/>
      </w:pPr>
    </w:p>
    <w:p w:rsidR="00000000" w:rsidRPr="003762CB" w:rsidP="003762CB">
      <w:pPr>
        <w:pStyle w:val="Heading1"/>
      </w:pPr>
      <w:bookmarkStart w:id="8" w:name="O_1240847"/>
      <w:bookmarkEnd w:id="8"/>
      <w:r w:rsidRPr="003762CB">
        <w:t>Custom Content Section</w:t>
      </w:r>
    </w:p>
    <w:tbl>
      <w:tblPr>
        <w:tblW w:w="9497" w:type="dxa"/>
        <w:tblLayout w:type="fixed"/>
        <w:tblCellMar>
          <w:left w:w="62" w:type="dxa"/>
          <w:right w:w="62" w:type="dxa"/>
        </w:tblCellMar>
        <w:tblLook w:val="0000"/>
      </w:tblPr>
      <w:tblGrid>
        <w:gridCol w:w="9497"/>
      </w:tblGrid>
      <w:tr w:rsidTr="00376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2CB" w:rsidP="003762CB">
            <w:pPr>
              <w:pStyle w:val="BodyText"/>
            </w:pPr>
            <w:r w:rsidRPr="003762CB">
              <w:t>The Skill Set content will need to be customised for individuals who work as part of the infrastructure stage crew in and around special event works</w:t>
            </w:r>
            <w:r w:rsidRPr="003762CB">
              <w:t>ites.</w:t>
            </w:r>
          </w:p>
        </w:tc>
      </w:tr>
    </w:tbl>
    <w:p w:rsidR="00000000" w:rsidRPr="003762CB" w:rsidP="003762CB">
      <w:pPr>
        <w:pStyle w:val="NoPaddingFontSize1"/>
      </w:pPr>
    </w:p>
    <w:p w:rsidR="00000000" w:rsidRPr="003762CB" w:rsidP="003762CB"/>
    <w:sectPr w:rsidSect="003762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B" w:rsidRPr="00727535" w:rsidP="00727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35" w:rsidP="00376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7535" w:rsidP="003762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7535" w:rsidP="00376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2CB" w:rsidRPr="00727535" w:rsidP="00727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35" w:rsidRPr="002D2AF8" w:rsidP="003762CB">
    <w:pPr>
      <w:pStyle w:val="Header"/>
      <w:framePr w:wrap="around"/>
    </w:pPr>
    <w:r>
      <w:fldChar w:fldCharType="begin"/>
    </w:r>
    <w:r>
      <w:instrText xml:space="preserve"> TITLE   \* MERGEFORMAT </w:instrText>
    </w:r>
    <w:r>
      <w:fldChar w:fldCharType="separate"/>
    </w:r>
    <w:r>
      <w:t>TLISS00231 Event Infrastructure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727535" w:rsidP="00376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D45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7C7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2CB"/>
    <w:pPr>
      <w:spacing w:before="360" w:after="60"/>
      <w:outlineLvl w:val="0"/>
    </w:pPr>
    <w:rPr>
      <w:sz w:val="32"/>
    </w:rPr>
  </w:style>
  <w:style w:type="paragraph" w:styleId="Heading2">
    <w:name w:val="heading 2"/>
    <w:basedOn w:val="HeadingBase"/>
    <w:next w:val="BodyText"/>
    <w:link w:val="Heading2Char"/>
    <w:qFormat/>
    <w:rsid w:val="003762CB"/>
    <w:pPr>
      <w:keepLines/>
      <w:spacing w:before="240" w:after="120"/>
      <w:outlineLvl w:val="1"/>
    </w:pPr>
    <w:rPr>
      <w:sz w:val="28"/>
      <w:szCs w:val="40"/>
    </w:rPr>
  </w:style>
  <w:style w:type="paragraph" w:styleId="Heading3">
    <w:name w:val="heading 3"/>
    <w:basedOn w:val="HeadingBase"/>
    <w:next w:val="BodyText"/>
    <w:link w:val="Heading3Char"/>
    <w:qFormat/>
    <w:rsid w:val="003762CB"/>
    <w:pPr>
      <w:spacing w:before="180" w:after="120"/>
      <w:outlineLvl w:val="2"/>
    </w:pPr>
    <w:rPr>
      <w:spacing w:val="-10"/>
      <w:kern w:val="32"/>
    </w:rPr>
  </w:style>
  <w:style w:type="paragraph" w:styleId="Heading4">
    <w:name w:val="heading 4"/>
    <w:basedOn w:val="HeadingBase"/>
    <w:next w:val="BodyText"/>
    <w:link w:val="Heading4Char"/>
    <w:qFormat/>
    <w:rsid w:val="003762CB"/>
    <w:pPr>
      <w:spacing w:before="160" w:after="120"/>
      <w:outlineLvl w:val="3"/>
    </w:pPr>
    <w:rPr>
      <w:sz w:val="22"/>
    </w:rPr>
  </w:style>
  <w:style w:type="paragraph" w:styleId="Heading5">
    <w:name w:val="heading 5"/>
    <w:basedOn w:val="HeadingBase"/>
    <w:next w:val="Normal"/>
    <w:link w:val="Heading5Char"/>
    <w:qFormat/>
    <w:rsid w:val="003762CB"/>
    <w:pPr>
      <w:spacing w:before="80"/>
      <w:outlineLvl w:val="4"/>
    </w:pPr>
    <w:rPr>
      <w:color w:val="918585"/>
      <w:sz w:val="20"/>
    </w:rPr>
  </w:style>
  <w:style w:type="paragraph" w:styleId="Heading6">
    <w:name w:val="heading 6"/>
    <w:basedOn w:val="HeadingBase"/>
    <w:next w:val="Normal"/>
    <w:link w:val="Heading6Char"/>
    <w:qFormat/>
    <w:rsid w:val="003762CB"/>
    <w:pPr>
      <w:spacing w:before="60"/>
      <w:outlineLvl w:val="5"/>
    </w:pPr>
    <w:rPr>
      <w:color w:val="918585"/>
      <w:sz w:val="20"/>
    </w:rPr>
  </w:style>
  <w:style w:type="paragraph" w:styleId="Heading7">
    <w:name w:val="heading 7"/>
    <w:basedOn w:val="Normal"/>
    <w:next w:val="Normal"/>
    <w:link w:val="Heading7Char"/>
    <w:qFormat/>
    <w:rsid w:val="003762CB"/>
    <w:pPr>
      <w:ind w:left="720"/>
      <w:outlineLvl w:val="6"/>
    </w:pPr>
    <w:rPr>
      <w:i/>
    </w:rPr>
  </w:style>
  <w:style w:type="paragraph" w:styleId="Heading8">
    <w:name w:val="heading 8"/>
    <w:basedOn w:val="Normal"/>
    <w:next w:val="Normal"/>
    <w:link w:val="Heading8Char"/>
    <w:qFormat/>
    <w:rsid w:val="003762CB"/>
    <w:pPr>
      <w:ind w:left="720"/>
      <w:outlineLvl w:val="7"/>
    </w:pPr>
    <w:rPr>
      <w:i/>
    </w:rPr>
  </w:style>
  <w:style w:type="paragraph" w:styleId="Heading9">
    <w:name w:val="heading 9"/>
    <w:basedOn w:val="Normal"/>
    <w:next w:val="Normal"/>
    <w:link w:val="Heading9Char"/>
    <w:qFormat/>
    <w:rsid w:val="003762CB"/>
    <w:pPr>
      <w:ind w:left="720"/>
      <w:outlineLvl w:val="8"/>
    </w:pPr>
    <w:rPr>
      <w:i/>
    </w:rPr>
  </w:style>
  <w:style w:type="character" w:default="1" w:styleId="DefaultParagraphFont">
    <w:name w:val="Default Paragraph Font"/>
    <w:uiPriority w:val="1"/>
    <w:unhideWhenUsed/>
    <w:rsid w:val="00376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2CB"/>
  </w:style>
  <w:style w:type="character" w:customStyle="1" w:styleId="Heading1Char">
    <w:name w:val="Heading 1 Char"/>
    <w:basedOn w:val="DefaultParagraphFont"/>
    <w:link w:val="Heading1"/>
    <w:rsid w:val="003762CB"/>
    <w:rPr>
      <w:rFonts w:ascii="Times New Roman" w:eastAsia="Times New Roman" w:hAnsi="Times New Roman" w:cs="Times New Roman"/>
      <w:b/>
      <w:sz w:val="32"/>
      <w:szCs w:val="20"/>
      <w:lang w:eastAsia="en-US"/>
    </w:rPr>
  </w:style>
  <w:style w:type="paragraph" w:styleId="BodyText">
    <w:name w:val="Body Text"/>
    <w:basedOn w:val="Normal"/>
    <w:link w:val="BodyTextChar"/>
    <w:rsid w:val="00376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2CB"/>
    <w:rPr>
      <w:rFonts w:ascii="Times New Roman" w:eastAsia="Times New Roman" w:hAnsi="Times New Roman" w:cs="Times New Roman"/>
      <w:sz w:val="24"/>
      <w:lang w:eastAsia="en-US"/>
    </w:rPr>
  </w:style>
  <w:style w:type="paragraph" w:styleId="ListBullet">
    <w:name w:val="List Bullet"/>
    <w:basedOn w:val="List"/>
    <w:rsid w:val="003762CB"/>
    <w:pPr>
      <w:numPr>
        <w:numId w:val="11"/>
      </w:numPr>
      <w:tabs>
        <w:tab w:val="clear" w:pos="340"/>
      </w:tabs>
      <w:spacing w:before="40" w:after="40"/>
    </w:pPr>
  </w:style>
  <w:style w:type="character" w:customStyle="1" w:styleId="SpecialBold">
    <w:name w:val="Special Bold"/>
    <w:basedOn w:val="DefaultParagraphFont"/>
    <w:rsid w:val="003762CB"/>
    <w:rPr>
      <w:b/>
      <w:spacing w:val="0"/>
    </w:rPr>
  </w:style>
  <w:style w:type="paragraph" w:customStyle="1" w:styleId="SuperHeading">
    <w:name w:val="SuperHeading"/>
    <w:basedOn w:val="Normal"/>
    <w:rsid w:val="003762CB"/>
    <w:pPr>
      <w:spacing w:before="240" w:after="120"/>
      <w:outlineLvl w:val="0"/>
    </w:pPr>
    <w:rPr>
      <w:rFonts w:ascii="Times New Roman" w:hAnsi="Times New Roman"/>
      <w:b/>
      <w:sz w:val="32"/>
    </w:rPr>
  </w:style>
  <w:style w:type="paragraph" w:customStyle="1" w:styleId="AllowPageBreak">
    <w:name w:val="AllowPageBreak"/>
    <w:rsid w:val="003762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6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2CB"/>
    <w:rPr>
      <w:rFonts w:ascii="Courier New" w:eastAsia="Times New Roman" w:hAnsi="Courier New" w:cs="Times New Roman"/>
      <w:i/>
      <w:szCs w:val="20"/>
      <w:lang w:eastAsia="en-US"/>
    </w:rPr>
  </w:style>
  <w:style w:type="paragraph" w:customStyle="1" w:styleId="HeadingBase">
    <w:name w:val="Heading Base"/>
    <w:rsid w:val="00376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2CB"/>
    <w:pPr>
      <w:tabs>
        <w:tab w:val="right" w:leader="dot" w:pos="9072"/>
      </w:tabs>
      <w:ind w:left="567"/>
    </w:pPr>
    <w:rPr>
      <w:szCs w:val="22"/>
    </w:rPr>
  </w:style>
  <w:style w:type="paragraph" w:customStyle="1" w:styleId="TOCBase">
    <w:name w:val="TOC Base"/>
    <w:rsid w:val="00376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2CB"/>
    <w:pPr>
      <w:tabs>
        <w:tab w:val="right" w:leader="dot" w:pos="9072"/>
      </w:tabs>
      <w:spacing w:before="40" w:after="40"/>
      <w:ind w:left="284"/>
    </w:pPr>
    <w:rPr>
      <w:rFonts w:ascii="Times New Roman" w:hAnsi="Times New Roman"/>
    </w:rPr>
  </w:style>
  <w:style w:type="paragraph" w:styleId="TOC1">
    <w:name w:val="toc 1"/>
    <w:basedOn w:val="TOCBase"/>
    <w:next w:val="Normal"/>
    <w:rsid w:val="00376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2CB"/>
    <w:rPr>
      <w:rFonts w:ascii="Times New Roman" w:eastAsia="Times New Roman" w:hAnsi="Times New Roman" w:cs="Times New Roman"/>
      <w:sz w:val="16"/>
      <w:lang w:eastAsia="en-US"/>
    </w:rPr>
  </w:style>
  <w:style w:type="paragraph" w:styleId="Title">
    <w:name w:val="Title"/>
    <w:basedOn w:val="HeadingBase"/>
    <w:link w:val="TitleChar"/>
    <w:qFormat/>
    <w:rsid w:val="003762CB"/>
    <w:pPr>
      <w:spacing w:before="5040"/>
      <w:jc w:val="center"/>
    </w:pPr>
    <w:rPr>
      <w:sz w:val="48"/>
      <w:szCs w:val="72"/>
      <w:lang w:val="en-US"/>
    </w:rPr>
  </w:style>
  <w:style w:type="character" w:customStyle="1" w:styleId="TitleChar">
    <w:name w:val="Title Char"/>
    <w:basedOn w:val="DefaultParagraphFont"/>
    <w:link w:val="Title"/>
    <w:rsid w:val="00376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2CB"/>
    <w:pPr>
      <w:tabs>
        <w:tab w:val="left" w:pos="3600"/>
        <w:tab w:val="left" w:pos="3958"/>
      </w:tabs>
    </w:pPr>
  </w:style>
  <w:style w:type="paragraph" w:styleId="List">
    <w:name w:val="List"/>
    <w:basedOn w:val="BodyText"/>
    <w:next w:val="BodyText"/>
    <w:rsid w:val="003762CB"/>
    <w:pPr>
      <w:tabs>
        <w:tab w:val="left" w:pos="340"/>
      </w:tabs>
      <w:spacing w:before="60" w:after="60"/>
      <w:ind w:left="340" w:hanging="340"/>
    </w:pPr>
  </w:style>
  <w:style w:type="paragraph" w:customStyle="1" w:styleId="Note">
    <w:name w:val="Note"/>
    <w:basedOn w:val="BodyText"/>
    <w:rsid w:val="00376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2CB"/>
    <w:pPr>
      <w:framePr w:wrap="auto" w:hAnchor="text" w:y="6049"/>
    </w:pPr>
    <w:rPr>
      <w:color w:val="000000"/>
      <w:sz w:val="40"/>
    </w:rPr>
  </w:style>
  <w:style w:type="paragraph" w:customStyle="1" w:styleId="TOCTitle">
    <w:name w:val="TOCTitle"/>
    <w:basedOn w:val="Heading1"/>
    <w:rsid w:val="003762CB"/>
    <w:pPr>
      <w:spacing w:after="240"/>
      <w:jc w:val="center"/>
      <w:outlineLvl w:val="9"/>
    </w:pPr>
    <w:rPr>
      <w:caps/>
    </w:rPr>
  </w:style>
  <w:style w:type="paragraph" w:customStyle="1" w:styleId="Version">
    <w:name w:val="Version"/>
    <w:rsid w:val="003762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62CB"/>
    <w:pPr>
      <w:numPr>
        <w:numId w:val="12"/>
      </w:numPr>
      <w:tabs>
        <w:tab w:val="clear" w:pos="680"/>
      </w:tabs>
    </w:pPr>
  </w:style>
  <w:style w:type="paragraph" w:styleId="Index1">
    <w:name w:val="index 1"/>
    <w:basedOn w:val="Normal"/>
    <w:next w:val="Normal"/>
    <w:semiHidden/>
    <w:rsid w:val="003762CB"/>
    <w:pPr>
      <w:keepNext w:val="0"/>
      <w:tabs>
        <w:tab w:val="right" w:pos="4176"/>
      </w:tabs>
      <w:ind w:left="198" w:hanging="198"/>
    </w:pPr>
    <w:rPr>
      <w:rFonts w:ascii="Garamond" w:hAnsi="Garamond"/>
    </w:rPr>
  </w:style>
  <w:style w:type="paragraph" w:styleId="IndexHeading">
    <w:name w:val="index heading"/>
    <w:basedOn w:val="Normal"/>
    <w:next w:val="Index1"/>
    <w:semiHidden/>
    <w:rsid w:val="003762CB"/>
    <w:pPr>
      <w:spacing w:before="120" w:after="120"/>
    </w:pPr>
    <w:rPr>
      <w:rFonts w:ascii="Arial" w:hAnsi="Arial"/>
      <w:b/>
      <w:color w:val="918585"/>
      <w:sz w:val="24"/>
    </w:rPr>
  </w:style>
  <w:style w:type="paragraph" w:styleId="Header">
    <w:name w:val="header"/>
    <w:basedOn w:val="Normal"/>
    <w:link w:val="HeaderChar"/>
    <w:rsid w:val="00376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2CB"/>
    <w:rPr>
      <w:rFonts w:ascii="Times New Roman" w:eastAsia="Times New Roman" w:hAnsi="Times New Roman" w:cs="Times New Roman"/>
      <w:sz w:val="16"/>
      <w:szCs w:val="20"/>
      <w:lang w:val="en-GB" w:eastAsia="en-US"/>
    </w:rPr>
  </w:style>
  <w:style w:type="paragraph" w:customStyle="1" w:styleId="Chapter">
    <w:name w:val="Chapter"/>
    <w:basedOn w:val="Normal"/>
    <w:rsid w:val="003762CB"/>
    <w:pPr>
      <w:spacing w:before="240"/>
    </w:pPr>
    <w:rPr>
      <w:rFonts w:ascii="Times New Roman" w:hAnsi="Times New Roman"/>
      <w:smallCaps/>
      <w:spacing w:val="80"/>
      <w:sz w:val="28"/>
    </w:rPr>
  </w:style>
  <w:style w:type="paragraph" w:customStyle="1" w:styleId="InChapter">
    <w:name w:val="InChapter"/>
    <w:basedOn w:val="Heading3"/>
    <w:rsid w:val="003762CB"/>
    <w:pPr>
      <w:spacing w:after="240"/>
      <w:outlineLvl w:val="9"/>
    </w:pPr>
    <w:rPr>
      <w:noProof/>
    </w:rPr>
  </w:style>
  <w:style w:type="paragraph" w:styleId="Index2">
    <w:name w:val="index 2"/>
    <w:basedOn w:val="Normal"/>
    <w:next w:val="Normal"/>
    <w:semiHidden/>
    <w:rsid w:val="003762CB"/>
    <w:pPr>
      <w:tabs>
        <w:tab w:val="right" w:pos="4176"/>
      </w:tabs>
      <w:ind w:left="568" w:hanging="284"/>
    </w:pPr>
    <w:rPr>
      <w:rFonts w:ascii="Garamond" w:hAnsi="Garamond"/>
    </w:rPr>
  </w:style>
  <w:style w:type="paragraph" w:customStyle="1" w:styleId="Byline">
    <w:name w:val="Byline"/>
    <w:rsid w:val="00376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2CB"/>
    <w:pPr>
      <w:tabs>
        <w:tab w:val="clear" w:pos="3600"/>
        <w:tab w:val="clear" w:pos="3958"/>
      </w:tabs>
      <w:jc w:val="right"/>
    </w:pPr>
  </w:style>
  <w:style w:type="character" w:styleId="Emphasis">
    <w:name w:val="Emphasis"/>
    <w:basedOn w:val="DefaultParagraphFont"/>
    <w:qFormat/>
    <w:rsid w:val="003762CB"/>
    <w:rPr>
      <w:i/>
    </w:rPr>
  </w:style>
  <w:style w:type="paragraph" w:styleId="Caption">
    <w:name w:val="caption"/>
    <w:basedOn w:val="BodyText"/>
    <w:next w:val="Normal"/>
    <w:qFormat/>
    <w:rsid w:val="003762CB"/>
    <w:pPr>
      <w:framePr w:w="2268" w:hSpace="181" w:vSpace="181" w:wrap="around" w:vAnchor="text" w:hAnchor="page" w:x="1135" w:y="285" w:anchorLock="1"/>
    </w:pPr>
    <w:rPr>
      <w:i/>
    </w:rPr>
  </w:style>
  <w:style w:type="paragraph" w:customStyle="1" w:styleId="MiniTOCTitle">
    <w:name w:val="MiniTOCTitle"/>
    <w:basedOn w:val="Heading4"/>
    <w:rsid w:val="003762CB"/>
    <w:pPr>
      <w:spacing w:before="240"/>
      <w:outlineLvl w:val="9"/>
    </w:pPr>
    <w:rPr>
      <w:noProof/>
      <w:sz w:val="24"/>
    </w:rPr>
  </w:style>
  <w:style w:type="paragraph" w:customStyle="1" w:styleId="MiniTOCItem">
    <w:name w:val="MiniTOCItem"/>
    <w:basedOn w:val="ListBullet"/>
    <w:rsid w:val="003762CB"/>
    <w:pPr>
      <w:numPr>
        <w:numId w:val="0"/>
      </w:numPr>
      <w:tabs>
        <w:tab w:val="right" w:leader="dot" w:pos="6521"/>
      </w:tabs>
      <w:spacing w:before="0" w:after="0"/>
    </w:pPr>
  </w:style>
  <w:style w:type="paragraph" w:customStyle="1" w:styleId="TOFTitle">
    <w:name w:val="TOFTitle"/>
    <w:basedOn w:val="TOCTitle"/>
    <w:rsid w:val="003762CB"/>
  </w:style>
  <w:style w:type="paragraph" w:styleId="TableofFigures">
    <w:name w:val="table of figures"/>
    <w:basedOn w:val="Normal"/>
    <w:next w:val="Normal"/>
    <w:semiHidden/>
    <w:rsid w:val="003762CB"/>
    <w:pPr>
      <w:tabs>
        <w:tab w:val="right" w:leader="dot" w:pos="9072"/>
      </w:tabs>
      <w:ind w:left="970" w:hanging="403"/>
    </w:pPr>
    <w:rPr>
      <w:rFonts w:ascii="Times New Roman" w:hAnsi="Times New Roman"/>
      <w:b/>
    </w:rPr>
  </w:style>
  <w:style w:type="paragraph" w:styleId="ListNumber">
    <w:name w:val="List Number"/>
    <w:basedOn w:val="List"/>
    <w:rsid w:val="003762CB"/>
    <w:pPr>
      <w:numPr>
        <w:numId w:val="14"/>
      </w:numPr>
      <w:tabs>
        <w:tab w:val="clear" w:pos="340"/>
      </w:tabs>
    </w:pPr>
  </w:style>
  <w:style w:type="character" w:customStyle="1" w:styleId="WingdingSymbols">
    <w:name w:val="Wingding Symbols"/>
    <w:rsid w:val="003762CB"/>
    <w:rPr>
      <w:rFonts w:ascii="Wingdings" w:hAnsi="Wingdings"/>
    </w:rPr>
  </w:style>
  <w:style w:type="paragraph" w:customStyle="1" w:styleId="TableHeading">
    <w:name w:val="Table Heading"/>
    <w:basedOn w:val="HeadingBase"/>
    <w:rsid w:val="003762CB"/>
    <w:pPr>
      <w:keepLines/>
      <w:pBdr>
        <w:bottom w:val="single" w:sz="6" w:space="1" w:color="918585"/>
      </w:pBdr>
      <w:spacing w:before="240"/>
    </w:pPr>
  </w:style>
  <w:style w:type="character" w:customStyle="1" w:styleId="HotSpot">
    <w:name w:val="HotSpot"/>
    <w:rsid w:val="003762CB"/>
    <w:rPr>
      <w:color w:val="0033CC"/>
      <w:u w:val="none"/>
    </w:rPr>
  </w:style>
  <w:style w:type="paragraph" w:customStyle="1" w:styleId="BodyTextRight">
    <w:name w:val="Body Text Right"/>
    <w:basedOn w:val="BodyText"/>
    <w:rsid w:val="003762CB"/>
    <w:pPr>
      <w:spacing w:before="0" w:after="0"/>
      <w:jc w:val="right"/>
    </w:pPr>
  </w:style>
  <w:style w:type="paragraph" w:styleId="Index3">
    <w:name w:val="index 3"/>
    <w:basedOn w:val="ListNumber2"/>
    <w:next w:val="Normal"/>
    <w:semiHidden/>
    <w:rsid w:val="003762CB"/>
    <w:pPr>
      <w:numPr>
        <w:numId w:val="0"/>
      </w:numPr>
      <w:tabs>
        <w:tab w:val="right" w:leader="dot" w:pos="4176"/>
      </w:tabs>
    </w:pPr>
  </w:style>
  <w:style w:type="paragraph" w:styleId="ListNumber2">
    <w:name w:val="List Number 2"/>
    <w:basedOn w:val="List2"/>
    <w:rsid w:val="003762CB"/>
    <w:pPr>
      <w:numPr>
        <w:numId w:val="9"/>
      </w:numPr>
      <w:tabs>
        <w:tab w:val="clear" w:pos="1060"/>
      </w:tabs>
    </w:pPr>
  </w:style>
  <w:style w:type="paragraph" w:customStyle="1" w:styleId="MarginNote">
    <w:name w:val="Margin Note"/>
    <w:basedOn w:val="BodyText"/>
    <w:rsid w:val="00376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2CB"/>
    <w:rPr>
      <w:sz w:val="32"/>
    </w:rPr>
  </w:style>
  <w:style w:type="paragraph" w:customStyle="1" w:styleId="HeadingProcedure">
    <w:name w:val="Heading Procedure"/>
    <w:basedOn w:val="HeadingBase"/>
    <w:next w:val="Normal"/>
    <w:rsid w:val="003762CB"/>
    <w:pPr>
      <w:tabs>
        <w:tab w:val="left" w:pos="0"/>
      </w:tabs>
      <w:spacing w:before="120" w:after="60"/>
    </w:pPr>
    <w:rPr>
      <w:i/>
      <w:color w:val="918585"/>
      <w:sz w:val="22"/>
    </w:rPr>
  </w:style>
  <w:style w:type="paragraph" w:customStyle="1" w:styleId="TableBodyText">
    <w:name w:val="Table Body Text"/>
    <w:basedOn w:val="BodyText"/>
    <w:rsid w:val="003762CB"/>
    <w:pPr>
      <w:spacing w:before="60" w:after="60"/>
    </w:pPr>
  </w:style>
  <w:style w:type="paragraph" w:styleId="ListContinue">
    <w:name w:val="List Continue"/>
    <w:basedOn w:val="List"/>
    <w:rsid w:val="003762CB"/>
    <w:pPr>
      <w:ind w:firstLine="0"/>
    </w:pPr>
  </w:style>
  <w:style w:type="paragraph" w:customStyle="1" w:styleId="ListNote">
    <w:name w:val="List Note"/>
    <w:basedOn w:val="List"/>
    <w:rsid w:val="003762CB"/>
    <w:pPr>
      <w:pBdr>
        <w:top w:val="single" w:sz="6" w:space="2" w:color="918585"/>
        <w:bottom w:val="single" w:sz="6" w:space="2" w:color="918585"/>
      </w:pBdr>
      <w:tabs>
        <w:tab w:val="left" w:pos="1021"/>
      </w:tabs>
      <w:ind w:firstLine="0"/>
    </w:pPr>
  </w:style>
  <w:style w:type="paragraph" w:customStyle="1" w:styleId="Warning">
    <w:name w:val="Warning"/>
    <w:basedOn w:val="BodyText"/>
    <w:rsid w:val="003762CB"/>
    <w:pPr>
      <w:shd w:val="clear" w:color="auto" w:fill="D9D9D9"/>
      <w:tabs>
        <w:tab w:val="left" w:pos="992"/>
      </w:tabs>
      <w:ind w:left="119" w:right="119"/>
    </w:pPr>
    <w:rPr>
      <w:sz w:val="20"/>
    </w:rPr>
  </w:style>
  <w:style w:type="paragraph" w:customStyle="1" w:styleId="MarginIcons">
    <w:name w:val="Margin Icons"/>
    <w:basedOn w:val="BodyText"/>
    <w:rsid w:val="00376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2CB"/>
    <w:rPr>
      <w:rFonts w:ascii="Courier New" w:hAnsi="Courier New"/>
    </w:rPr>
  </w:style>
  <w:style w:type="paragraph" w:customStyle="1" w:styleId="NoteBullet">
    <w:name w:val="Note Bullet"/>
    <w:basedOn w:val="Note"/>
    <w:rsid w:val="003762CB"/>
    <w:pPr>
      <w:tabs>
        <w:tab w:val="clear" w:pos="680"/>
      </w:tabs>
      <w:spacing w:before="60" w:after="60"/>
    </w:pPr>
  </w:style>
  <w:style w:type="paragraph" w:customStyle="1" w:styleId="SubHeading2">
    <w:name w:val="SubHeading2"/>
    <w:basedOn w:val="HeadingBase"/>
    <w:rsid w:val="003762CB"/>
    <w:pPr>
      <w:spacing w:before="240" w:after="60"/>
    </w:pPr>
    <w:rPr>
      <w:sz w:val="20"/>
    </w:rPr>
  </w:style>
  <w:style w:type="paragraph" w:customStyle="1" w:styleId="SubHeading1">
    <w:name w:val="SubHeading1"/>
    <w:basedOn w:val="HeadingBase"/>
    <w:rsid w:val="003762CB"/>
    <w:pPr>
      <w:spacing w:before="240" w:after="60"/>
    </w:pPr>
    <w:rPr>
      <w:color w:val="918585"/>
      <w:sz w:val="22"/>
    </w:rPr>
  </w:style>
  <w:style w:type="paragraph" w:customStyle="1" w:styleId="SideHeading">
    <w:name w:val="Side Heading"/>
    <w:basedOn w:val="HeadingBase"/>
    <w:rsid w:val="00376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2CB"/>
    <w:pPr>
      <w:numPr>
        <w:numId w:val="10"/>
      </w:numPr>
    </w:pPr>
  </w:style>
  <w:style w:type="paragraph" w:styleId="PlainText">
    <w:name w:val="Plain Text"/>
    <w:basedOn w:val="Normal"/>
    <w:link w:val="PlainTextChar"/>
    <w:rsid w:val="003762CB"/>
    <w:rPr>
      <w:sz w:val="20"/>
    </w:rPr>
  </w:style>
  <w:style w:type="character" w:customStyle="1" w:styleId="PlainTextChar">
    <w:name w:val="Plain Text Char"/>
    <w:basedOn w:val="DefaultParagraphFont"/>
    <w:link w:val="PlainText"/>
    <w:rsid w:val="003762CB"/>
    <w:rPr>
      <w:rFonts w:ascii="Courier New" w:eastAsia="Times New Roman" w:hAnsi="Courier New" w:cs="Times New Roman"/>
      <w:sz w:val="20"/>
      <w:szCs w:val="20"/>
      <w:lang w:eastAsia="en-US"/>
    </w:rPr>
  </w:style>
  <w:style w:type="character" w:customStyle="1" w:styleId="MenuOption">
    <w:name w:val="Menu Option"/>
    <w:basedOn w:val="DefaultParagraphFont"/>
    <w:rsid w:val="003762CB"/>
    <w:rPr>
      <w:b/>
      <w:smallCaps/>
    </w:rPr>
  </w:style>
  <w:style w:type="paragraph" w:customStyle="1" w:styleId="TableListNumber">
    <w:name w:val="Table List Number"/>
    <w:basedOn w:val="ListNumber"/>
    <w:rsid w:val="003762CB"/>
    <w:pPr>
      <w:numPr>
        <w:numId w:val="0"/>
      </w:numPr>
    </w:pPr>
  </w:style>
  <w:style w:type="paragraph" w:styleId="TOC4">
    <w:name w:val="toc 4"/>
    <w:basedOn w:val="TOCBase"/>
    <w:next w:val="Normal"/>
    <w:semiHidden/>
    <w:rsid w:val="003762CB"/>
    <w:pPr>
      <w:tabs>
        <w:tab w:val="right" w:leader="dot" w:pos="9071"/>
      </w:tabs>
      <w:ind w:left="1701"/>
    </w:pPr>
  </w:style>
  <w:style w:type="paragraph" w:customStyle="1" w:styleId="ListAlpha">
    <w:name w:val="List Alpha"/>
    <w:basedOn w:val="List"/>
    <w:rsid w:val="003762CB"/>
    <w:pPr>
      <w:numPr>
        <w:numId w:val="8"/>
      </w:numPr>
    </w:pPr>
  </w:style>
  <w:style w:type="paragraph" w:customStyle="1" w:styleId="ListAlpha2">
    <w:name w:val="List Alpha 2"/>
    <w:basedOn w:val="List2"/>
    <w:rsid w:val="003762CB"/>
    <w:pPr>
      <w:numPr>
        <w:numId w:val="7"/>
      </w:numPr>
    </w:pPr>
  </w:style>
  <w:style w:type="paragraph" w:styleId="List2">
    <w:name w:val="List 2"/>
    <w:basedOn w:val="BodyText"/>
    <w:rsid w:val="003762CB"/>
    <w:pPr>
      <w:tabs>
        <w:tab w:val="left" w:pos="680"/>
      </w:tabs>
      <w:spacing w:before="60" w:after="60"/>
      <w:ind w:left="680" w:hanging="340"/>
    </w:pPr>
  </w:style>
  <w:style w:type="paragraph" w:styleId="List3">
    <w:name w:val="List 3"/>
    <w:basedOn w:val="BodyText"/>
    <w:rsid w:val="003762CB"/>
    <w:pPr>
      <w:tabs>
        <w:tab w:val="left" w:pos="1021"/>
      </w:tabs>
      <w:spacing w:before="60" w:after="60"/>
      <w:ind w:left="1020" w:hanging="340"/>
    </w:pPr>
  </w:style>
  <w:style w:type="paragraph" w:styleId="List4">
    <w:name w:val="List 4"/>
    <w:basedOn w:val="BodyText"/>
    <w:rsid w:val="003762CB"/>
    <w:pPr>
      <w:tabs>
        <w:tab w:val="left" w:pos="1361"/>
      </w:tabs>
      <w:spacing w:before="60" w:after="60"/>
      <w:ind w:left="1361" w:hanging="340"/>
    </w:pPr>
  </w:style>
  <w:style w:type="paragraph" w:styleId="List5">
    <w:name w:val="List 5"/>
    <w:basedOn w:val="BodyText"/>
    <w:rsid w:val="003762CB"/>
    <w:pPr>
      <w:tabs>
        <w:tab w:val="left" w:pos="1701"/>
      </w:tabs>
      <w:spacing w:before="60" w:after="60"/>
      <w:ind w:left="1701" w:hanging="340"/>
    </w:pPr>
  </w:style>
  <w:style w:type="paragraph" w:styleId="ListBullet3">
    <w:name w:val="List Bullet 3"/>
    <w:basedOn w:val="List3"/>
    <w:rsid w:val="003762CB"/>
    <w:pPr>
      <w:numPr>
        <w:numId w:val="13"/>
      </w:numPr>
      <w:tabs>
        <w:tab w:val="clear" w:pos="1021"/>
      </w:tabs>
      <w:ind w:left="1037" w:hanging="357"/>
    </w:pPr>
  </w:style>
  <w:style w:type="paragraph" w:styleId="ListBullet4">
    <w:name w:val="List Bullet 4"/>
    <w:basedOn w:val="List4"/>
    <w:rsid w:val="003762CB"/>
    <w:pPr>
      <w:numPr>
        <w:numId w:val="2"/>
      </w:numPr>
      <w:tabs>
        <w:tab w:val="clear" w:pos="1361"/>
      </w:tabs>
    </w:pPr>
  </w:style>
  <w:style w:type="paragraph" w:styleId="ListBullet5">
    <w:name w:val="List Bullet 5"/>
    <w:basedOn w:val="List5"/>
    <w:rsid w:val="003762CB"/>
    <w:pPr>
      <w:numPr>
        <w:numId w:val="3"/>
      </w:numPr>
    </w:pPr>
  </w:style>
  <w:style w:type="paragraph" w:styleId="ListContinue2">
    <w:name w:val="List Continue 2"/>
    <w:basedOn w:val="List2"/>
    <w:rsid w:val="003762CB"/>
    <w:pPr>
      <w:ind w:firstLine="0"/>
    </w:pPr>
  </w:style>
  <w:style w:type="paragraph" w:styleId="ListContinue3">
    <w:name w:val="List Continue 3"/>
    <w:basedOn w:val="List3"/>
    <w:rsid w:val="003762CB"/>
    <w:pPr>
      <w:ind w:left="1021" w:firstLine="0"/>
    </w:pPr>
  </w:style>
  <w:style w:type="paragraph" w:styleId="ListContinue4">
    <w:name w:val="List Continue 4"/>
    <w:basedOn w:val="List4"/>
    <w:rsid w:val="003762CB"/>
    <w:pPr>
      <w:ind w:firstLine="0"/>
    </w:pPr>
  </w:style>
  <w:style w:type="paragraph" w:styleId="ListContinue5">
    <w:name w:val="List Continue 5"/>
    <w:basedOn w:val="List5"/>
    <w:rsid w:val="003762CB"/>
    <w:pPr>
      <w:ind w:firstLine="0"/>
    </w:pPr>
  </w:style>
  <w:style w:type="paragraph" w:styleId="ListNumber3">
    <w:name w:val="List Number 3"/>
    <w:basedOn w:val="List3"/>
    <w:rsid w:val="003762CB"/>
    <w:pPr>
      <w:numPr>
        <w:numId w:val="4"/>
      </w:numPr>
    </w:pPr>
  </w:style>
  <w:style w:type="paragraph" w:styleId="ListNumber4">
    <w:name w:val="List Number 4"/>
    <w:basedOn w:val="List4"/>
    <w:rsid w:val="003762CB"/>
    <w:pPr>
      <w:numPr>
        <w:numId w:val="5"/>
      </w:numPr>
    </w:pPr>
  </w:style>
  <w:style w:type="paragraph" w:styleId="ListNumber5">
    <w:name w:val="List Number 5"/>
    <w:basedOn w:val="List5"/>
    <w:rsid w:val="003762CB"/>
    <w:pPr>
      <w:numPr>
        <w:numId w:val="6"/>
      </w:numPr>
    </w:pPr>
  </w:style>
  <w:style w:type="paragraph" w:styleId="BlockText">
    <w:name w:val="Block Text"/>
    <w:basedOn w:val="Normal"/>
    <w:rsid w:val="003762CB"/>
    <w:pPr>
      <w:spacing w:after="120"/>
      <w:ind w:left="1440" w:right="1440"/>
    </w:pPr>
  </w:style>
  <w:style w:type="character" w:customStyle="1" w:styleId="Subscript">
    <w:name w:val="Subscript"/>
    <w:basedOn w:val="DefaultParagraphFont"/>
    <w:rsid w:val="003762CB"/>
    <w:rPr>
      <w:sz w:val="16"/>
      <w:vertAlign w:val="subscript"/>
    </w:rPr>
  </w:style>
  <w:style w:type="character" w:customStyle="1" w:styleId="Superscript">
    <w:name w:val="Superscript"/>
    <w:basedOn w:val="DefaultParagraphFont"/>
    <w:rsid w:val="003762CB"/>
    <w:rPr>
      <w:sz w:val="16"/>
      <w:vertAlign w:val="superscript"/>
    </w:rPr>
  </w:style>
  <w:style w:type="character" w:customStyle="1" w:styleId="Symbols">
    <w:name w:val="Symbols"/>
    <w:basedOn w:val="DefaultParagraphFont"/>
    <w:rsid w:val="003762CB"/>
    <w:rPr>
      <w:rFonts w:ascii="Symbol" w:hAnsi="Symbol"/>
    </w:rPr>
  </w:style>
  <w:style w:type="character" w:customStyle="1" w:styleId="MenuOptions">
    <w:name w:val="Menu Options"/>
    <w:basedOn w:val="DefaultParagraphFont"/>
    <w:rsid w:val="003762CB"/>
    <w:rPr>
      <w:rFonts w:ascii="Arial Narrow" w:hAnsi="Arial Narrow"/>
      <w:smallCaps/>
    </w:rPr>
  </w:style>
  <w:style w:type="character" w:customStyle="1" w:styleId="Buttons">
    <w:name w:val="Buttons"/>
    <w:basedOn w:val="DefaultParagraphFont"/>
    <w:rsid w:val="003762CB"/>
    <w:rPr>
      <w:b/>
    </w:rPr>
  </w:style>
  <w:style w:type="character" w:customStyle="1" w:styleId="Underlined">
    <w:name w:val="Underlined"/>
    <w:basedOn w:val="DefaultParagraphFont"/>
    <w:rsid w:val="003762CB"/>
    <w:rPr>
      <w:u w:val="single"/>
    </w:rPr>
  </w:style>
  <w:style w:type="paragraph" w:customStyle="1" w:styleId="TableBodyTextRight">
    <w:name w:val="Table Body Text Right"/>
    <w:basedOn w:val="TableBodyText"/>
    <w:rsid w:val="003762CB"/>
    <w:pPr>
      <w:widowControl w:val="0"/>
      <w:autoSpaceDE w:val="0"/>
      <w:autoSpaceDN w:val="0"/>
      <w:adjustRightInd w:val="0"/>
      <w:jc w:val="right"/>
    </w:pPr>
    <w:rPr>
      <w:rFonts w:cs="Arial"/>
      <w:szCs w:val="18"/>
    </w:rPr>
  </w:style>
  <w:style w:type="paragraph" w:customStyle="1" w:styleId="CopyrightText">
    <w:name w:val="Copyright Text"/>
    <w:basedOn w:val="BodyText"/>
    <w:rsid w:val="003762CB"/>
    <w:rPr>
      <w:sz w:val="18"/>
    </w:rPr>
  </w:style>
  <w:style w:type="paragraph" w:customStyle="1" w:styleId="BodySmallRight">
    <w:name w:val="Body Small Right"/>
    <w:basedOn w:val="BodyTextRight"/>
    <w:rsid w:val="003762CB"/>
    <w:rPr>
      <w:sz w:val="18"/>
      <w:szCs w:val="18"/>
    </w:rPr>
  </w:style>
  <w:style w:type="paragraph" w:customStyle="1" w:styleId="MarginEdition">
    <w:name w:val="Margin Edition"/>
    <w:basedOn w:val="MarginNote"/>
    <w:rsid w:val="003762CB"/>
    <w:pPr>
      <w:spacing w:before="0" w:after="0"/>
    </w:pPr>
    <w:rPr>
      <w:rFonts w:ascii="Times New Roman" w:hAnsi="Times New Roman"/>
      <w:color w:val="999999"/>
    </w:rPr>
  </w:style>
  <w:style w:type="paragraph" w:customStyle="1" w:styleId="Spacer">
    <w:name w:val="Spacer"/>
    <w:basedOn w:val="Normal"/>
    <w:rsid w:val="003762CB"/>
    <w:rPr>
      <w:sz w:val="2"/>
      <w:szCs w:val="2"/>
    </w:rPr>
  </w:style>
  <w:style w:type="character" w:customStyle="1" w:styleId="Small">
    <w:name w:val="Small"/>
    <w:basedOn w:val="DefaultParagraphFont"/>
    <w:rsid w:val="003762CB"/>
    <w:rPr>
      <w:sz w:val="16"/>
    </w:rPr>
  </w:style>
  <w:style w:type="paragraph" w:customStyle="1" w:styleId="WideTable">
    <w:name w:val="Wide Table"/>
    <w:basedOn w:val="Normal"/>
    <w:rsid w:val="003762CB"/>
    <w:pPr>
      <w:ind w:left="-1418"/>
    </w:pPr>
    <w:rPr>
      <w:sz w:val="2"/>
      <w:szCs w:val="2"/>
    </w:rPr>
  </w:style>
  <w:style w:type="character" w:styleId="PageNumber">
    <w:name w:val="page number"/>
    <w:basedOn w:val="DefaultParagraphFont"/>
    <w:rsid w:val="003762CB"/>
  </w:style>
  <w:style w:type="paragraph" w:styleId="Quote">
    <w:name w:val="Quote"/>
    <w:basedOn w:val="Heading1"/>
    <w:link w:val="QuoteChar"/>
    <w:qFormat/>
    <w:rsid w:val="003762CB"/>
    <w:rPr>
      <w:b w:val="0"/>
      <w:sz w:val="72"/>
      <w:szCs w:val="72"/>
      <w:lang w:val="en-NZ"/>
    </w:rPr>
  </w:style>
  <w:style w:type="character" w:customStyle="1" w:styleId="QuoteChar">
    <w:name w:val="Quote Char"/>
    <w:basedOn w:val="DefaultParagraphFont"/>
    <w:link w:val="Quote"/>
    <w:rsid w:val="00376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2CB"/>
    <w:pPr>
      <w:pageBreakBefore/>
    </w:pPr>
  </w:style>
  <w:style w:type="paragraph" w:customStyle="1" w:styleId="Border">
    <w:name w:val="Border"/>
    <w:basedOn w:val="Normal"/>
    <w:qFormat/>
    <w:rsid w:val="00376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2CB"/>
    <w:rPr>
      <w:b/>
      <w:bCs/>
      <w:i/>
      <w:iCs/>
      <w:color w:val="auto"/>
    </w:rPr>
  </w:style>
  <w:style w:type="paragraph" w:styleId="IntenseQuote">
    <w:name w:val="Intense Quote"/>
    <w:basedOn w:val="Normal"/>
    <w:next w:val="Normal"/>
    <w:link w:val="IntenseQuoteChar"/>
    <w:uiPriority w:val="30"/>
    <w:qFormat/>
    <w:rsid w:val="00376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2CB"/>
    <w:rPr>
      <w:smallCaps/>
      <w:color w:val="auto"/>
      <w:u w:val="single"/>
    </w:rPr>
  </w:style>
  <w:style w:type="character" w:styleId="IntenseReference">
    <w:name w:val="Intense Reference"/>
    <w:basedOn w:val="DefaultParagraphFont"/>
    <w:uiPriority w:val="32"/>
    <w:qFormat/>
    <w:rsid w:val="003762CB"/>
    <w:rPr>
      <w:b/>
      <w:bCs/>
      <w:smallCaps/>
      <w:color w:val="auto"/>
      <w:spacing w:val="5"/>
      <w:u w:val="single"/>
    </w:rPr>
  </w:style>
  <w:style w:type="paragraph" w:customStyle="1" w:styleId="2ColumnHeading">
    <w:name w:val="2Column Heading"/>
    <w:basedOn w:val="BodyText"/>
    <w:qFormat/>
    <w:rsid w:val="003762CB"/>
    <w:pPr>
      <w:spacing w:after="60"/>
      <w:ind w:left="-2268"/>
    </w:pPr>
    <w:rPr>
      <w:b/>
    </w:rPr>
  </w:style>
  <w:style w:type="paragraph" w:customStyle="1" w:styleId="Heading1TOC">
    <w:name w:val="Heading1 TOC"/>
    <w:basedOn w:val="Normal"/>
    <w:qFormat/>
    <w:rsid w:val="003762CB"/>
    <w:pPr>
      <w:spacing w:before="240" w:after="120"/>
    </w:pPr>
    <w:rPr>
      <w:rFonts w:ascii="Times New Roman" w:hAnsi="Times New Roman"/>
      <w:b/>
      <w:sz w:val="32"/>
    </w:rPr>
  </w:style>
  <w:style w:type="paragraph" w:customStyle="1" w:styleId="Heading2TOC">
    <w:name w:val="Heading2 TOC"/>
    <w:basedOn w:val="Normal"/>
    <w:qFormat/>
    <w:rsid w:val="003762CB"/>
    <w:pPr>
      <w:spacing w:before="240" w:after="60"/>
    </w:pPr>
    <w:rPr>
      <w:rFonts w:ascii="Times New Roman" w:hAnsi="Times New Roman"/>
      <w:b/>
      <w:sz w:val="28"/>
    </w:rPr>
  </w:style>
  <w:style w:type="character" w:customStyle="1" w:styleId="Underline">
    <w:name w:val="Underline"/>
    <w:basedOn w:val="DefaultParagraphFont"/>
    <w:qFormat/>
    <w:rsid w:val="003762CB"/>
    <w:rPr>
      <w:u w:val="single"/>
    </w:rPr>
  </w:style>
  <w:style w:type="character" w:customStyle="1" w:styleId="BoldandItalics">
    <w:name w:val="Bold and Italics"/>
    <w:qFormat/>
    <w:rsid w:val="003762CB"/>
    <w:rPr>
      <w:b/>
      <w:i/>
      <w:u w:val="none"/>
    </w:rPr>
  </w:style>
  <w:style w:type="paragraph" w:styleId="BalloonText">
    <w:name w:val="Balloon Text"/>
    <w:basedOn w:val="Normal"/>
    <w:link w:val="BalloonTextChar"/>
    <w:rsid w:val="003762CB"/>
    <w:rPr>
      <w:rFonts w:ascii="Tahoma" w:hAnsi="Tahoma" w:cs="Tahoma"/>
      <w:sz w:val="16"/>
      <w:szCs w:val="16"/>
    </w:rPr>
  </w:style>
  <w:style w:type="character" w:customStyle="1" w:styleId="BalloonTextChar">
    <w:name w:val="Balloon Text Char"/>
    <w:basedOn w:val="DefaultParagraphFont"/>
    <w:link w:val="BalloonText"/>
    <w:rsid w:val="00376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2CB"/>
    <w:rPr>
      <w:b/>
      <w:color w:val="660033"/>
      <w:spacing w:val="0"/>
    </w:rPr>
  </w:style>
  <w:style w:type="paragraph" w:customStyle="1" w:styleId="Nameditemlist">
    <w:name w:val="Named item list"/>
    <w:basedOn w:val="BodyText"/>
    <w:qFormat/>
    <w:rsid w:val="003762CB"/>
    <w:pPr>
      <w:tabs>
        <w:tab w:val="left" w:pos="2835"/>
      </w:tabs>
      <w:ind w:left="2835" w:hanging="2835"/>
    </w:pPr>
  </w:style>
  <w:style w:type="paragraph" w:customStyle="1" w:styleId="BodyTextnopadding">
    <w:name w:val="Body Text no padding"/>
    <w:basedOn w:val="BodyText"/>
    <w:qFormat/>
    <w:rsid w:val="003762CB"/>
    <w:pPr>
      <w:spacing w:before="0" w:after="0"/>
    </w:pPr>
  </w:style>
  <w:style w:type="paragraph" w:customStyle="1" w:styleId="BodyTextBold">
    <w:name w:val="Body Text Bold"/>
    <w:basedOn w:val="BodyText"/>
    <w:qFormat/>
    <w:rsid w:val="003762C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1898</Characters>
  <Application>Microsoft Office Word</Application>
  <DocSecurity>0</DocSecurity>
  <Lines>70</Lines>
  <Paragraphs>47</Paragraphs>
  <ScaleCrop>false</ScaleCrop>
  <Company>Author-it Software Corporation Ltd.</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TLISS00231 Event Infrastructure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2022-10-25T16:50:30Z</dcterms:created>
  <dcterms:modified xsi:type="dcterms:W3CDTF">2022-10-25T01:19:00Z</dcterms:modified>
</cp:coreProperties>
</file>