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52F" w:rsidP="00117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TLISS00220 Mentoring Skill Set</w:t>
      </w:r>
      <w:r>
        <w:fldChar w:fldCharType="end"/>
      </w:r>
    </w:p>
    <w:p w:rsidR="0011752F" w:rsidP="0011752F">
      <w:pPr>
        <w:pStyle w:val="Version"/>
        <w:sectPr w:rsidSect="00505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5842" w:rsidP="00505842">
      <w:pPr>
        <w:pStyle w:val="SuperHeading"/>
      </w:pPr>
      <w:r w:rsidRPr="00505842">
        <w:t>TLISS00220 Mentoring Skill Set</w:t>
      </w:r>
    </w:p>
    <w:p w:rsidR="00000000" w:rsidRPr="00505842" w:rsidP="00505842">
      <w:pPr>
        <w:pStyle w:val="Heading1"/>
      </w:pPr>
      <w:bookmarkStart w:id="1" w:name="O_1194956"/>
      <w:bookmarkEnd w:id="1"/>
      <w:r w:rsidRPr="005058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rPr>
                <w:rStyle w:val="SpecialBold"/>
              </w:rPr>
              <w:t>Release 1.</w:t>
            </w:r>
            <w:r w:rsidRPr="00505842">
              <w:t xml:space="preserve"> This is the first release of this Skill Set in the TLI Transport and Logistics Training Package.</w:t>
            </w:r>
          </w:p>
          <w:p w:rsidR="00000000" w:rsidRPr="00505842" w:rsidP="00505842">
            <w:pPr>
              <w:pStyle w:val="BodyText"/>
            </w:pPr>
            <w:r w:rsidRPr="00505842">
              <w:t>This Skill Set replaces and is not equivalent to the TLISS00092 Mentoring Skill Set.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2" w:name="O_1194957"/>
      <w:bookmarkEnd w:id="2"/>
      <w:r w:rsidRPr="0050584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>This Skil</w:t>
            </w:r>
            <w:r w:rsidRPr="00505842">
              <w:t>l Set reflects the work required by people who mentor individuals or small groups (two to five people) across all sectors of the transport and logistics industry.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3" w:name="O_1194958"/>
      <w:bookmarkEnd w:id="3"/>
      <w:r w:rsidRPr="0050584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>The TLISS00220 Mentoring Skill Set is part of the T</w:t>
            </w:r>
            <w:r w:rsidRPr="00505842">
              <w:t>LI Transport and Logistics Training Package and can be a pathway to the TLI40321 Certificate IV in Supply Chain Operations.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4" w:name="O_1194959"/>
      <w:bookmarkEnd w:id="4"/>
      <w:r w:rsidRPr="0050584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>Not applicable.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5" w:name="O_1194960"/>
      <w:bookmarkEnd w:id="5"/>
      <w:r w:rsidRPr="0050584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8"/>
        <w:gridCol w:w="8089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842">
            <w:pPr>
              <w:pStyle w:val="BodyText"/>
              <w:rPr>
                <w:lang w:val="en-NZ"/>
              </w:rPr>
            </w:pPr>
            <w:r w:rsidRPr="00505842">
              <w:t xml:space="preserve">A total of </w:t>
            </w:r>
            <w:r w:rsidRPr="00505842">
              <w:rPr>
                <w:rStyle w:val="SpecialBold"/>
              </w:rPr>
              <w:t>2 units</w:t>
            </w:r>
            <w:r w:rsidRPr="00505842">
              <w:t xml:space="preserve"> of competency must be attained.</w:t>
            </w:r>
          </w:p>
        </w:tc>
      </w:tr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842">
            <w:pPr>
              <w:pStyle w:val="BodyText"/>
              <w:rPr>
                <w:lang w:val="en-NZ"/>
              </w:rPr>
            </w:pPr>
            <w:r w:rsidRPr="00505842">
              <w:t>TLIG0001</w:t>
            </w:r>
          </w:p>
        </w:tc>
        <w:tc>
          <w:tcPr>
            <w:tcW w:w="8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842">
            <w:pPr>
              <w:pStyle w:val="BodyText"/>
              <w:rPr>
                <w:lang w:val="en-NZ"/>
              </w:rPr>
            </w:pPr>
            <w:r w:rsidRPr="00505842">
              <w:t>Facilitate work teams</w:t>
            </w:r>
          </w:p>
        </w:tc>
      </w:tr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842">
            <w:pPr>
              <w:pStyle w:val="BodyText"/>
              <w:rPr>
                <w:lang w:val="en-NZ"/>
              </w:rPr>
            </w:pPr>
            <w:r w:rsidRPr="00505842">
              <w:t>TLIM0004</w:t>
            </w:r>
          </w:p>
        </w:tc>
        <w:tc>
          <w:tcPr>
            <w:tcW w:w="8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>Mentor individuals or small groups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6" w:name="O_1194961"/>
      <w:bookmarkEnd w:id="6"/>
      <w:r w:rsidRPr="0050584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>People interested in mentoring individuals or small groups across all sectors of the transport and logistics in</w:t>
            </w:r>
            <w:r w:rsidRPr="00505842">
              <w:t>dustry.</w:t>
            </w:r>
          </w:p>
          <w:p w:rsidR="00000000" w:rsidRPr="00505842" w:rsidP="00505842">
            <w:pPr>
              <w:pStyle w:val="BodyText"/>
            </w:pPr>
            <w:r w:rsidRPr="00505842">
              <w:t>This Skill Set has been developed by industry for experienced workers who take on the role of mentoring in an on-the-job environment. It is intended for use by workers across a range of sectors in the transport and logistics industry.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7" w:name="O_1194962"/>
      <w:bookmarkEnd w:id="7"/>
      <w:r w:rsidRPr="0050584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 xml:space="preserve">This TLISS00220 Mentoring Skill Set from the TLI Transport and Logistics Training Package </w:t>
            </w:r>
            <w:r w:rsidRPr="00505842">
              <w:t>meets the industry requirements for individuals who prepare for, undertake and review mentoring to develop the re</w:t>
            </w:r>
            <w:r w:rsidRPr="00505842">
              <w:t>quired workplace competence in other workers on a one-to-one or small group basis in an on-the-job environment.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>
      <w:pPr>
        <w:pStyle w:val="AllowPageBreak"/>
      </w:pPr>
    </w:p>
    <w:p w:rsidR="00000000" w:rsidRPr="00505842" w:rsidP="00505842">
      <w:pPr>
        <w:pStyle w:val="Heading1"/>
      </w:pPr>
      <w:bookmarkStart w:id="8" w:name="O_1194963"/>
      <w:bookmarkEnd w:id="8"/>
      <w:r w:rsidRPr="0050584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842" w:rsidP="00505842">
            <w:pPr>
              <w:pStyle w:val="BodyText"/>
            </w:pPr>
            <w:r w:rsidRPr="00505842">
              <w:t>Not applicable.</w:t>
            </w:r>
          </w:p>
        </w:tc>
      </w:tr>
    </w:tbl>
    <w:p w:rsidR="00000000" w:rsidRPr="00505842" w:rsidP="00505842">
      <w:pPr>
        <w:pStyle w:val="NoPaddingFontSize1"/>
      </w:pPr>
    </w:p>
    <w:p w:rsidR="00000000" w:rsidRPr="00505842" w:rsidP="00505842"/>
    <w:sectPr w:rsidSect="005058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842" w:rsidRPr="0011752F" w:rsidP="00117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2F" w:rsidP="00505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52F" w:rsidP="00505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752F" w:rsidP="00505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842" w:rsidRPr="0011752F" w:rsidP="00117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52F" w:rsidRPr="002D2AF8" w:rsidP="00505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TLISS00220 Mentoring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11752F" w:rsidP="00505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842"/>
  </w:style>
  <w:style w:type="character" w:customStyle="1" w:styleId="Heading1Char">
    <w:name w:val="Heading 1 Char"/>
    <w:basedOn w:val="DefaultParagraphFont"/>
    <w:link w:val="Heading1"/>
    <w:rsid w:val="00505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8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5842"/>
    <w:rPr>
      <w:b/>
      <w:spacing w:val="0"/>
    </w:rPr>
  </w:style>
  <w:style w:type="paragraph" w:customStyle="1" w:styleId="SuperHeading">
    <w:name w:val="SuperHeading"/>
    <w:basedOn w:val="Normal"/>
    <w:rsid w:val="00505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5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8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8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5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8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842"/>
    <w:rPr>
      <w:i/>
    </w:rPr>
  </w:style>
  <w:style w:type="paragraph" w:styleId="Caption">
    <w:name w:val="caption"/>
    <w:basedOn w:val="BodyText"/>
    <w:next w:val="Normal"/>
    <w:qFormat/>
    <w:rsid w:val="00505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842"/>
  </w:style>
  <w:style w:type="paragraph" w:styleId="TableofFigures">
    <w:name w:val="table of figures"/>
    <w:basedOn w:val="Normal"/>
    <w:next w:val="Normal"/>
    <w:semiHidden/>
    <w:rsid w:val="00505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8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5842"/>
    <w:rPr>
      <w:rFonts w:ascii="Wingdings" w:hAnsi="Wingdings"/>
    </w:rPr>
  </w:style>
  <w:style w:type="paragraph" w:customStyle="1" w:styleId="TableHeading">
    <w:name w:val="Table Heading"/>
    <w:basedOn w:val="HeadingBase"/>
    <w:rsid w:val="00505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842"/>
    <w:rPr>
      <w:color w:val="0033CC"/>
      <w:u w:val="none"/>
    </w:rPr>
  </w:style>
  <w:style w:type="paragraph" w:customStyle="1" w:styleId="BodyTextRight">
    <w:name w:val="Body Text Right"/>
    <w:basedOn w:val="BodyText"/>
    <w:rsid w:val="00505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8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842"/>
    <w:rPr>
      <w:sz w:val="32"/>
    </w:rPr>
  </w:style>
  <w:style w:type="paragraph" w:customStyle="1" w:styleId="HeadingProcedure">
    <w:name w:val="Heading Procedure"/>
    <w:basedOn w:val="HeadingBase"/>
    <w:next w:val="Normal"/>
    <w:rsid w:val="00505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842"/>
    <w:pPr>
      <w:spacing w:before="60" w:after="60"/>
    </w:pPr>
  </w:style>
  <w:style w:type="paragraph" w:styleId="ListContinue">
    <w:name w:val="List Continue"/>
    <w:basedOn w:val="List"/>
    <w:rsid w:val="00505842"/>
    <w:pPr>
      <w:ind w:firstLine="0"/>
    </w:pPr>
  </w:style>
  <w:style w:type="paragraph" w:customStyle="1" w:styleId="ListNote">
    <w:name w:val="List Note"/>
    <w:basedOn w:val="List"/>
    <w:rsid w:val="00505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842"/>
    <w:rPr>
      <w:rFonts w:ascii="Courier New" w:hAnsi="Courier New"/>
    </w:rPr>
  </w:style>
  <w:style w:type="paragraph" w:customStyle="1" w:styleId="NoteBullet">
    <w:name w:val="Note Bullet"/>
    <w:basedOn w:val="Note"/>
    <w:rsid w:val="00505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8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5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842"/>
    <w:rPr>
      <w:b/>
      <w:smallCaps/>
    </w:rPr>
  </w:style>
  <w:style w:type="paragraph" w:customStyle="1" w:styleId="TableListNumber">
    <w:name w:val="Table List Number"/>
    <w:basedOn w:val="ListNumber"/>
    <w:rsid w:val="00505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842"/>
    <w:pPr>
      <w:numPr>
        <w:numId w:val="7"/>
      </w:numPr>
    </w:pPr>
  </w:style>
  <w:style w:type="paragraph" w:customStyle="1" w:styleId="ListAlpha2">
    <w:name w:val="List Alpha 2"/>
    <w:basedOn w:val="List2"/>
    <w:rsid w:val="00505842"/>
    <w:pPr>
      <w:numPr>
        <w:numId w:val="6"/>
      </w:numPr>
    </w:pPr>
  </w:style>
  <w:style w:type="paragraph" w:styleId="List2">
    <w:name w:val="List 2"/>
    <w:basedOn w:val="BodyText"/>
    <w:rsid w:val="00505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8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8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5842"/>
    <w:pPr>
      <w:numPr>
        <w:numId w:val="2"/>
      </w:numPr>
    </w:pPr>
  </w:style>
  <w:style w:type="paragraph" w:styleId="ListContinue2">
    <w:name w:val="List Continue 2"/>
    <w:basedOn w:val="List2"/>
    <w:rsid w:val="00505842"/>
    <w:pPr>
      <w:ind w:firstLine="0"/>
    </w:pPr>
  </w:style>
  <w:style w:type="paragraph" w:styleId="ListContinue3">
    <w:name w:val="List Continue 3"/>
    <w:basedOn w:val="List3"/>
    <w:rsid w:val="00505842"/>
    <w:pPr>
      <w:ind w:left="1021" w:firstLine="0"/>
    </w:pPr>
  </w:style>
  <w:style w:type="paragraph" w:styleId="ListContinue4">
    <w:name w:val="List Continue 4"/>
    <w:basedOn w:val="List4"/>
    <w:rsid w:val="00505842"/>
    <w:pPr>
      <w:ind w:firstLine="0"/>
    </w:pPr>
  </w:style>
  <w:style w:type="paragraph" w:styleId="ListContinue5">
    <w:name w:val="List Continue 5"/>
    <w:basedOn w:val="List5"/>
    <w:rsid w:val="00505842"/>
    <w:pPr>
      <w:ind w:firstLine="0"/>
    </w:pPr>
  </w:style>
  <w:style w:type="paragraph" w:styleId="ListNumber3">
    <w:name w:val="List Number 3"/>
    <w:basedOn w:val="List3"/>
    <w:rsid w:val="00505842"/>
    <w:pPr>
      <w:numPr>
        <w:numId w:val="3"/>
      </w:numPr>
    </w:pPr>
  </w:style>
  <w:style w:type="paragraph" w:styleId="ListNumber4">
    <w:name w:val="List Number 4"/>
    <w:basedOn w:val="List4"/>
    <w:rsid w:val="00505842"/>
    <w:pPr>
      <w:numPr>
        <w:numId w:val="4"/>
      </w:numPr>
    </w:pPr>
  </w:style>
  <w:style w:type="paragraph" w:styleId="ListNumber5">
    <w:name w:val="List Number 5"/>
    <w:basedOn w:val="List5"/>
    <w:rsid w:val="00505842"/>
    <w:pPr>
      <w:numPr>
        <w:numId w:val="5"/>
      </w:numPr>
    </w:pPr>
  </w:style>
  <w:style w:type="paragraph" w:styleId="BlockText">
    <w:name w:val="Block Text"/>
    <w:basedOn w:val="Normal"/>
    <w:rsid w:val="00505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842"/>
    <w:rPr>
      <w:sz w:val="16"/>
      <w:vertAlign w:val="superscript"/>
    </w:rPr>
  </w:style>
  <w:style w:type="character" w:customStyle="1" w:styleId="Symbols">
    <w:name w:val="Symbols"/>
    <w:basedOn w:val="DefaultParagraphFont"/>
    <w:rsid w:val="00505842"/>
    <w:rPr>
      <w:rFonts w:ascii="Symbol" w:hAnsi="Symbol"/>
    </w:rPr>
  </w:style>
  <w:style w:type="character" w:customStyle="1" w:styleId="MenuOptions">
    <w:name w:val="Menu Options"/>
    <w:basedOn w:val="DefaultParagraphFont"/>
    <w:rsid w:val="00505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842"/>
    <w:rPr>
      <w:b/>
    </w:rPr>
  </w:style>
  <w:style w:type="character" w:customStyle="1" w:styleId="Underlined">
    <w:name w:val="Underlined"/>
    <w:basedOn w:val="DefaultParagraphFont"/>
    <w:rsid w:val="00505842"/>
    <w:rPr>
      <w:u w:val="single"/>
    </w:rPr>
  </w:style>
  <w:style w:type="paragraph" w:customStyle="1" w:styleId="TableBodyTextRight">
    <w:name w:val="Table Body Text Right"/>
    <w:basedOn w:val="TableBodyText"/>
    <w:rsid w:val="00505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842"/>
    <w:rPr>
      <w:sz w:val="18"/>
    </w:rPr>
  </w:style>
  <w:style w:type="paragraph" w:customStyle="1" w:styleId="BodySmallRight">
    <w:name w:val="Body Small Right"/>
    <w:basedOn w:val="BodyTextRight"/>
    <w:rsid w:val="00505842"/>
    <w:rPr>
      <w:sz w:val="18"/>
      <w:szCs w:val="18"/>
    </w:rPr>
  </w:style>
  <w:style w:type="paragraph" w:customStyle="1" w:styleId="MarginEdition">
    <w:name w:val="Margin Edition"/>
    <w:basedOn w:val="MarginNote"/>
    <w:rsid w:val="00505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842"/>
    <w:rPr>
      <w:sz w:val="2"/>
      <w:szCs w:val="2"/>
    </w:rPr>
  </w:style>
  <w:style w:type="character" w:customStyle="1" w:styleId="Small">
    <w:name w:val="Small"/>
    <w:basedOn w:val="DefaultParagraphFont"/>
    <w:rsid w:val="00505842"/>
    <w:rPr>
      <w:sz w:val="16"/>
    </w:rPr>
  </w:style>
  <w:style w:type="paragraph" w:customStyle="1" w:styleId="WideTable">
    <w:name w:val="Wide Table"/>
    <w:basedOn w:val="Normal"/>
    <w:rsid w:val="00505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842"/>
  </w:style>
  <w:style w:type="paragraph" w:styleId="Quote">
    <w:name w:val="Quote"/>
    <w:basedOn w:val="Heading1"/>
    <w:link w:val="QuoteChar"/>
    <w:qFormat/>
    <w:rsid w:val="00505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842"/>
    <w:pPr>
      <w:pageBreakBefore/>
    </w:pPr>
  </w:style>
  <w:style w:type="paragraph" w:customStyle="1" w:styleId="Border">
    <w:name w:val="Border"/>
    <w:basedOn w:val="Normal"/>
    <w:qFormat/>
    <w:rsid w:val="00505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842"/>
    <w:rPr>
      <w:u w:val="single"/>
    </w:rPr>
  </w:style>
  <w:style w:type="character" w:customStyle="1" w:styleId="BoldandItalics">
    <w:name w:val="Bold and Italics"/>
    <w:qFormat/>
    <w:rsid w:val="00505842"/>
    <w:rPr>
      <w:b/>
      <w:i/>
      <w:u w:val="none"/>
    </w:rPr>
  </w:style>
  <w:style w:type="paragraph" w:styleId="BalloonText">
    <w:name w:val="Balloon Text"/>
    <w:basedOn w:val="Normal"/>
    <w:link w:val="BalloonTextChar"/>
    <w:rsid w:val="0050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842"/>
    <w:pPr>
      <w:spacing w:before="0" w:after="0"/>
    </w:pPr>
  </w:style>
  <w:style w:type="paragraph" w:customStyle="1" w:styleId="BodyTextBold">
    <w:name w:val="Body Text Bold"/>
    <w:basedOn w:val="BodyText"/>
    <w:qFormat/>
    <w:rsid w:val="0050584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1381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TLISS00220 Mentoring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2021-11-22T12:26:34Z</dcterms:created>
  <dcterms:modified xsi:type="dcterms:W3CDTF">2021-11-18T05:39:00Z</dcterms:modified>
</cp:coreProperties>
</file>