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6509D" w:rsidP="00A6509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TLISS00186 Conduct Autonomous Rail Traffic Operations Skill Set</w:t>
      </w:r>
      <w:r>
        <w:fldChar w:fldCharType="end"/>
      </w:r>
    </w:p>
    <w:p w:rsidR="00A6509D" w:rsidP="00A6509D">
      <w:pPr>
        <w:pStyle w:val="Version"/>
        <w:sectPr w:rsidSect="00A817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817FB" w:rsidP="00A817FB">
      <w:pPr>
        <w:pStyle w:val="SuperHeading"/>
      </w:pPr>
      <w:r w:rsidRPr="00A817FB">
        <w:t>TLISS00186 Conduct Autonomous Rail Traffic Operations Skill Set</w:t>
      </w:r>
    </w:p>
    <w:p w:rsidR="00000000" w:rsidRPr="00A817FB" w:rsidP="00A817FB">
      <w:pPr>
        <w:pStyle w:val="Heading1"/>
      </w:pPr>
      <w:bookmarkStart w:id="1" w:name="O_1067941"/>
      <w:bookmarkEnd w:id="1"/>
      <w:r w:rsidRPr="00A817F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FB" w:rsidP="00A817FB">
            <w:pPr>
              <w:pStyle w:val="BodyText"/>
            </w:pPr>
            <w:r w:rsidRPr="00A817FB">
              <w:t>Release 1. This is a new Skill Set in the TLI Transport and Logistics Training Package.</w:t>
            </w:r>
          </w:p>
        </w:tc>
      </w:tr>
    </w:tbl>
    <w:p w:rsidR="00000000" w:rsidRPr="00A817FB" w:rsidP="00A817FB">
      <w:pPr>
        <w:pStyle w:val="NoPaddingFontSize1"/>
      </w:pPr>
    </w:p>
    <w:p w:rsidR="00000000" w:rsidRPr="00A817FB" w:rsidP="00A817FB">
      <w:pPr>
        <w:pStyle w:val="AllowPageBreak"/>
      </w:pPr>
    </w:p>
    <w:p w:rsidR="00000000" w:rsidRPr="00A817FB" w:rsidP="00A817FB">
      <w:pPr>
        <w:pStyle w:val="Heading1"/>
      </w:pPr>
      <w:bookmarkStart w:id="2" w:name="O_1067942"/>
      <w:bookmarkEnd w:id="2"/>
      <w:r w:rsidRPr="00A817FB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FB" w:rsidP="00A817FB">
            <w:pPr>
              <w:pStyle w:val="BodyText"/>
            </w:pPr>
            <w:r w:rsidRPr="00A817FB">
              <w:t>This Skill Set is for persons required to conduct autonomous rail traffic operations within a rail network.</w:t>
            </w:r>
          </w:p>
        </w:tc>
      </w:tr>
    </w:tbl>
    <w:p w:rsidR="00000000" w:rsidRPr="00A817FB" w:rsidP="00A817FB">
      <w:pPr>
        <w:pStyle w:val="NoPaddingFontSize1"/>
      </w:pPr>
    </w:p>
    <w:p w:rsidR="00000000" w:rsidRPr="00A817FB" w:rsidP="00A817FB">
      <w:pPr>
        <w:pStyle w:val="AllowPageBreak"/>
      </w:pPr>
    </w:p>
    <w:p w:rsidR="00000000" w:rsidRPr="00A817FB" w:rsidP="00A817FB">
      <w:pPr>
        <w:pStyle w:val="Heading1"/>
      </w:pPr>
      <w:bookmarkStart w:id="3" w:name="O_1067943"/>
      <w:bookmarkEnd w:id="3"/>
      <w:r w:rsidRPr="00A817FB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FB" w:rsidP="00A817FB">
            <w:pPr>
              <w:pStyle w:val="BodyText"/>
            </w:pPr>
            <w:r w:rsidRPr="00A817FB">
              <w:t>The TLISS00186 Conduct Autonomous Rail Traffic Operations Skill Set is part of the TLI Transport and Logis</w:t>
            </w:r>
            <w:r w:rsidRPr="00A817FB">
              <w:t>tics Training Package.</w:t>
            </w:r>
          </w:p>
        </w:tc>
      </w:tr>
    </w:tbl>
    <w:p w:rsidR="00000000" w:rsidRPr="00A817FB" w:rsidP="00A817FB">
      <w:pPr>
        <w:pStyle w:val="NoPaddingFontSize1"/>
      </w:pPr>
    </w:p>
    <w:p w:rsidR="00000000" w:rsidRPr="00A817FB" w:rsidP="00A817FB">
      <w:pPr>
        <w:pStyle w:val="AllowPageBreak"/>
      </w:pPr>
    </w:p>
    <w:p w:rsidR="00000000" w:rsidRPr="00A817FB" w:rsidP="00A817FB">
      <w:pPr>
        <w:pStyle w:val="Heading1"/>
      </w:pPr>
      <w:bookmarkStart w:id="4" w:name="O_1067944"/>
      <w:bookmarkEnd w:id="4"/>
      <w:r w:rsidRPr="00A817FB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FB" w:rsidP="00A817FB">
            <w:pPr>
              <w:pStyle w:val="BodyText"/>
            </w:pPr>
            <w:r w:rsidRPr="00A817FB">
              <w:t>People achieving competence in this unit will need to fulfil the applicable state/territory legislated rail safety requirements and to comply with relevant codes of practice and/o</w:t>
            </w:r>
            <w:r w:rsidRPr="00A817FB">
              <w:t>r guidelines.</w:t>
            </w:r>
          </w:p>
        </w:tc>
      </w:tr>
    </w:tbl>
    <w:p w:rsidR="00000000" w:rsidRPr="00A817FB" w:rsidP="00A817FB">
      <w:pPr>
        <w:pStyle w:val="NoPaddingFontSize1"/>
      </w:pPr>
    </w:p>
    <w:p w:rsidR="00000000" w:rsidRPr="00A817FB" w:rsidP="00A817FB">
      <w:pPr>
        <w:pStyle w:val="AllowPageBreak"/>
      </w:pPr>
    </w:p>
    <w:p w:rsidR="00000000" w:rsidRPr="00A817FB" w:rsidP="00A817FB">
      <w:pPr>
        <w:pStyle w:val="Heading1"/>
      </w:pPr>
      <w:bookmarkStart w:id="5" w:name="O_1067945"/>
      <w:bookmarkEnd w:id="5"/>
      <w:r w:rsidRPr="00A817FB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37"/>
        <w:gridCol w:w="7360"/>
      </w:tblGrid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FB">
            <w:pPr>
              <w:pStyle w:val="BodyText"/>
              <w:rPr>
                <w:lang w:val="en-NZ"/>
              </w:rPr>
            </w:pPr>
            <w:r w:rsidRPr="00A817FB">
              <w:rPr>
                <w:rStyle w:val="SpecialBold"/>
              </w:rPr>
              <w:t>A total of 4 units of competency must be attained.</w:t>
            </w:r>
          </w:p>
        </w:tc>
      </w:tr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FB">
            <w:pPr>
              <w:pStyle w:val="BodyText"/>
              <w:rPr>
                <w:lang w:val="en-NZ"/>
              </w:rPr>
            </w:pPr>
            <w:r w:rsidRPr="00A817FB">
              <w:t>TLIB0007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FB">
            <w:pPr>
              <w:pStyle w:val="BodyText"/>
              <w:rPr>
                <w:lang w:val="en-NZ"/>
              </w:rPr>
            </w:pPr>
            <w:r w:rsidRPr="00A817FB">
              <w:t>Respond and rectify rail traffic autonomous operations</w:t>
            </w:r>
          </w:p>
        </w:tc>
      </w:tr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FB">
            <w:pPr>
              <w:pStyle w:val="BodyText"/>
              <w:rPr>
                <w:lang w:val="en-NZ"/>
              </w:rPr>
            </w:pPr>
            <w:r w:rsidRPr="00A817FB">
              <w:t>TLIC0005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FB">
            <w:pPr>
              <w:pStyle w:val="BodyText"/>
              <w:rPr>
                <w:lang w:val="en-NZ"/>
              </w:rPr>
            </w:pPr>
            <w:r w:rsidRPr="00A817FB">
              <w:t xml:space="preserve">Close down rail traffic from autonomous operations </w:t>
            </w:r>
          </w:p>
        </w:tc>
      </w:tr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FB">
            <w:pPr>
              <w:pStyle w:val="BodyText"/>
              <w:rPr>
                <w:lang w:val="en-NZ"/>
              </w:rPr>
            </w:pPr>
            <w:r w:rsidRPr="00A817FB">
              <w:t>TLIC0006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FB">
            <w:pPr>
              <w:pStyle w:val="BodyText"/>
              <w:rPr>
                <w:lang w:val="en-NZ"/>
              </w:rPr>
            </w:pPr>
            <w:r w:rsidRPr="00A817FB">
              <w:t>Set up rail traffic for autonomous operation</w:t>
            </w:r>
          </w:p>
        </w:tc>
      </w:tr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7FB">
            <w:pPr>
              <w:pStyle w:val="BodyText"/>
              <w:rPr>
                <w:lang w:val="en-NZ"/>
              </w:rPr>
            </w:pPr>
            <w:r w:rsidRPr="00A817FB">
              <w:t>TLIF0008</w:t>
            </w:r>
          </w:p>
        </w:tc>
        <w:tc>
          <w:tcPr>
            <w:tcW w:w="73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FB" w:rsidP="00A817FB">
            <w:pPr>
              <w:pStyle w:val="BodyText"/>
            </w:pPr>
            <w:r w:rsidRPr="00A817FB">
              <w:t>Apply safety critical communications in the rail environment</w:t>
            </w:r>
          </w:p>
        </w:tc>
      </w:tr>
    </w:tbl>
    <w:p w:rsidR="00000000" w:rsidRPr="00A817FB" w:rsidP="00A817FB">
      <w:pPr>
        <w:pStyle w:val="NoPaddingFontSize1"/>
      </w:pPr>
    </w:p>
    <w:p w:rsidR="00000000" w:rsidRPr="00A817FB" w:rsidP="00A817FB">
      <w:pPr>
        <w:pStyle w:val="AllowPageBreak"/>
      </w:pPr>
    </w:p>
    <w:p w:rsidR="00000000" w:rsidRPr="00A817FB" w:rsidP="00A817FB">
      <w:pPr>
        <w:pStyle w:val="Heading1"/>
      </w:pPr>
      <w:bookmarkStart w:id="6" w:name="O_1067946"/>
      <w:bookmarkEnd w:id="6"/>
      <w:r w:rsidRPr="00A817FB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FB" w:rsidP="00A817FB">
            <w:pPr>
              <w:pStyle w:val="BodyText"/>
            </w:pPr>
            <w:r w:rsidRPr="00A817FB">
              <w:t>This Skill Set is intended for rail safety workers required to operate autonomous rai</w:t>
            </w:r>
            <w:r w:rsidRPr="00A817FB">
              <w:t>l traffic operation within a rail network.</w:t>
            </w:r>
          </w:p>
        </w:tc>
      </w:tr>
    </w:tbl>
    <w:p w:rsidR="00000000" w:rsidRPr="00A817FB" w:rsidP="00A817FB">
      <w:pPr>
        <w:pStyle w:val="NoPaddingFontSize1"/>
      </w:pPr>
    </w:p>
    <w:p w:rsidR="00000000" w:rsidRPr="00A817FB" w:rsidP="00A817FB">
      <w:pPr>
        <w:pStyle w:val="AllowPageBreak"/>
      </w:pPr>
    </w:p>
    <w:p w:rsidR="00000000" w:rsidRPr="00A817FB" w:rsidP="00A817FB">
      <w:pPr>
        <w:pStyle w:val="Heading1"/>
      </w:pPr>
      <w:bookmarkStart w:id="7" w:name="O_1067947"/>
      <w:bookmarkEnd w:id="7"/>
      <w:r w:rsidRPr="00A817FB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FB" w:rsidP="00A817FB">
            <w:pPr>
              <w:pStyle w:val="BodyText"/>
            </w:pPr>
            <w:r w:rsidRPr="00A817FB">
              <w:t>This TLISS00186 Conduct Autonomous Rail Traffic Operations Skill Set meets the industry requirements for persons who are required to operate autonom</w:t>
            </w:r>
            <w:r w:rsidRPr="00A817FB">
              <w:t>ous rail traffic operation within a rail corridor.</w:t>
            </w:r>
          </w:p>
        </w:tc>
      </w:tr>
    </w:tbl>
    <w:p w:rsidR="00000000" w:rsidRPr="00A817FB" w:rsidP="00A817FB">
      <w:pPr>
        <w:pStyle w:val="NoPaddingFontSize1"/>
      </w:pPr>
    </w:p>
    <w:p w:rsidR="00000000" w:rsidRPr="00A817FB" w:rsidP="00A817FB">
      <w:pPr>
        <w:pStyle w:val="AllowPageBreak"/>
      </w:pPr>
    </w:p>
    <w:p w:rsidR="00000000" w:rsidRPr="00A817FB" w:rsidP="00A817FB">
      <w:pPr>
        <w:pStyle w:val="Heading1"/>
      </w:pPr>
      <w:bookmarkStart w:id="8" w:name="O_1067948"/>
      <w:bookmarkEnd w:id="8"/>
      <w:r w:rsidRPr="00A817FB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817F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7FB" w:rsidP="00A817FB">
            <w:pPr>
              <w:pStyle w:val="BodyText"/>
            </w:pPr>
            <w:r w:rsidRPr="00A817FB">
              <w:t>Not applicable.</w:t>
            </w:r>
          </w:p>
        </w:tc>
      </w:tr>
    </w:tbl>
    <w:p w:rsidR="00000000" w:rsidRPr="00A817FB" w:rsidP="00A817FB">
      <w:pPr>
        <w:pStyle w:val="BodyText"/>
      </w:pPr>
    </w:p>
    <w:p w:rsidR="00000000" w:rsidRPr="00A817FB" w:rsidP="00A817FB"/>
    <w:sectPr w:rsidSect="00A817F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FB" w:rsidRPr="00A6509D" w:rsidP="00A6509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9D" w:rsidP="00A817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6509D" w:rsidP="00A817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6509D" w:rsidP="00A817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9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7FB" w:rsidRPr="00A6509D" w:rsidP="00A6509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7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509D" w:rsidRPr="002D2AF8" w:rsidP="00A817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TLISS00186 Conduct Autonomous Rail Traffic Operations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A6509D" w:rsidP="00A817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7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7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7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7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7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7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7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7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7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7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7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7FB"/>
  </w:style>
  <w:style w:type="character" w:customStyle="1" w:styleId="Heading1Char">
    <w:name w:val="Heading 1 Char"/>
    <w:basedOn w:val="DefaultParagraphFont"/>
    <w:link w:val="Heading1"/>
    <w:rsid w:val="00A817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7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7F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817FB"/>
    <w:rPr>
      <w:b/>
      <w:spacing w:val="0"/>
    </w:rPr>
  </w:style>
  <w:style w:type="paragraph" w:customStyle="1" w:styleId="SuperHeading">
    <w:name w:val="SuperHeading"/>
    <w:basedOn w:val="Normal"/>
    <w:rsid w:val="00A817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7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817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7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7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7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7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7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7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7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7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7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7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7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7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7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7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7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817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17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817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7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7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7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817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817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7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7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7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7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7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7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7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7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817FB"/>
    <w:rPr>
      <w:i/>
    </w:rPr>
  </w:style>
  <w:style w:type="paragraph" w:styleId="Caption">
    <w:name w:val="caption"/>
    <w:basedOn w:val="BodyText"/>
    <w:next w:val="Normal"/>
    <w:qFormat/>
    <w:rsid w:val="00A817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7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7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7FB"/>
  </w:style>
  <w:style w:type="paragraph" w:styleId="TableofFigures">
    <w:name w:val="table of figures"/>
    <w:basedOn w:val="Normal"/>
    <w:next w:val="Normal"/>
    <w:semiHidden/>
    <w:rsid w:val="00A817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7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817FB"/>
    <w:rPr>
      <w:rFonts w:ascii="Wingdings" w:hAnsi="Wingdings"/>
    </w:rPr>
  </w:style>
  <w:style w:type="paragraph" w:customStyle="1" w:styleId="TableHeading">
    <w:name w:val="Table Heading"/>
    <w:basedOn w:val="HeadingBase"/>
    <w:rsid w:val="00A817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7FB"/>
    <w:rPr>
      <w:color w:val="0033CC"/>
      <w:u w:val="none"/>
    </w:rPr>
  </w:style>
  <w:style w:type="paragraph" w:customStyle="1" w:styleId="BodyTextRight">
    <w:name w:val="Body Text Right"/>
    <w:basedOn w:val="BodyText"/>
    <w:rsid w:val="00A817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7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7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7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7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7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7FB"/>
    <w:rPr>
      <w:sz w:val="32"/>
    </w:rPr>
  </w:style>
  <w:style w:type="paragraph" w:customStyle="1" w:styleId="HeadingProcedure">
    <w:name w:val="Heading Procedure"/>
    <w:basedOn w:val="HeadingBase"/>
    <w:next w:val="Normal"/>
    <w:rsid w:val="00A817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7FB"/>
    <w:pPr>
      <w:spacing w:before="60" w:after="60"/>
    </w:pPr>
  </w:style>
  <w:style w:type="paragraph" w:styleId="ListContinue">
    <w:name w:val="List Continue"/>
    <w:basedOn w:val="List"/>
    <w:rsid w:val="00A817FB"/>
    <w:pPr>
      <w:ind w:firstLine="0"/>
    </w:pPr>
  </w:style>
  <w:style w:type="paragraph" w:customStyle="1" w:styleId="ListNote">
    <w:name w:val="List Note"/>
    <w:basedOn w:val="List"/>
    <w:rsid w:val="00A817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7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7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7FB"/>
    <w:rPr>
      <w:rFonts w:ascii="Courier New" w:hAnsi="Courier New"/>
    </w:rPr>
  </w:style>
  <w:style w:type="paragraph" w:customStyle="1" w:styleId="NoteBullet">
    <w:name w:val="Note Bullet"/>
    <w:basedOn w:val="Note"/>
    <w:rsid w:val="00A817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7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7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7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7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817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7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7FB"/>
    <w:rPr>
      <w:b/>
      <w:smallCaps/>
    </w:rPr>
  </w:style>
  <w:style w:type="paragraph" w:customStyle="1" w:styleId="TableListNumber">
    <w:name w:val="Table List Number"/>
    <w:basedOn w:val="ListNumber"/>
    <w:rsid w:val="00A817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7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7FB"/>
    <w:pPr>
      <w:numPr>
        <w:numId w:val="7"/>
      </w:numPr>
    </w:pPr>
  </w:style>
  <w:style w:type="paragraph" w:customStyle="1" w:styleId="ListAlpha2">
    <w:name w:val="List Alpha 2"/>
    <w:basedOn w:val="List2"/>
    <w:rsid w:val="00A817FB"/>
    <w:pPr>
      <w:numPr>
        <w:numId w:val="6"/>
      </w:numPr>
    </w:pPr>
  </w:style>
  <w:style w:type="paragraph" w:styleId="List2">
    <w:name w:val="List 2"/>
    <w:basedOn w:val="BodyText"/>
    <w:rsid w:val="00A817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7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7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7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7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7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817FB"/>
    <w:pPr>
      <w:numPr>
        <w:numId w:val="2"/>
      </w:numPr>
    </w:pPr>
  </w:style>
  <w:style w:type="paragraph" w:styleId="ListContinue2">
    <w:name w:val="List Continue 2"/>
    <w:basedOn w:val="List2"/>
    <w:rsid w:val="00A817FB"/>
    <w:pPr>
      <w:ind w:firstLine="0"/>
    </w:pPr>
  </w:style>
  <w:style w:type="paragraph" w:styleId="ListContinue3">
    <w:name w:val="List Continue 3"/>
    <w:basedOn w:val="List3"/>
    <w:rsid w:val="00A817FB"/>
    <w:pPr>
      <w:ind w:left="1021" w:firstLine="0"/>
    </w:pPr>
  </w:style>
  <w:style w:type="paragraph" w:styleId="ListContinue4">
    <w:name w:val="List Continue 4"/>
    <w:basedOn w:val="List4"/>
    <w:rsid w:val="00A817FB"/>
    <w:pPr>
      <w:ind w:firstLine="0"/>
    </w:pPr>
  </w:style>
  <w:style w:type="paragraph" w:styleId="ListContinue5">
    <w:name w:val="List Continue 5"/>
    <w:basedOn w:val="List5"/>
    <w:rsid w:val="00A817FB"/>
    <w:pPr>
      <w:ind w:firstLine="0"/>
    </w:pPr>
  </w:style>
  <w:style w:type="paragraph" w:styleId="ListNumber3">
    <w:name w:val="List Number 3"/>
    <w:basedOn w:val="List3"/>
    <w:rsid w:val="00A817FB"/>
    <w:pPr>
      <w:numPr>
        <w:numId w:val="3"/>
      </w:numPr>
    </w:pPr>
  </w:style>
  <w:style w:type="paragraph" w:styleId="ListNumber4">
    <w:name w:val="List Number 4"/>
    <w:basedOn w:val="List4"/>
    <w:rsid w:val="00A817FB"/>
    <w:pPr>
      <w:numPr>
        <w:numId w:val="4"/>
      </w:numPr>
    </w:pPr>
  </w:style>
  <w:style w:type="paragraph" w:styleId="ListNumber5">
    <w:name w:val="List Number 5"/>
    <w:basedOn w:val="List5"/>
    <w:rsid w:val="00A817FB"/>
    <w:pPr>
      <w:numPr>
        <w:numId w:val="5"/>
      </w:numPr>
    </w:pPr>
  </w:style>
  <w:style w:type="paragraph" w:styleId="BlockText">
    <w:name w:val="Block Text"/>
    <w:basedOn w:val="Normal"/>
    <w:rsid w:val="00A817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7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7FB"/>
    <w:rPr>
      <w:sz w:val="16"/>
      <w:vertAlign w:val="superscript"/>
    </w:rPr>
  </w:style>
  <w:style w:type="character" w:customStyle="1" w:styleId="Symbols">
    <w:name w:val="Symbols"/>
    <w:basedOn w:val="DefaultParagraphFont"/>
    <w:rsid w:val="00A817FB"/>
    <w:rPr>
      <w:rFonts w:ascii="Symbol" w:hAnsi="Symbol"/>
    </w:rPr>
  </w:style>
  <w:style w:type="character" w:customStyle="1" w:styleId="MenuOptions">
    <w:name w:val="Menu Options"/>
    <w:basedOn w:val="DefaultParagraphFont"/>
    <w:rsid w:val="00A817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7FB"/>
    <w:rPr>
      <w:b/>
    </w:rPr>
  </w:style>
  <w:style w:type="character" w:customStyle="1" w:styleId="Underlined">
    <w:name w:val="Underlined"/>
    <w:basedOn w:val="DefaultParagraphFont"/>
    <w:rsid w:val="00A817FB"/>
    <w:rPr>
      <w:u w:val="single"/>
    </w:rPr>
  </w:style>
  <w:style w:type="paragraph" w:customStyle="1" w:styleId="TableBodyTextRight">
    <w:name w:val="Table Body Text Right"/>
    <w:basedOn w:val="TableBodyText"/>
    <w:rsid w:val="00A817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7FB"/>
    <w:rPr>
      <w:sz w:val="18"/>
    </w:rPr>
  </w:style>
  <w:style w:type="paragraph" w:customStyle="1" w:styleId="BodySmallRight">
    <w:name w:val="Body Small Right"/>
    <w:basedOn w:val="BodyTextRight"/>
    <w:rsid w:val="00A817FB"/>
    <w:rPr>
      <w:sz w:val="18"/>
      <w:szCs w:val="18"/>
    </w:rPr>
  </w:style>
  <w:style w:type="paragraph" w:customStyle="1" w:styleId="MarginEdition">
    <w:name w:val="Margin Edition"/>
    <w:basedOn w:val="MarginNote"/>
    <w:rsid w:val="00A817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7FB"/>
    <w:rPr>
      <w:sz w:val="2"/>
      <w:szCs w:val="2"/>
    </w:rPr>
  </w:style>
  <w:style w:type="character" w:customStyle="1" w:styleId="Small">
    <w:name w:val="Small"/>
    <w:basedOn w:val="DefaultParagraphFont"/>
    <w:rsid w:val="00A817FB"/>
    <w:rPr>
      <w:sz w:val="16"/>
    </w:rPr>
  </w:style>
  <w:style w:type="paragraph" w:customStyle="1" w:styleId="WideTable">
    <w:name w:val="Wide Table"/>
    <w:basedOn w:val="Normal"/>
    <w:rsid w:val="00A817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7FB"/>
  </w:style>
  <w:style w:type="paragraph" w:styleId="Quote">
    <w:name w:val="Quote"/>
    <w:basedOn w:val="Heading1"/>
    <w:link w:val="QuoteChar"/>
    <w:qFormat/>
    <w:rsid w:val="00A817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7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7FB"/>
    <w:pPr>
      <w:pageBreakBefore/>
    </w:pPr>
  </w:style>
  <w:style w:type="paragraph" w:customStyle="1" w:styleId="Border">
    <w:name w:val="Border"/>
    <w:basedOn w:val="Normal"/>
    <w:qFormat/>
    <w:rsid w:val="00A817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7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7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7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7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7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7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7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7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7FB"/>
    <w:rPr>
      <w:u w:val="single"/>
    </w:rPr>
  </w:style>
  <w:style w:type="character" w:customStyle="1" w:styleId="BoldandItalics">
    <w:name w:val="Bold and Italics"/>
    <w:qFormat/>
    <w:rsid w:val="00A817FB"/>
    <w:rPr>
      <w:b/>
      <w:i/>
      <w:u w:val="none"/>
    </w:rPr>
  </w:style>
  <w:style w:type="paragraph" w:styleId="BalloonText">
    <w:name w:val="Balloon Text"/>
    <w:basedOn w:val="Normal"/>
    <w:link w:val="BalloonTextChar"/>
    <w:rsid w:val="00A817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7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7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7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7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7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7FB"/>
    <w:pPr>
      <w:spacing w:before="0" w:after="0"/>
    </w:pPr>
  </w:style>
  <w:style w:type="paragraph" w:customStyle="1" w:styleId="BodyTextBold">
    <w:name w:val="Body Text Bold"/>
    <w:basedOn w:val="BodyText"/>
    <w:qFormat/>
    <w:rsid w:val="00A817FB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210</Words>
  <Characters>1277</Characters>
  <Application>Microsoft Office Word</Application>
  <DocSecurity>0</DocSecurity>
  <Lines>52</Lines>
  <Paragraphs>27</Paragraphs>
  <ScaleCrop>false</ScaleCrop>
  <Company>Author-it Software Corporation Ltd.</Company>
  <LinksUpToDate>false</LinksUpToDate>
  <CharactersWithSpaces>1461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TLISS00186 Conduct Autonomous Rail Traffic Operations Skill Set</dc:title>
  <dc:subject>Approved</dc:subject>
  <dc:creator>Australian Industry Standards</dc:creator>
  <cp:keywords>Release 1</cp:keywords>
  <dc:description>Review Date: 12 April 2008</dc:description>
  <cp:lastModifiedBy>HSD_TPCMSd.prod</cp:lastModifiedBy>
  <cp:revision>3</cp:revision>
  <dcterms:created xsi:type="dcterms:W3CDTF">2020-06-12T17:02:16Z</dcterms:created>
  <dcterms:modified xsi:type="dcterms:W3CDTF">2020-06-10T23:58:00Z</dcterms:modified>
</cp:coreProperties>
</file>