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669B" w:rsidP="0054669B">
      <w:pPr>
        <w:pStyle w:val="Title"/>
      </w:pPr>
      <w:r>
        <w:fldChar w:fldCharType="begin"/>
      </w:r>
      <w:r>
        <w:instrText xml:space="preserve"> TITLE   \* MERGEFORMAT </w:instrText>
      </w:r>
      <w:r>
        <w:fldChar w:fldCharType="separate"/>
      </w:r>
      <w:r>
        <w:t>TLISS00183 Safety Critical Communications Skill Set</w:t>
      </w:r>
      <w:r>
        <w:fldChar w:fldCharType="end"/>
      </w:r>
    </w:p>
    <w:p w:rsidR="0054669B" w:rsidP="0054669B">
      <w:pPr>
        <w:pStyle w:val="Version"/>
        <w:sectPr w:rsidSect="002855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55E3" w:rsidP="002855E3">
      <w:pPr>
        <w:pStyle w:val="SuperHeading"/>
      </w:pPr>
      <w:r w:rsidRPr="002855E3">
        <w:t>TLISS00183 Safety Critical Communications Skill Set</w:t>
      </w:r>
    </w:p>
    <w:p w:rsidR="00000000" w:rsidRPr="002855E3" w:rsidP="002855E3">
      <w:pPr>
        <w:pStyle w:val="Heading1"/>
      </w:pPr>
      <w:bookmarkStart w:id="1" w:name="O_968994"/>
      <w:bookmarkEnd w:id="1"/>
      <w:r w:rsidRPr="002855E3">
        <w:t>Modification History</w:t>
      </w:r>
    </w:p>
    <w:tbl>
      <w:tblPr>
        <w:tblW w:w="9497" w:type="dxa"/>
        <w:tblLayout w:type="fixed"/>
        <w:tblCellMar>
          <w:left w:w="62" w:type="dxa"/>
          <w:right w:w="62" w:type="dxa"/>
        </w:tblCellMar>
        <w:tblLook w:val="0000"/>
      </w:tblPr>
      <w:tblGrid>
        <w:gridCol w:w="9497"/>
      </w:tblGrid>
      <w:tr w:rsidTr="002855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55E3" w:rsidP="002855E3">
            <w:pPr>
              <w:pStyle w:val="BodyText"/>
            </w:pPr>
            <w:r w:rsidRPr="002855E3">
              <w:t>Release 1. This is a new Skill Set in the TLI Transport and Logistics Training Package.</w:t>
            </w:r>
          </w:p>
        </w:tc>
      </w:tr>
    </w:tbl>
    <w:p w:rsidR="00000000" w:rsidRPr="002855E3" w:rsidP="002855E3">
      <w:pPr>
        <w:pStyle w:val="NoPaddingFontSize1"/>
      </w:pPr>
    </w:p>
    <w:p w:rsidR="00000000" w:rsidRPr="002855E3" w:rsidP="002855E3">
      <w:pPr>
        <w:pStyle w:val="AllowPageBreak"/>
      </w:pPr>
    </w:p>
    <w:p w:rsidR="00000000" w:rsidRPr="002855E3" w:rsidP="002855E3">
      <w:pPr>
        <w:pStyle w:val="Heading1"/>
      </w:pPr>
      <w:bookmarkStart w:id="2" w:name="O_968995"/>
      <w:bookmarkEnd w:id="2"/>
      <w:r w:rsidRPr="002855E3">
        <w:t>Description</w:t>
      </w:r>
    </w:p>
    <w:tbl>
      <w:tblPr>
        <w:tblW w:w="9497" w:type="dxa"/>
        <w:tblLayout w:type="fixed"/>
        <w:tblCellMar>
          <w:left w:w="62" w:type="dxa"/>
          <w:right w:w="62" w:type="dxa"/>
        </w:tblCellMar>
        <w:tblLook w:val="0000"/>
      </w:tblPr>
      <w:tblGrid>
        <w:gridCol w:w="9497"/>
      </w:tblGrid>
      <w:tr w:rsidTr="002855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55E3" w:rsidP="002855E3">
            <w:pPr>
              <w:pStyle w:val="BodyText"/>
            </w:pPr>
            <w:r w:rsidRPr="002855E3">
              <w:t>This Skill Set is for rail safety workers who are required to apply safety critical communications in a rail</w:t>
            </w:r>
            <w:r w:rsidRPr="002855E3">
              <w:t xml:space="preserve"> environment.</w:t>
            </w:r>
          </w:p>
        </w:tc>
      </w:tr>
    </w:tbl>
    <w:p w:rsidR="00000000" w:rsidRPr="002855E3" w:rsidP="002855E3">
      <w:pPr>
        <w:pStyle w:val="NoPaddingFontSize1"/>
      </w:pPr>
    </w:p>
    <w:p w:rsidR="00000000" w:rsidRPr="002855E3" w:rsidP="002855E3">
      <w:pPr>
        <w:pStyle w:val="AllowPageBreak"/>
      </w:pPr>
    </w:p>
    <w:p w:rsidR="00000000" w:rsidRPr="002855E3" w:rsidP="002855E3">
      <w:pPr>
        <w:pStyle w:val="Heading1"/>
      </w:pPr>
      <w:bookmarkStart w:id="3" w:name="O_968996"/>
      <w:bookmarkEnd w:id="3"/>
      <w:r w:rsidRPr="002855E3">
        <w:t>Pathways Information</w:t>
      </w:r>
    </w:p>
    <w:tbl>
      <w:tblPr>
        <w:tblW w:w="9497" w:type="dxa"/>
        <w:tblLayout w:type="fixed"/>
        <w:tblCellMar>
          <w:left w:w="62" w:type="dxa"/>
          <w:right w:w="62" w:type="dxa"/>
        </w:tblCellMar>
        <w:tblLook w:val="0000"/>
      </w:tblPr>
      <w:tblGrid>
        <w:gridCol w:w="9497"/>
      </w:tblGrid>
      <w:tr w:rsidTr="002855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55E3" w:rsidP="002855E3">
            <w:pPr>
              <w:pStyle w:val="BodyText"/>
            </w:pPr>
            <w:r w:rsidRPr="002855E3">
              <w:t>The TLISS00183 Safety Critical Communications Skill Set is part of the TLI Transport and Logistics Training Package.</w:t>
            </w:r>
          </w:p>
        </w:tc>
      </w:tr>
    </w:tbl>
    <w:p w:rsidR="00000000" w:rsidRPr="002855E3" w:rsidP="002855E3">
      <w:pPr>
        <w:pStyle w:val="NoPaddingFontSize1"/>
      </w:pPr>
    </w:p>
    <w:p w:rsidR="00000000" w:rsidRPr="002855E3" w:rsidP="002855E3">
      <w:pPr>
        <w:pStyle w:val="AllowPageBreak"/>
      </w:pPr>
    </w:p>
    <w:p w:rsidR="00000000" w:rsidRPr="002855E3" w:rsidP="002855E3">
      <w:pPr>
        <w:pStyle w:val="Heading1"/>
      </w:pPr>
      <w:bookmarkStart w:id="4" w:name="O_968997"/>
      <w:bookmarkEnd w:id="4"/>
      <w:r w:rsidRPr="002855E3">
        <w:t>Licensing/Regulatory Information</w:t>
      </w:r>
    </w:p>
    <w:tbl>
      <w:tblPr>
        <w:tblW w:w="9497" w:type="dxa"/>
        <w:tblLayout w:type="fixed"/>
        <w:tblCellMar>
          <w:left w:w="62" w:type="dxa"/>
          <w:right w:w="62" w:type="dxa"/>
        </w:tblCellMar>
        <w:tblLook w:val="0000"/>
      </w:tblPr>
      <w:tblGrid>
        <w:gridCol w:w="9497"/>
      </w:tblGrid>
      <w:tr w:rsidTr="002855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55E3" w:rsidP="002855E3">
            <w:pPr>
              <w:pStyle w:val="BodyText"/>
            </w:pPr>
            <w:r w:rsidRPr="002855E3">
              <w:t>Not applicable.</w:t>
            </w:r>
          </w:p>
        </w:tc>
      </w:tr>
    </w:tbl>
    <w:p w:rsidR="00000000" w:rsidRPr="002855E3" w:rsidP="002855E3">
      <w:pPr>
        <w:pStyle w:val="NoPaddingFontSize1"/>
      </w:pPr>
    </w:p>
    <w:p w:rsidR="00000000" w:rsidRPr="002855E3" w:rsidP="002855E3">
      <w:pPr>
        <w:pStyle w:val="AllowPageBreak"/>
      </w:pPr>
    </w:p>
    <w:p w:rsidR="00000000" w:rsidRPr="002855E3" w:rsidP="002855E3">
      <w:pPr>
        <w:pStyle w:val="Heading1"/>
      </w:pPr>
      <w:bookmarkStart w:id="5" w:name="O_968998"/>
      <w:bookmarkEnd w:id="5"/>
      <w:r w:rsidRPr="002855E3">
        <w:t>Skill Set Requirements</w:t>
      </w:r>
    </w:p>
    <w:tbl>
      <w:tblPr>
        <w:tblW w:w="9497" w:type="dxa"/>
        <w:tblLayout w:type="fixed"/>
        <w:tblCellMar>
          <w:left w:w="62" w:type="dxa"/>
          <w:right w:w="62" w:type="dxa"/>
        </w:tblCellMar>
        <w:tblLook w:val="0000"/>
      </w:tblPr>
      <w:tblGrid>
        <w:gridCol w:w="2185"/>
        <w:gridCol w:w="7312"/>
      </w:tblGrid>
      <w:tr w:rsidTr="002855E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2855E3">
            <w:pPr>
              <w:pStyle w:val="BodyText"/>
              <w:rPr>
                <w:lang w:val="en-NZ"/>
              </w:rPr>
            </w:pPr>
            <w:r w:rsidRPr="002855E3">
              <w:rPr>
                <w:rStyle w:val="SpecialBold"/>
              </w:rPr>
              <w:t>A total of 2 units of competency must be attained.</w:t>
            </w:r>
          </w:p>
        </w:tc>
      </w:tr>
      <w:tr w:rsidTr="002855E3">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855E3">
            <w:pPr>
              <w:pStyle w:val="BodyText"/>
              <w:rPr>
                <w:lang w:val="en-NZ"/>
              </w:rPr>
            </w:pPr>
            <w:r w:rsidRPr="002855E3">
              <w:t>TLIE2007</w:t>
            </w:r>
          </w:p>
        </w:tc>
        <w:tc>
          <w:tcPr>
            <w:tcW w:w="7312" w:type="dxa"/>
            <w:tcBorders>
              <w:top w:val="nil"/>
              <w:left w:val="nil"/>
              <w:bottom w:val="nil"/>
              <w:right w:val="nil"/>
            </w:tcBorders>
            <w:tcMar>
              <w:top w:w="0" w:type="dxa"/>
              <w:left w:w="62" w:type="dxa"/>
              <w:bottom w:w="0" w:type="dxa"/>
              <w:right w:w="62" w:type="dxa"/>
            </w:tcMar>
          </w:tcPr>
          <w:p w:rsidR="00000000" w:rsidP="002855E3">
            <w:pPr>
              <w:pStyle w:val="BodyText"/>
              <w:rPr>
                <w:lang w:val="en-NZ"/>
              </w:rPr>
            </w:pPr>
            <w:r w:rsidRPr="002855E3">
              <w:t>Use communications systems</w:t>
            </w:r>
          </w:p>
        </w:tc>
      </w:tr>
      <w:tr w:rsidTr="002855E3">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855E3">
            <w:pPr>
              <w:pStyle w:val="BodyText"/>
              <w:rPr>
                <w:lang w:val="en-NZ"/>
              </w:rPr>
            </w:pPr>
            <w:r w:rsidRPr="002855E3">
              <w:t>TLIF0008</w:t>
            </w:r>
          </w:p>
        </w:tc>
        <w:tc>
          <w:tcPr>
            <w:tcW w:w="7312" w:type="dxa"/>
            <w:tcBorders>
              <w:top w:val="nil"/>
              <w:left w:val="nil"/>
              <w:bottom w:val="nil"/>
              <w:right w:val="nil"/>
            </w:tcBorders>
            <w:tcMar>
              <w:top w:w="0" w:type="dxa"/>
              <w:left w:w="62" w:type="dxa"/>
              <w:bottom w:w="0" w:type="dxa"/>
              <w:right w:w="62" w:type="dxa"/>
            </w:tcMar>
          </w:tcPr>
          <w:p w:rsidR="00000000" w:rsidRPr="002855E3" w:rsidP="002855E3">
            <w:pPr>
              <w:pStyle w:val="BodyText"/>
            </w:pPr>
            <w:r w:rsidRPr="002855E3">
              <w:t>Apply safety critical communications in the rail environment</w:t>
            </w:r>
          </w:p>
        </w:tc>
      </w:tr>
    </w:tbl>
    <w:p w:rsidR="00000000" w:rsidRPr="002855E3" w:rsidP="002855E3">
      <w:pPr>
        <w:pStyle w:val="NoPaddingFontSize1"/>
      </w:pPr>
    </w:p>
    <w:p w:rsidR="00000000" w:rsidRPr="002855E3" w:rsidP="002855E3">
      <w:pPr>
        <w:pStyle w:val="AllowPageBreak"/>
      </w:pPr>
    </w:p>
    <w:p w:rsidR="00000000" w:rsidRPr="002855E3" w:rsidP="002855E3">
      <w:pPr>
        <w:pStyle w:val="Heading1"/>
      </w:pPr>
      <w:bookmarkStart w:id="6" w:name="O_968999"/>
      <w:bookmarkEnd w:id="6"/>
      <w:r w:rsidRPr="002855E3">
        <w:t>Target Group</w:t>
      </w:r>
    </w:p>
    <w:tbl>
      <w:tblPr>
        <w:tblW w:w="9497" w:type="dxa"/>
        <w:tblLayout w:type="fixed"/>
        <w:tblCellMar>
          <w:left w:w="62" w:type="dxa"/>
          <w:right w:w="62" w:type="dxa"/>
        </w:tblCellMar>
        <w:tblLook w:val="0000"/>
      </w:tblPr>
      <w:tblGrid>
        <w:gridCol w:w="9497"/>
      </w:tblGrid>
      <w:tr w:rsidTr="002855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55E3" w:rsidP="002855E3">
            <w:pPr>
              <w:pStyle w:val="BodyText"/>
            </w:pPr>
            <w:r w:rsidRPr="002855E3">
              <w:t>This Skill Set is intended for rail safety workers who are required to apply safety critical communications in a rail environment as part of their job role.</w:t>
            </w:r>
          </w:p>
        </w:tc>
      </w:tr>
    </w:tbl>
    <w:p w:rsidR="00000000" w:rsidRPr="002855E3" w:rsidP="002855E3">
      <w:pPr>
        <w:pStyle w:val="NoPaddingFontSize1"/>
      </w:pPr>
    </w:p>
    <w:p w:rsidR="00000000" w:rsidRPr="002855E3" w:rsidP="002855E3">
      <w:pPr>
        <w:pStyle w:val="AllowPageBreak"/>
      </w:pPr>
    </w:p>
    <w:p w:rsidR="00000000" w:rsidRPr="002855E3" w:rsidP="002855E3">
      <w:pPr>
        <w:pStyle w:val="Heading1"/>
      </w:pPr>
      <w:bookmarkStart w:id="7" w:name="O_969000"/>
      <w:bookmarkEnd w:id="7"/>
      <w:r w:rsidRPr="002855E3">
        <w:t>Suggested words for Statement of Attainment</w:t>
      </w:r>
    </w:p>
    <w:tbl>
      <w:tblPr>
        <w:tblW w:w="9497" w:type="dxa"/>
        <w:tblLayout w:type="fixed"/>
        <w:tblCellMar>
          <w:left w:w="62" w:type="dxa"/>
          <w:right w:w="62" w:type="dxa"/>
        </w:tblCellMar>
        <w:tblLook w:val="0000"/>
      </w:tblPr>
      <w:tblGrid>
        <w:gridCol w:w="9497"/>
      </w:tblGrid>
      <w:tr w:rsidTr="002855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55E3" w:rsidP="002855E3">
            <w:pPr>
              <w:pStyle w:val="BodyText"/>
            </w:pPr>
            <w:r w:rsidRPr="002855E3">
              <w:t>This TLISS00183 Safety Critical Communications Skill Set from the TLI Transport and Logistics Training Package meets the industry requirements for rail safety workers who communicate safety critical information within the rail environment.</w:t>
            </w:r>
          </w:p>
        </w:tc>
      </w:tr>
    </w:tbl>
    <w:p w:rsidR="00000000" w:rsidRPr="002855E3" w:rsidP="002855E3">
      <w:pPr>
        <w:pStyle w:val="NoPaddingFontSize1"/>
      </w:pPr>
    </w:p>
    <w:p w:rsidR="00000000" w:rsidRPr="002855E3" w:rsidP="002855E3">
      <w:pPr>
        <w:pStyle w:val="AllowPageBreak"/>
      </w:pPr>
    </w:p>
    <w:p w:rsidR="00000000" w:rsidRPr="002855E3" w:rsidP="002855E3">
      <w:pPr>
        <w:pStyle w:val="Heading1"/>
      </w:pPr>
      <w:bookmarkStart w:id="8" w:name="O_969001"/>
      <w:bookmarkEnd w:id="8"/>
      <w:r w:rsidRPr="002855E3">
        <w:t>Custom Content Section</w:t>
      </w:r>
    </w:p>
    <w:p w:rsidR="00000000" w:rsidRPr="002855E3" w:rsidP="002855E3">
      <w:pPr>
        <w:pStyle w:val="BodyText"/>
      </w:pPr>
      <w:r w:rsidRPr="002855E3">
        <w:t>Not applicable.</w:t>
      </w:r>
    </w:p>
    <w:p w:rsidR="00000000" w:rsidRPr="002855E3" w:rsidP="002855E3"/>
    <w:sectPr w:rsidSect="002855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5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5E3" w:rsidRPr="0054669B" w:rsidP="005466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5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69B" w:rsidP="002855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4669B" w:rsidP="002855E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4669B" w:rsidP="002855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5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6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55E3" w:rsidRPr="0054669B" w:rsidP="005466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5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69B" w:rsidRPr="002D2AF8" w:rsidP="002855E3">
    <w:pPr>
      <w:pStyle w:val="Header"/>
      <w:framePr w:wrap="around"/>
    </w:pPr>
    <w:r>
      <w:fldChar w:fldCharType="begin"/>
    </w:r>
    <w:r>
      <w:instrText xml:space="preserve"> TITLE   \* MERGEFORMAT </w:instrText>
    </w:r>
    <w:r>
      <w:fldChar w:fldCharType="separate"/>
    </w:r>
    <w:r>
      <w:t>TLISS00183 Safety Critical Communications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July 2018</w:t>
    </w:r>
    <w:r>
      <w:fldChar w:fldCharType="end"/>
    </w:r>
  </w:p>
  <w:p w:rsidR="0054669B" w:rsidP="002855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5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55E3"/>
    <w:pPr>
      <w:spacing w:before="360" w:after="60"/>
      <w:outlineLvl w:val="0"/>
    </w:pPr>
    <w:rPr>
      <w:sz w:val="32"/>
    </w:rPr>
  </w:style>
  <w:style w:type="paragraph" w:styleId="Heading2">
    <w:name w:val="heading 2"/>
    <w:basedOn w:val="HeadingBase"/>
    <w:next w:val="BodyText"/>
    <w:link w:val="Heading2Char"/>
    <w:qFormat/>
    <w:rsid w:val="002855E3"/>
    <w:pPr>
      <w:keepLines/>
      <w:spacing w:before="240" w:after="120"/>
      <w:outlineLvl w:val="1"/>
    </w:pPr>
    <w:rPr>
      <w:sz w:val="28"/>
      <w:szCs w:val="40"/>
    </w:rPr>
  </w:style>
  <w:style w:type="paragraph" w:styleId="Heading3">
    <w:name w:val="heading 3"/>
    <w:basedOn w:val="HeadingBase"/>
    <w:next w:val="BodyText"/>
    <w:link w:val="Heading3Char"/>
    <w:qFormat/>
    <w:rsid w:val="002855E3"/>
    <w:pPr>
      <w:spacing w:before="180" w:after="120"/>
      <w:outlineLvl w:val="2"/>
    </w:pPr>
    <w:rPr>
      <w:spacing w:val="-10"/>
      <w:kern w:val="32"/>
    </w:rPr>
  </w:style>
  <w:style w:type="paragraph" w:styleId="Heading4">
    <w:name w:val="heading 4"/>
    <w:basedOn w:val="HeadingBase"/>
    <w:next w:val="BodyText"/>
    <w:link w:val="Heading4Char"/>
    <w:qFormat/>
    <w:rsid w:val="002855E3"/>
    <w:pPr>
      <w:spacing w:before="160" w:after="120"/>
      <w:outlineLvl w:val="3"/>
    </w:pPr>
    <w:rPr>
      <w:sz w:val="22"/>
    </w:rPr>
  </w:style>
  <w:style w:type="paragraph" w:styleId="Heading5">
    <w:name w:val="heading 5"/>
    <w:basedOn w:val="HeadingBase"/>
    <w:next w:val="Normal"/>
    <w:link w:val="Heading5Char"/>
    <w:qFormat/>
    <w:rsid w:val="002855E3"/>
    <w:pPr>
      <w:spacing w:before="80"/>
      <w:outlineLvl w:val="4"/>
    </w:pPr>
    <w:rPr>
      <w:color w:val="918585"/>
      <w:sz w:val="20"/>
    </w:rPr>
  </w:style>
  <w:style w:type="paragraph" w:styleId="Heading6">
    <w:name w:val="heading 6"/>
    <w:basedOn w:val="HeadingBase"/>
    <w:next w:val="Normal"/>
    <w:link w:val="Heading6Char"/>
    <w:qFormat/>
    <w:rsid w:val="002855E3"/>
    <w:pPr>
      <w:spacing w:before="60"/>
      <w:outlineLvl w:val="5"/>
    </w:pPr>
    <w:rPr>
      <w:color w:val="918585"/>
      <w:sz w:val="20"/>
    </w:rPr>
  </w:style>
  <w:style w:type="paragraph" w:styleId="Heading7">
    <w:name w:val="heading 7"/>
    <w:basedOn w:val="Normal"/>
    <w:next w:val="Normal"/>
    <w:link w:val="Heading7Char"/>
    <w:qFormat/>
    <w:rsid w:val="002855E3"/>
    <w:pPr>
      <w:ind w:left="720"/>
      <w:outlineLvl w:val="6"/>
    </w:pPr>
    <w:rPr>
      <w:i/>
    </w:rPr>
  </w:style>
  <w:style w:type="paragraph" w:styleId="Heading8">
    <w:name w:val="heading 8"/>
    <w:basedOn w:val="Normal"/>
    <w:next w:val="Normal"/>
    <w:link w:val="Heading8Char"/>
    <w:qFormat/>
    <w:rsid w:val="002855E3"/>
    <w:pPr>
      <w:ind w:left="720"/>
      <w:outlineLvl w:val="7"/>
    </w:pPr>
    <w:rPr>
      <w:i/>
    </w:rPr>
  </w:style>
  <w:style w:type="paragraph" w:styleId="Heading9">
    <w:name w:val="heading 9"/>
    <w:basedOn w:val="Normal"/>
    <w:next w:val="Normal"/>
    <w:link w:val="Heading9Char"/>
    <w:qFormat/>
    <w:rsid w:val="002855E3"/>
    <w:pPr>
      <w:ind w:left="720"/>
      <w:outlineLvl w:val="8"/>
    </w:pPr>
    <w:rPr>
      <w:i/>
    </w:rPr>
  </w:style>
  <w:style w:type="character" w:default="1" w:styleId="DefaultParagraphFont">
    <w:name w:val="Default Paragraph Font"/>
    <w:uiPriority w:val="1"/>
    <w:unhideWhenUsed/>
    <w:rsid w:val="002855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55E3"/>
  </w:style>
  <w:style w:type="character" w:customStyle="1" w:styleId="Heading1Char">
    <w:name w:val="Heading 1 Char"/>
    <w:basedOn w:val="DefaultParagraphFont"/>
    <w:link w:val="Heading1"/>
    <w:rsid w:val="002855E3"/>
    <w:rPr>
      <w:rFonts w:ascii="Times New Roman" w:eastAsia="Times New Roman" w:hAnsi="Times New Roman" w:cs="Times New Roman"/>
      <w:b/>
      <w:sz w:val="32"/>
      <w:szCs w:val="20"/>
      <w:lang w:eastAsia="en-US"/>
    </w:rPr>
  </w:style>
  <w:style w:type="paragraph" w:styleId="BodyText">
    <w:name w:val="Body Text"/>
    <w:basedOn w:val="Normal"/>
    <w:link w:val="BodyTextChar"/>
    <w:rsid w:val="002855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55E3"/>
    <w:rPr>
      <w:rFonts w:ascii="Times New Roman" w:eastAsia="Times New Roman" w:hAnsi="Times New Roman" w:cs="Times New Roman"/>
      <w:sz w:val="24"/>
      <w:lang w:eastAsia="en-US"/>
    </w:rPr>
  </w:style>
  <w:style w:type="character" w:customStyle="1" w:styleId="SpecialBold">
    <w:name w:val="Special Bold"/>
    <w:basedOn w:val="DefaultParagraphFont"/>
    <w:rsid w:val="002855E3"/>
    <w:rPr>
      <w:b/>
      <w:spacing w:val="0"/>
    </w:rPr>
  </w:style>
  <w:style w:type="paragraph" w:customStyle="1" w:styleId="SuperHeading">
    <w:name w:val="SuperHeading"/>
    <w:basedOn w:val="Normal"/>
    <w:rsid w:val="002855E3"/>
    <w:pPr>
      <w:spacing w:before="240" w:after="120"/>
      <w:outlineLvl w:val="0"/>
    </w:pPr>
    <w:rPr>
      <w:rFonts w:ascii="Times New Roman" w:hAnsi="Times New Roman"/>
      <w:b/>
      <w:sz w:val="32"/>
    </w:rPr>
  </w:style>
  <w:style w:type="paragraph" w:customStyle="1" w:styleId="AllowPageBreak">
    <w:name w:val="AllowPageBreak"/>
    <w:rsid w:val="002855E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855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55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55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55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55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55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55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55E3"/>
    <w:rPr>
      <w:rFonts w:ascii="Courier New" w:eastAsia="Times New Roman" w:hAnsi="Courier New" w:cs="Times New Roman"/>
      <w:i/>
      <w:szCs w:val="20"/>
      <w:lang w:eastAsia="en-US"/>
    </w:rPr>
  </w:style>
  <w:style w:type="paragraph" w:customStyle="1" w:styleId="HeadingBase">
    <w:name w:val="Heading Base"/>
    <w:rsid w:val="002855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55E3"/>
    <w:pPr>
      <w:tabs>
        <w:tab w:val="right" w:leader="dot" w:pos="9072"/>
      </w:tabs>
      <w:ind w:left="567"/>
    </w:pPr>
    <w:rPr>
      <w:szCs w:val="22"/>
    </w:rPr>
  </w:style>
  <w:style w:type="paragraph" w:customStyle="1" w:styleId="TOCBase">
    <w:name w:val="TOC Base"/>
    <w:rsid w:val="002855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55E3"/>
    <w:pPr>
      <w:tabs>
        <w:tab w:val="right" w:leader="dot" w:pos="9072"/>
      </w:tabs>
      <w:spacing w:before="40" w:after="40"/>
      <w:ind w:left="284"/>
    </w:pPr>
    <w:rPr>
      <w:rFonts w:ascii="Times New Roman" w:hAnsi="Times New Roman"/>
    </w:rPr>
  </w:style>
  <w:style w:type="paragraph" w:styleId="TOC1">
    <w:name w:val="toc 1"/>
    <w:basedOn w:val="TOCBase"/>
    <w:next w:val="Normal"/>
    <w:rsid w:val="002855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55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55E3"/>
    <w:rPr>
      <w:rFonts w:ascii="Times New Roman" w:eastAsia="Times New Roman" w:hAnsi="Times New Roman" w:cs="Times New Roman"/>
      <w:sz w:val="16"/>
      <w:lang w:eastAsia="en-US"/>
    </w:rPr>
  </w:style>
  <w:style w:type="paragraph" w:styleId="Title">
    <w:name w:val="Title"/>
    <w:basedOn w:val="HeadingBase"/>
    <w:link w:val="TitleChar"/>
    <w:qFormat/>
    <w:rsid w:val="002855E3"/>
    <w:pPr>
      <w:spacing w:before="5040"/>
      <w:jc w:val="center"/>
    </w:pPr>
    <w:rPr>
      <w:sz w:val="48"/>
      <w:szCs w:val="72"/>
      <w:lang w:val="en-US"/>
    </w:rPr>
  </w:style>
  <w:style w:type="character" w:customStyle="1" w:styleId="TitleChar">
    <w:name w:val="Title Char"/>
    <w:basedOn w:val="DefaultParagraphFont"/>
    <w:link w:val="Title"/>
    <w:rsid w:val="002855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55E3"/>
    <w:pPr>
      <w:tabs>
        <w:tab w:val="left" w:pos="3600"/>
        <w:tab w:val="left" w:pos="3958"/>
      </w:tabs>
    </w:pPr>
  </w:style>
  <w:style w:type="paragraph" w:styleId="List">
    <w:name w:val="List"/>
    <w:basedOn w:val="BodyText"/>
    <w:next w:val="BodyText"/>
    <w:rsid w:val="002855E3"/>
    <w:pPr>
      <w:tabs>
        <w:tab w:val="left" w:pos="340"/>
      </w:tabs>
      <w:spacing w:before="60" w:after="60"/>
      <w:ind w:left="340" w:hanging="340"/>
    </w:pPr>
  </w:style>
  <w:style w:type="paragraph" w:styleId="ListBullet">
    <w:name w:val="List Bullet"/>
    <w:basedOn w:val="List"/>
    <w:rsid w:val="002855E3"/>
    <w:pPr>
      <w:numPr>
        <w:numId w:val="11"/>
      </w:numPr>
      <w:tabs>
        <w:tab w:val="clear" w:pos="340"/>
      </w:tabs>
      <w:spacing w:before="40" w:after="40"/>
    </w:pPr>
  </w:style>
  <w:style w:type="paragraph" w:customStyle="1" w:styleId="Note">
    <w:name w:val="Note"/>
    <w:basedOn w:val="BodyText"/>
    <w:rsid w:val="002855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55E3"/>
    <w:pPr>
      <w:framePr w:wrap="auto" w:hAnchor="text" w:y="6049"/>
    </w:pPr>
    <w:rPr>
      <w:color w:val="000000"/>
      <w:sz w:val="40"/>
    </w:rPr>
  </w:style>
  <w:style w:type="paragraph" w:customStyle="1" w:styleId="TOCTitle">
    <w:name w:val="TOCTitle"/>
    <w:basedOn w:val="Heading1"/>
    <w:rsid w:val="002855E3"/>
    <w:pPr>
      <w:spacing w:after="240"/>
      <w:jc w:val="center"/>
      <w:outlineLvl w:val="9"/>
    </w:pPr>
    <w:rPr>
      <w:caps/>
    </w:rPr>
  </w:style>
  <w:style w:type="paragraph" w:customStyle="1" w:styleId="Version">
    <w:name w:val="Version"/>
    <w:rsid w:val="002855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55E3"/>
    <w:pPr>
      <w:numPr>
        <w:numId w:val="12"/>
      </w:numPr>
      <w:tabs>
        <w:tab w:val="clear" w:pos="680"/>
      </w:tabs>
    </w:pPr>
  </w:style>
  <w:style w:type="paragraph" w:styleId="Index1">
    <w:name w:val="index 1"/>
    <w:basedOn w:val="Normal"/>
    <w:next w:val="Normal"/>
    <w:semiHidden/>
    <w:rsid w:val="002855E3"/>
    <w:pPr>
      <w:keepNext w:val="0"/>
      <w:tabs>
        <w:tab w:val="right" w:pos="4176"/>
      </w:tabs>
      <w:ind w:left="198" w:hanging="198"/>
    </w:pPr>
    <w:rPr>
      <w:rFonts w:ascii="Garamond" w:hAnsi="Garamond"/>
    </w:rPr>
  </w:style>
  <w:style w:type="paragraph" w:styleId="IndexHeading">
    <w:name w:val="index heading"/>
    <w:basedOn w:val="Normal"/>
    <w:next w:val="Index1"/>
    <w:semiHidden/>
    <w:rsid w:val="002855E3"/>
    <w:pPr>
      <w:spacing w:before="120" w:after="120"/>
    </w:pPr>
    <w:rPr>
      <w:rFonts w:ascii="Arial" w:hAnsi="Arial"/>
      <w:b/>
      <w:color w:val="918585"/>
      <w:sz w:val="24"/>
    </w:rPr>
  </w:style>
  <w:style w:type="paragraph" w:styleId="Header">
    <w:name w:val="header"/>
    <w:basedOn w:val="Normal"/>
    <w:link w:val="HeaderChar"/>
    <w:rsid w:val="002855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55E3"/>
    <w:rPr>
      <w:rFonts w:ascii="Times New Roman" w:eastAsia="Times New Roman" w:hAnsi="Times New Roman" w:cs="Times New Roman"/>
      <w:sz w:val="16"/>
      <w:szCs w:val="20"/>
      <w:lang w:val="en-GB" w:eastAsia="en-US"/>
    </w:rPr>
  </w:style>
  <w:style w:type="paragraph" w:customStyle="1" w:styleId="Chapter">
    <w:name w:val="Chapter"/>
    <w:basedOn w:val="Normal"/>
    <w:rsid w:val="002855E3"/>
    <w:pPr>
      <w:spacing w:before="240"/>
    </w:pPr>
    <w:rPr>
      <w:rFonts w:ascii="Times New Roman" w:hAnsi="Times New Roman"/>
      <w:smallCaps/>
      <w:spacing w:val="80"/>
      <w:sz w:val="28"/>
    </w:rPr>
  </w:style>
  <w:style w:type="paragraph" w:customStyle="1" w:styleId="InChapter">
    <w:name w:val="InChapter"/>
    <w:basedOn w:val="Heading3"/>
    <w:rsid w:val="002855E3"/>
    <w:pPr>
      <w:spacing w:after="240"/>
      <w:outlineLvl w:val="9"/>
    </w:pPr>
    <w:rPr>
      <w:noProof/>
    </w:rPr>
  </w:style>
  <w:style w:type="paragraph" w:styleId="Index2">
    <w:name w:val="index 2"/>
    <w:basedOn w:val="Normal"/>
    <w:next w:val="Normal"/>
    <w:semiHidden/>
    <w:rsid w:val="002855E3"/>
    <w:pPr>
      <w:tabs>
        <w:tab w:val="right" w:pos="4176"/>
      </w:tabs>
      <w:ind w:left="568" w:hanging="284"/>
    </w:pPr>
    <w:rPr>
      <w:rFonts w:ascii="Garamond" w:hAnsi="Garamond"/>
    </w:rPr>
  </w:style>
  <w:style w:type="paragraph" w:customStyle="1" w:styleId="Byline">
    <w:name w:val="Byline"/>
    <w:rsid w:val="002855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55E3"/>
    <w:pPr>
      <w:tabs>
        <w:tab w:val="clear" w:pos="3600"/>
        <w:tab w:val="clear" w:pos="3958"/>
      </w:tabs>
      <w:jc w:val="right"/>
    </w:pPr>
  </w:style>
  <w:style w:type="character" w:styleId="Emphasis">
    <w:name w:val="Emphasis"/>
    <w:basedOn w:val="DefaultParagraphFont"/>
    <w:qFormat/>
    <w:rsid w:val="002855E3"/>
    <w:rPr>
      <w:i/>
    </w:rPr>
  </w:style>
  <w:style w:type="paragraph" w:styleId="Caption">
    <w:name w:val="caption"/>
    <w:basedOn w:val="BodyText"/>
    <w:next w:val="Normal"/>
    <w:qFormat/>
    <w:rsid w:val="002855E3"/>
    <w:pPr>
      <w:framePr w:w="2268" w:hSpace="181" w:vSpace="181" w:wrap="around" w:vAnchor="text" w:hAnchor="page" w:x="1135" w:y="285" w:anchorLock="1"/>
    </w:pPr>
    <w:rPr>
      <w:i/>
    </w:rPr>
  </w:style>
  <w:style w:type="paragraph" w:customStyle="1" w:styleId="MiniTOCTitle">
    <w:name w:val="MiniTOCTitle"/>
    <w:basedOn w:val="Heading4"/>
    <w:rsid w:val="002855E3"/>
    <w:pPr>
      <w:spacing w:before="240"/>
      <w:outlineLvl w:val="9"/>
    </w:pPr>
    <w:rPr>
      <w:noProof/>
      <w:sz w:val="24"/>
    </w:rPr>
  </w:style>
  <w:style w:type="paragraph" w:customStyle="1" w:styleId="MiniTOCItem">
    <w:name w:val="MiniTOCItem"/>
    <w:basedOn w:val="ListBullet"/>
    <w:rsid w:val="002855E3"/>
    <w:pPr>
      <w:numPr>
        <w:numId w:val="0"/>
      </w:numPr>
      <w:tabs>
        <w:tab w:val="right" w:leader="dot" w:pos="6521"/>
      </w:tabs>
      <w:spacing w:before="0" w:after="0"/>
    </w:pPr>
  </w:style>
  <w:style w:type="paragraph" w:customStyle="1" w:styleId="TOFTitle">
    <w:name w:val="TOFTitle"/>
    <w:basedOn w:val="TOCTitle"/>
    <w:rsid w:val="002855E3"/>
  </w:style>
  <w:style w:type="paragraph" w:styleId="TableofFigures">
    <w:name w:val="table of figures"/>
    <w:basedOn w:val="Normal"/>
    <w:next w:val="Normal"/>
    <w:semiHidden/>
    <w:rsid w:val="002855E3"/>
    <w:pPr>
      <w:tabs>
        <w:tab w:val="right" w:leader="dot" w:pos="9072"/>
      </w:tabs>
      <w:ind w:left="970" w:hanging="403"/>
    </w:pPr>
    <w:rPr>
      <w:rFonts w:ascii="Times New Roman" w:hAnsi="Times New Roman"/>
      <w:b/>
    </w:rPr>
  </w:style>
  <w:style w:type="paragraph" w:styleId="ListNumber">
    <w:name w:val="List Number"/>
    <w:basedOn w:val="List"/>
    <w:rsid w:val="002855E3"/>
    <w:pPr>
      <w:numPr>
        <w:numId w:val="9"/>
      </w:numPr>
    </w:pPr>
  </w:style>
  <w:style w:type="character" w:customStyle="1" w:styleId="WingdingSymbols">
    <w:name w:val="Wingding Symbols"/>
    <w:rsid w:val="002855E3"/>
    <w:rPr>
      <w:rFonts w:ascii="Wingdings" w:hAnsi="Wingdings"/>
    </w:rPr>
  </w:style>
  <w:style w:type="paragraph" w:customStyle="1" w:styleId="TableHeading">
    <w:name w:val="Table Heading"/>
    <w:basedOn w:val="HeadingBase"/>
    <w:rsid w:val="002855E3"/>
    <w:pPr>
      <w:keepLines/>
      <w:pBdr>
        <w:bottom w:val="single" w:sz="6" w:space="1" w:color="918585"/>
      </w:pBdr>
      <w:spacing w:before="240"/>
    </w:pPr>
  </w:style>
  <w:style w:type="character" w:customStyle="1" w:styleId="HotSpot">
    <w:name w:val="HotSpot"/>
    <w:rsid w:val="002855E3"/>
    <w:rPr>
      <w:color w:val="0033CC"/>
      <w:u w:val="none"/>
    </w:rPr>
  </w:style>
  <w:style w:type="paragraph" w:customStyle="1" w:styleId="BodyTextRight">
    <w:name w:val="Body Text Right"/>
    <w:basedOn w:val="BodyText"/>
    <w:rsid w:val="002855E3"/>
    <w:pPr>
      <w:spacing w:before="0" w:after="0"/>
      <w:jc w:val="right"/>
    </w:pPr>
  </w:style>
  <w:style w:type="paragraph" w:styleId="Index3">
    <w:name w:val="index 3"/>
    <w:basedOn w:val="ListNumber2"/>
    <w:next w:val="Normal"/>
    <w:semiHidden/>
    <w:rsid w:val="002855E3"/>
    <w:pPr>
      <w:numPr>
        <w:numId w:val="0"/>
      </w:numPr>
      <w:tabs>
        <w:tab w:val="right" w:leader="dot" w:pos="4176"/>
      </w:tabs>
    </w:pPr>
  </w:style>
  <w:style w:type="paragraph" w:styleId="ListNumber2">
    <w:name w:val="List Number 2"/>
    <w:basedOn w:val="List2"/>
    <w:rsid w:val="002855E3"/>
    <w:pPr>
      <w:numPr>
        <w:numId w:val="8"/>
      </w:numPr>
      <w:tabs>
        <w:tab w:val="clear" w:pos="1060"/>
      </w:tabs>
    </w:pPr>
  </w:style>
  <w:style w:type="paragraph" w:customStyle="1" w:styleId="MarginNote">
    <w:name w:val="Margin Note"/>
    <w:basedOn w:val="BodyText"/>
    <w:rsid w:val="002855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55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55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55E3"/>
    <w:rPr>
      <w:sz w:val="32"/>
    </w:rPr>
  </w:style>
  <w:style w:type="paragraph" w:customStyle="1" w:styleId="HeadingProcedure">
    <w:name w:val="Heading Procedure"/>
    <w:basedOn w:val="HeadingBase"/>
    <w:next w:val="Normal"/>
    <w:rsid w:val="002855E3"/>
    <w:pPr>
      <w:tabs>
        <w:tab w:val="left" w:pos="0"/>
      </w:tabs>
      <w:spacing w:before="120" w:after="60"/>
    </w:pPr>
    <w:rPr>
      <w:i/>
      <w:color w:val="918585"/>
      <w:sz w:val="22"/>
    </w:rPr>
  </w:style>
  <w:style w:type="paragraph" w:customStyle="1" w:styleId="TableBodyText">
    <w:name w:val="Table Body Text"/>
    <w:basedOn w:val="BodyText"/>
    <w:rsid w:val="002855E3"/>
    <w:pPr>
      <w:spacing w:before="60" w:after="60"/>
    </w:pPr>
  </w:style>
  <w:style w:type="paragraph" w:styleId="ListContinue">
    <w:name w:val="List Continue"/>
    <w:basedOn w:val="List"/>
    <w:rsid w:val="002855E3"/>
    <w:pPr>
      <w:ind w:firstLine="0"/>
    </w:pPr>
  </w:style>
  <w:style w:type="paragraph" w:customStyle="1" w:styleId="ListNote">
    <w:name w:val="List Note"/>
    <w:basedOn w:val="List"/>
    <w:rsid w:val="002855E3"/>
    <w:pPr>
      <w:pBdr>
        <w:top w:val="single" w:sz="6" w:space="2" w:color="918585"/>
        <w:bottom w:val="single" w:sz="6" w:space="2" w:color="918585"/>
      </w:pBdr>
      <w:tabs>
        <w:tab w:val="left" w:pos="1021"/>
      </w:tabs>
      <w:ind w:firstLine="0"/>
    </w:pPr>
  </w:style>
  <w:style w:type="paragraph" w:customStyle="1" w:styleId="Warning">
    <w:name w:val="Warning"/>
    <w:basedOn w:val="BodyText"/>
    <w:rsid w:val="002855E3"/>
    <w:pPr>
      <w:shd w:val="clear" w:color="auto" w:fill="D9D9D9"/>
      <w:tabs>
        <w:tab w:val="left" w:pos="992"/>
      </w:tabs>
      <w:ind w:left="119" w:right="119"/>
    </w:pPr>
    <w:rPr>
      <w:sz w:val="20"/>
    </w:rPr>
  </w:style>
  <w:style w:type="paragraph" w:customStyle="1" w:styleId="MarginIcons">
    <w:name w:val="Margin Icons"/>
    <w:basedOn w:val="BodyText"/>
    <w:rsid w:val="002855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55E3"/>
    <w:rPr>
      <w:rFonts w:ascii="Courier New" w:hAnsi="Courier New"/>
    </w:rPr>
  </w:style>
  <w:style w:type="paragraph" w:customStyle="1" w:styleId="NoteBullet">
    <w:name w:val="Note Bullet"/>
    <w:basedOn w:val="Note"/>
    <w:rsid w:val="002855E3"/>
    <w:pPr>
      <w:tabs>
        <w:tab w:val="clear" w:pos="680"/>
      </w:tabs>
      <w:spacing w:before="60" w:after="60"/>
    </w:pPr>
  </w:style>
  <w:style w:type="paragraph" w:customStyle="1" w:styleId="SubHeading2">
    <w:name w:val="SubHeading2"/>
    <w:basedOn w:val="HeadingBase"/>
    <w:rsid w:val="002855E3"/>
    <w:pPr>
      <w:spacing w:before="240" w:after="60"/>
    </w:pPr>
    <w:rPr>
      <w:sz w:val="20"/>
    </w:rPr>
  </w:style>
  <w:style w:type="paragraph" w:customStyle="1" w:styleId="SubHeading1">
    <w:name w:val="SubHeading1"/>
    <w:basedOn w:val="HeadingBase"/>
    <w:rsid w:val="002855E3"/>
    <w:pPr>
      <w:spacing w:before="240" w:after="60"/>
    </w:pPr>
    <w:rPr>
      <w:color w:val="918585"/>
      <w:sz w:val="22"/>
    </w:rPr>
  </w:style>
  <w:style w:type="paragraph" w:customStyle="1" w:styleId="SideHeading">
    <w:name w:val="Side Heading"/>
    <w:basedOn w:val="HeadingBase"/>
    <w:rsid w:val="002855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55E3"/>
    <w:pPr>
      <w:numPr>
        <w:numId w:val="10"/>
      </w:numPr>
    </w:pPr>
  </w:style>
  <w:style w:type="paragraph" w:styleId="PlainText">
    <w:name w:val="Plain Text"/>
    <w:basedOn w:val="Normal"/>
    <w:link w:val="PlainTextChar"/>
    <w:rsid w:val="002855E3"/>
    <w:rPr>
      <w:sz w:val="20"/>
    </w:rPr>
  </w:style>
  <w:style w:type="character" w:customStyle="1" w:styleId="PlainTextChar">
    <w:name w:val="Plain Text Char"/>
    <w:basedOn w:val="DefaultParagraphFont"/>
    <w:link w:val="PlainText"/>
    <w:rsid w:val="002855E3"/>
    <w:rPr>
      <w:rFonts w:ascii="Courier New" w:eastAsia="Times New Roman" w:hAnsi="Courier New" w:cs="Times New Roman"/>
      <w:sz w:val="20"/>
      <w:szCs w:val="20"/>
      <w:lang w:eastAsia="en-US"/>
    </w:rPr>
  </w:style>
  <w:style w:type="character" w:customStyle="1" w:styleId="MenuOption">
    <w:name w:val="Menu Option"/>
    <w:basedOn w:val="DefaultParagraphFont"/>
    <w:rsid w:val="002855E3"/>
    <w:rPr>
      <w:b/>
      <w:smallCaps/>
    </w:rPr>
  </w:style>
  <w:style w:type="paragraph" w:customStyle="1" w:styleId="TableListNumber">
    <w:name w:val="Table List Number"/>
    <w:basedOn w:val="ListNumber"/>
    <w:rsid w:val="002855E3"/>
    <w:pPr>
      <w:numPr>
        <w:numId w:val="0"/>
      </w:numPr>
    </w:pPr>
  </w:style>
  <w:style w:type="paragraph" w:styleId="TOC4">
    <w:name w:val="toc 4"/>
    <w:basedOn w:val="TOCBase"/>
    <w:next w:val="Normal"/>
    <w:semiHidden/>
    <w:rsid w:val="002855E3"/>
    <w:pPr>
      <w:tabs>
        <w:tab w:val="right" w:leader="dot" w:pos="9071"/>
      </w:tabs>
      <w:ind w:left="1701"/>
    </w:pPr>
  </w:style>
  <w:style w:type="paragraph" w:customStyle="1" w:styleId="ListAlpha">
    <w:name w:val="List Alpha"/>
    <w:basedOn w:val="List"/>
    <w:rsid w:val="002855E3"/>
    <w:pPr>
      <w:numPr>
        <w:numId w:val="7"/>
      </w:numPr>
    </w:pPr>
  </w:style>
  <w:style w:type="paragraph" w:customStyle="1" w:styleId="ListAlpha2">
    <w:name w:val="List Alpha 2"/>
    <w:basedOn w:val="List2"/>
    <w:rsid w:val="002855E3"/>
    <w:pPr>
      <w:numPr>
        <w:numId w:val="6"/>
      </w:numPr>
    </w:pPr>
  </w:style>
  <w:style w:type="paragraph" w:styleId="List2">
    <w:name w:val="List 2"/>
    <w:basedOn w:val="BodyText"/>
    <w:rsid w:val="002855E3"/>
    <w:pPr>
      <w:tabs>
        <w:tab w:val="left" w:pos="680"/>
      </w:tabs>
      <w:spacing w:before="60" w:after="60"/>
      <w:ind w:left="680" w:hanging="340"/>
    </w:pPr>
  </w:style>
  <w:style w:type="paragraph" w:styleId="List3">
    <w:name w:val="List 3"/>
    <w:basedOn w:val="BodyText"/>
    <w:rsid w:val="002855E3"/>
    <w:pPr>
      <w:tabs>
        <w:tab w:val="left" w:pos="1021"/>
      </w:tabs>
      <w:spacing w:before="60" w:after="60"/>
      <w:ind w:left="1020" w:hanging="340"/>
    </w:pPr>
  </w:style>
  <w:style w:type="paragraph" w:styleId="List4">
    <w:name w:val="List 4"/>
    <w:basedOn w:val="BodyText"/>
    <w:rsid w:val="002855E3"/>
    <w:pPr>
      <w:tabs>
        <w:tab w:val="left" w:pos="1361"/>
      </w:tabs>
      <w:spacing w:before="60" w:after="60"/>
      <w:ind w:left="1361" w:hanging="340"/>
    </w:pPr>
  </w:style>
  <w:style w:type="paragraph" w:styleId="List5">
    <w:name w:val="List 5"/>
    <w:basedOn w:val="BodyText"/>
    <w:rsid w:val="002855E3"/>
    <w:pPr>
      <w:tabs>
        <w:tab w:val="left" w:pos="1701"/>
      </w:tabs>
      <w:spacing w:before="60" w:after="60"/>
      <w:ind w:left="1701" w:hanging="340"/>
    </w:pPr>
  </w:style>
  <w:style w:type="paragraph" w:styleId="ListBullet3">
    <w:name w:val="List Bullet 3"/>
    <w:basedOn w:val="List3"/>
    <w:rsid w:val="002855E3"/>
    <w:pPr>
      <w:numPr>
        <w:numId w:val="13"/>
      </w:numPr>
      <w:tabs>
        <w:tab w:val="clear" w:pos="1021"/>
      </w:tabs>
      <w:ind w:left="1037" w:hanging="357"/>
    </w:pPr>
  </w:style>
  <w:style w:type="paragraph" w:styleId="ListBullet4">
    <w:name w:val="List Bullet 4"/>
    <w:basedOn w:val="List4"/>
    <w:rsid w:val="002855E3"/>
    <w:pPr>
      <w:numPr>
        <w:numId w:val="1"/>
      </w:numPr>
      <w:tabs>
        <w:tab w:val="clear" w:pos="1361"/>
      </w:tabs>
    </w:pPr>
  </w:style>
  <w:style w:type="paragraph" w:styleId="ListBullet5">
    <w:name w:val="List Bullet 5"/>
    <w:basedOn w:val="List5"/>
    <w:rsid w:val="002855E3"/>
    <w:pPr>
      <w:numPr>
        <w:numId w:val="2"/>
      </w:numPr>
    </w:pPr>
  </w:style>
  <w:style w:type="paragraph" w:styleId="ListContinue2">
    <w:name w:val="List Continue 2"/>
    <w:basedOn w:val="List2"/>
    <w:rsid w:val="002855E3"/>
    <w:pPr>
      <w:ind w:firstLine="0"/>
    </w:pPr>
  </w:style>
  <w:style w:type="paragraph" w:styleId="ListContinue3">
    <w:name w:val="List Continue 3"/>
    <w:basedOn w:val="List3"/>
    <w:rsid w:val="002855E3"/>
    <w:pPr>
      <w:ind w:left="1021" w:firstLine="0"/>
    </w:pPr>
  </w:style>
  <w:style w:type="paragraph" w:styleId="ListContinue4">
    <w:name w:val="List Continue 4"/>
    <w:basedOn w:val="List4"/>
    <w:rsid w:val="002855E3"/>
    <w:pPr>
      <w:ind w:firstLine="0"/>
    </w:pPr>
  </w:style>
  <w:style w:type="paragraph" w:styleId="ListContinue5">
    <w:name w:val="List Continue 5"/>
    <w:basedOn w:val="List5"/>
    <w:rsid w:val="002855E3"/>
    <w:pPr>
      <w:ind w:firstLine="0"/>
    </w:pPr>
  </w:style>
  <w:style w:type="paragraph" w:styleId="ListNumber3">
    <w:name w:val="List Number 3"/>
    <w:basedOn w:val="List3"/>
    <w:rsid w:val="002855E3"/>
    <w:pPr>
      <w:numPr>
        <w:numId w:val="3"/>
      </w:numPr>
    </w:pPr>
  </w:style>
  <w:style w:type="paragraph" w:styleId="ListNumber4">
    <w:name w:val="List Number 4"/>
    <w:basedOn w:val="List4"/>
    <w:rsid w:val="002855E3"/>
    <w:pPr>
      <w:numPr>
        <w:numId w:val="4"/>
      </w:numPr>
    </w:pPr>
  </w:style>
  <w:style w:type="paragraph" w:styleId="ListNumber5">
    <w:name w:val="List Number 5"/>
    <w:basedOn w:val="List5"/>
    <w:rsid w:val="002855E3"/>
    <w:pPr>
      <w:numPr>
        <w:numId w:val="5"/>
      </w:numPr>
    </w:pPr>
  </w:style>
  <w:style w:type="paragraph" w:styleId="BlockText">
    <w:name w:val="Block Text"/>
    <w:basedOn w:val="Normal"/>
    <w:rsid w:val="002855E3"/>
    <w:pPr>
      <w:spacing w:after="120"/>
      <w:ind w:left="1440" w:right="1440"/>
    </w:pPr>
  </w:style>
  <w:style w:type="character" w:customStyle="1" w:styleId="Subscript">
    <w:name w:val="Subscript"/>
    <w:basedOn w:val="DefaultParagraphFont"/>
    <w:rsid w:val="002855E3"/>
    <w:rPr>
      <w:sz w:val="16"/>
      <w:vertAlign w:val="subscript"/>
    </w:rPr>
  </w:style>
  <w:style w:type="character" w:customStyle="1" w:styleId="Superscript">
    <w:name w:val="Superscript"/>
    <w:basedOn w:val="DefaultParagraphFont"/>
    <w:rsid w:val="002855E3"/>
    <w:rPr>
      <w:sz w:val="16"/>
      <w:vertAlign w:val="superscript"/>
    </w:rPr>
  </w:style>
  <w:style w:type="character" w:customStyle="1" w:styleId="Symbols">
    <w:name w:val="Symbols"/>
    <w:basedOn w:val="DefaultParagraphFont"/>
    <w:rsid w:val="002855E3"/>
    <w:rPr>
      <w:rFonts w:ascii="Symbol" w:hAnsi="Symbol"/>
    </w:rPr>
  </w:style>
  <w:style w:type="character" w:customStyle="1" w:styleId="MenuOptions">
    <w:name w:val="Menu Options"/>
    <w:basedOn w:val="DefaultParagraphFont"/>
    <w:rsid w:val="002855E3"/>
    <w:rPr>
      <w:rFonts w:ascii="Arial Narrow" w:hAnsi="Arial Narrow"/>
      <w:smallCaps/>
    </w:rPr>
  </w:style>
  <w:style w:type="character" w:customStyle="1" w:styleId="Buttons">
    <w:name w:val="Buttons"/>
    <w:basedOn w:val="DefaultParagraphFont"/>
    <w:rsid w:val="002855E3"/>
    <w:rPr>
      <w:b/>
    </w:rPr>
  </w:style>
  <w:style w:type="character" w:customStyle="1" w:styleId="Underlined">
    <w:name w:val="Underlined"/>
    <w:basedOn w:val="DefaultParagraphFont"/>
    <w:rsid w:val="002855E3"/>
    <w:rPr>
      <w:u w:val="single"/>
    </w:rPr>
  </w:style>
  <w:style w:type="paragraph" w:customStyle="1" w:styleId="TableBodyTextRight">
    <w:name w:val="Table Body Text Right"/>
    <w:basedOn w:val="TableBodyText"/>
    <w:rsid w:val="002855E3"/>
    <w:pPr>
      <w:widowControl w:val="0"/>
      <w:autoSpaceDE w:val="0"/>
      <w:autoSpaceDN w:val="0"/>
      <w:adjustRightInd w:val="0"/>
      <w:jc w:val="right"/>
    </w:pPr>
    <w:rPr>
      <w:rFonts w:cs="Arial"/>
      <w:szCs w:val="18"/>
    </w:rPr>
  </w:style>
  <w:style w:type="paragraph" w:customStyle="1" w:styleId="CopyrightText">
    <w:name w:val="Copyright Text"/>
    <w:basedOn w:val="BodyText"/>
    <w:rsid w:val="002855E3"/>
    <w:rPr>
      <w:sz w:val="18"/>
    </w:rPr>
  </w:style>
  <w:style w:type="paragraph" w:customStyle="1" w:styleId="BodySmallRight">
    <w:name w:val="Body Small Right"/>
    <w:basedOn w:val="BodyTextRight"/>
    <w:rsid w:val="002855E3"/>
    <w:rPr>
      <w:sz w:val="18"/>
      <w:szCs w:val="18"/>
    </w:rPr>
  </w:style>
  <w:style w:type="paragraph" w:customStyle="1" w:styleId="MarginEdition">
    <w:name w:val="Margin Edition"/>
    <w:basedOn w:val="MarginNote"/>
    <w:rsid w:val="002855E3"/>
    <w:pPr>
      <w:spacing w:before="0" w:after="0"/>
    </w:pPr>
    <w:rPr>
      <w:rFonts w:ascii="Times New Roman" w:hAnsi="Times New Roman"/>
      <w:color w:val="999999"/>
    </w:rPr>
  </w:style>
  <w:style w:type="paragraph" w:customStyle="1" w:styleId="Spacer">
    <w:name w:val="Spacer"/>
    <w:basedOn w:val="Normal"/>
    <w:rsid w:val="002855E3"/>
    <w:rPr>
      <w:sz w:val="2"/>
      <w:szCs w:val="2"/>
    </w:rPr>
  </w:style>
  <w:style w:type="character" w:customStyle="1" w:styleId="Small">
    <w:name w:val="Small"/>
    <w:basedOn w:val="DefaultParagraphFont"/>
    <w:rsid w:val="002855E3"/>
    <w:rPr>
      <w:sz w:val="16"/>
    </w:rPr>
  </w:style>
  <w:style w:type="paragraph" w:customStyle="1" w:styleId="WideTable">
    <w:name w:val="Wide Table"/>
    <w:basedOn w:val="Normal"/>
    <w:rsid w:val="002855E3"/>
    <w:pPr>
      <w:ind w:left="-1418"/>
    </w:pPr>
    <w:rPr>
      <w:sz w:val="2"/>
      <w:szCs w:val="2"/>
    </w:rPr>
  </w:style>
  <w:style w:type="character" w:styleId="PageNumber">
    <w:name w:val="page number"/>
    <w:basedOn w:val="DefaultParagraphFont"/>
    <w:rsid w:val="002855E3"/>
  </w:style>
  <w:style w:type="paragraph" w:styleId="Quote">
    <w:name w:val="Quote"/>
    <w:basedOn w:val="Heading1"/>
    <w:link w:val="QuoteChar"/>
    <w:qFormat/>
    <w:rsid w:val="002855E3"/>
    <w:rPr>
      <w:b w:val="0"/>
      <w:sz w:val="72"/>
      <w:szCs w:val="72"/>
      <w:lang w:val="en-NZ"/>
    </w:rPr>
  </w:style>
  <w:style w:type="character" w:customStyle="1" w:styleId="QuoteChar">
    <w:name w:val="Quote Char"/>
    <w:basedOn w:val="DefaultParagraphFont"/>
    <w:link w:val="Quote"/>
    <w:rsid w:val="002855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55E3"/>
    <w:pPr>
      <w:pageBreakBefore/>
    </w:pPr>
  </w:style>
  <w:style w:type="paragraph" w:customStyle="1" w:styleId="Border">
    <w:name w:val="Border"/>
    <w:basedOn w:val="Normal"/>
    <w:qFormat/>
    <w:rsid w:val="002855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55E3"/>
    <w:rPr>
      <w:b/>
      <w:bCs/>
      <w:i/>
      <w:iCs/>
      <w:color w:val="auto"/>
    </w:rPr>
  </w:style>
  <w:style w:type="paragraph" w:styleId="IntenseQuote">
    <w:name w:val="Intense Quote"/>
    <w:basedOn w:val="Normal"/>
    <w:next w:val="Normal"/>
    <w:link w:val="IntenseQuoteChar"/>
    <w:uiPriority w:val="30"/>
    <w:qFormat/>
    <w:rsid w:val="002855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55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55E3"/>
    <w:rPr>
      <w:smallCaps/>
      <w:color w:val="auto"/>
      <w:u w:val="single"/>
    </w:rPr>
  </w:style>
  <w:style w:type="character" w:styleId="IntenseReference">
    <w:name w:val="Intense Reference"/>
    <w:basedOn w:val="DefaultParagraphFont"/>
    <w:uiPriority w:val="32"/>
    <w:qFormat/>
    <w:rsid w:val="002855E3"/>
    <w:rPr>
      <w:b/>
      <w:bCs/>
      <w:smallCaps/>
      <w:color w:val="auto"/>
      <w:spacing w:val="5"/>
      <w:u w:val="single"/>
    </w:rPr>
  </w:style>
  <w:style w:type="paragraph" w:customStyle="1" w:styleId="2ColumnHeading">
    <w:name w:val="2Column Heading"/>
    <w:basedOn w:val="BodyText"/>
    <w:qFormat/>
    <w:rsid w:val="002855E3"/>
    <w:pPr>
      <w:spacing w:after="60"/>
      <w:ind w:left="-2268"/>
    </w:pPr>
    <w:rPr>
      <w:b/>
    </w:rPr>
  </w:style>
  <w:style w:type="paragraph" w:customStyle="1" w:styleId="Heading1TOC">
    <w:name w:val="Heading1 TOC"/>
    <w:basedOn w:val="Normal"/>
    <w:qFormat/>
    <w:rsid w:val="002855E3"/>
    <w:pPr>
      <w:spacing w:before="240" w:after="120"/>
    </w:pPr>
    <w:rPr>
      <w:rFonts w:ascii="Times New Roman" w:hAnsi="Times New Roman"/>
      <w:b/>
      <w:sz w:val="32"/>
    </w:rPr>
  </w:style>
  <w:style w:type="paragraph" w:customStyle="1" w:styleId="Heading2TOC">
    <w:name w:val="Heading2 TOC"/>
    <w:basedOn w:val="Normal"/>
    <w:qFormat/>
    <w:rsid w:val="002855E3"/>
    <w:pPr>
      <w:spacing w:before="240" w:after="60"/>
    </w:pPr>
    <w:rPr>
      <w:rFonts w:ascii="Times New Roman" w:hAnsi="Times New Roman"/>
      <w:b/>
      <w:sz w:val="28"/>
    </w:rPr>
  </w:style>
  <w:style w:type="character" w:customStyle="1" w:styleId="Underline">
    <w:name w:val="Underline"/>
    <w:basedOn w:val="DefaultParagraphFont"/>
    <w:qFormat/>
    <w:rsid w:val="002855E3"/>
    <w:rPr>
      <w:u w:val="single"/>
    </w:rPr>
  </w:style>
  <w:style w:type="character" w:customStyle="1" w:styleId="BoldandItalics">
    <w:name w:val="Bold and Italics"/>
    <w:qFormat/>
    <w:rsid w:val="002855E3"/>
    <w:rPr>
      <w:b/>
      <w:i/>
      <w:u w:val="none"/>
    </w:rPr>
  </w:style>
  <w:style w:type="paragraph" w:styleId="BalloonText">
    <w:name w:val="Balloon Text"/>
    <w:basedOn w:val="Normal"/>
    <w:link w:val="BalloonTextChar"/>
    <w:rsid w:val="002855E3"/>
    <w:rPr>
      <w:rFonts w:ascii="Tahoma" w:hAnsi="Tahoma" w:cs="Tahoma"/>
      <w:sz w:val="16"/>
      <w:szCs w:val="16"/>
    </w:rPr>
  </w:style>
  <w:style w:type="character" w:customStyle="1" w:styleId="BalloonTextChar">
    <w:name w:val="Balloon Text Char"/>
    <w:basedOn w:val="DefaultParagraphFont"/>
    <w:link w:val="BalloonText"/>
    <w:rsid w:val="002855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55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55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55E3"/>
    <w:rPr>
      <w:b/>
      <w:color w:val="660033"/>
      <w:spacing w:val="0"/>
    </w:rPr>
  </w:style>
  <w:style w:type="paragraph" w:customStyle="1" w:styleId="Nameditemlist">
    <w:name w:val="Named item list"/>
    <w:basedOn w:val="BodyText"/>
    <w:qFormat/>
    <w:rsid w:val="002855E3"/>
    <w:pPr>
      <w:tabs>
        <w:tab w:val="left" w:pos="2835"/>
      </w:tabs>
      <w:ind w:left="2835" w:hanging="2835"/>
    </w:pPr>
  </w:style>
  <w:style w:type="paragraph" w:customStyle="1" w:styleId="BodyTextnopadding">
    <w:name w:val="Body Text no padding"/>
    <w:basedOn w:val="BodyText"/>
    <w:qFormat/>
    <w:rsid w:val="002855E3"/>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173</Words>
  <Characters>1043</Characters>
  <Application>Microsoft Office Word</Application>
  <DocSecurity>0</DocSecurity>
  <Lines>44</Lines>
  <Paragraphs>23</Paragraphs>
  <ScaleCrop>false</ScaleCrop>
  <Company>Author-it Software Corporation Ltd.</Company>
  <LinksUpToDate>false</LinksUpToDate>
  <CharactersWithSpaces>1193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TLISS00183 Safety Critical Communications Skill Set</dc:title>
  <dc:subject>Approved</dc:subject>
  <dc:creator>Australian Industry Standards</dc:creator>
  <cp:keywords>Release 1</cp:keywords>
  <dc:description>Review Date: 12 April 2008</dc:description>
  <cp:lastModifiedBy>HSD_TPCMSd.prod</cp:lastModifiedBy>
  <cp:revision>3</cp:revision>
  <dcterms:created xsi:type="dcterms:W3CDTF">2018-07-04T19:14:19Z</dcterms:created>
  <dcterms:modified xsi:type="dcterms:W3CDTF">2018-06-20T01:22:00Z</dcterms:modified>
</cp:coreProperties>
</file>