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DF1" w:rsidP="00822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TLISS00182 Road Tunnel Operator Skill Set</w:t>
      </w:r>
      <w:r>
        <w:fldChar w:fldCharType="end"/>
      </w:r>
    </w:p>
    <w:p w:rsidR="00822DF1" w:rsidP="00822DF1">
      <w:pPr>
        <w:pStyle w:val="Version"/>
        <w:sectPr w:rsidSect="00F80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8010B" w:rsidP="00F8010B">
      <w:pPr>
        <w:pStyle w:val="SuperHeading"/>
      </w:pPr>
      <w:r w:rsidRPr="00F8010B">
        <w:t>TLISS00182 Road Tunnel Operator Skill Set</w:t>
      </w:r>
    </w:p>
    <w:p w:rsidR="00000000" w:rsidRPr="00F8010B" w:rsidP="00F8010B">
      <w:pPr>
        <w:pStyle w:val="Heading1"/>
      </w:pPr>
      <w:bookmarkStart w:id="1" w:name="O_1067939"/>
      <w:bookmarkEnd w:id="1"/>
      <w:r w:rsidRPr="00F801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Release 2. This is the second release of this Skill Set in the TLI Transport and Logistics Training Package. The following unit has been updated with a new code:</w:t>
            </w:r>
          </w:p>
          <w:p w:rsidR="00000000" w:rsidP="00F8010B">
            <w:pPr>
              <w:pStyle w:val="ListBullet"/>
              <w:rPr>
                <w:lang w:val="en-NZ"/>
              </w:rPr>
            </w:pPr>
            <w:r w:rsidRPr="00F8010B">
              <w:t>TLIF0012 Implement and coordinate accident-emergency procedures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Release</w:t>
            </w:r>
            <w:r w:rsidRPr="00F8010B">
              <w:t xml:space="preserve"> 1. New Skill Set.</w:t>
            </w:r>
          </w:p>
          <w:p w:rsidR="00000000" w:rsidRPr="00F8010B" w:rsidP="00F8010B">
            <w:pPr>
              <w:pStyle w:val="BodyText"/>
            </w:pPr>
            <w:r w:rsidRPr="00F8010B">
              <w:t>This Skill Set replaces and is equivalent to the TLISS00047 Road Tunnel Operator Skill Set.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2" w:name="O_1067938"/>
      <w:bookmarkEnd w:id="2"/>
      <w:r w:rsidRPr="00F8010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This Skill Set is for individuals who work as a tunnel operator in a road traffic control centre.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3" w:name="O_1067937"/>
      <w:bookmarkEnd w:id="3"/>
      <w:r w:rsidRPr="00F8010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The TLISS00182 Road Tunnel Operator Skill Set contributes to the TLI40519 Certificate IV in Traffic Control Room Operations in the TLI Transport and Logistics Training Package.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4" w:name="O_1067936"/>
      <w:bookmarkEnd w:id="4"/>
      <w:r w:rsidRPr="00F8010B">
        <w:t>Licensing/Regulatory Informa</w:t>
      </w:r>
      <w:r w:rsidRPr="00F8010B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Not applicable.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5" w:name="O_1067935"/>
      <w:bookmarkEnd w:id="5"/>
      <w:r w:rsidRPr="00F8010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90"/>
        <w:gridCol w:w="800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A total of</w:t>
            </w:r>
            <w:r w:rsidRPr="00F8010B">
              <w:rPr>
                <w:rStyle w:val="SpecialBold"/>
              </w:rPr>
              <w:t xml:space="preserve"> 7 units </w:t>
            </w:r>
            <w:r w:rsidRPr="00F8010B">
              <w:t>of competency must be attained.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HLTWHS006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Manage personal stressors in the work environment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TLIF0012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Implement and coordinate accident-emergency procedures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TLIF4069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Mo</w:t>
            </w:r>
            <w:r w:rsidRPr="00F8010B">
              <w:t>nitor and respond to traffic flow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TLIF4070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Operate fire and life safety system within a tunnel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TLIF5020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Manage emergencies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TLIK2010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Use infotechnology devices in the workplace</w:t>
            </w:r>
          </w:p>
        </w:tc>
      </w:tr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0B">
            <w:pPr>
              <w:pStyle w:val="BodyText"/>
              <w:rPr>
                <w:lang w:val="en-NZ"/>
              </w:rPr>
            </w:pPr>
            <w:r w:rsidRPr="00F8010B">
              <w:t>TLIU1009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Monitor plant and equipment in an environmentally sustainable manne</w:t>
            </w:r>
            <w:r w:rsidRPr="00F8010B">
              <w:t>r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6" w:name="O_1067934"/>
      <w:bookmarkEnd w:id="6"/>
      <w:r w:rsidRPr="00F8010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This Skill Set is for persons interested in working as a road tunnel operator in a road traffic control centre.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7" w:name="O_1067933"/>
      <w:bookmarkEnd w:id="7"/>
      <w:r w:rsidRPr="00F8010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This TLISS00182 Road Tunnel Operator Skill Set from the TLI Transport and Logistics Training Package meets the industry requirements for individuals who work as a road tunnel operator in a road traffic control centre.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>
      <w:pPr>
        <w:pStyle w:val="AllowPageBreak"/>
      </w:pPr>
    </w:p>
    <w:p w:rsidR="00000000" w:rsidRPr="00F8010B" w:rsidP="00F8010B">
      <w:pPr>
        <w:pStyle w:val="Heading1"/>
      </w:pPr>
      <w:bookmarkStart w:id="8" w:name="O_1067932"/>
      <w:bookmarkEnd w:id="8"/>
      <w:r w:rsidRPr="00F8010B">
        <w:t>Custom Content Se</w:t>
      </w:r>
      <w:r w:rsidRPr="00F8010B">
        <w:t>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01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0B" w:rsidP="00F8010B">
            <w:pPr>
              <w:pStyle w:val="BodyText"/>
            </w:pPr>
            <w:r w:rsidRPr="00F8010B">
              <w:t>Not applicable.</w:t>
            </w:r>
          </w:p>
        </w:tc>
      </w:tr>
    </w:tbl>
    <w:p w:rsidR="00000000" w:rsidRPr="00F8010B" w:rsidP="00F8010B">
      <w:pPr>
        <w:pStyle w:val="NoPaddingFontSize1"/>
      </w:pPr>
    </w:p>
    <w:p w:rsidR="00000000" w:rsidRPr="00F8010B" w:rsidP="00F8010B"/>
    <w:sectPr w:rsidSect="00F801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0B" w:rsidRPr="00822DF1" w:rsidP="00822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F1" w:rsidP="00F80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2DF1" w:rsidP="00F80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2DF1" w:rsidP="00F80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10B" w:rsidRPr="00822DF1" w:rsidP="00822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DF1" w:rsidRPr="002D2AF8" w:rsidP="00F80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TLISS00182 Road Tunnel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822DF1" w:rsidP="00F80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E2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C9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10B"/>
  </w:style>
  <w:style w:type="character" w:customStyle="1" w:styleId="Heading1Char">
    <w:name w:val="Heading 1 Char"/>
    <w:basedOn w:val="DefaultParagraphFont"/>
    <w:link w:val="Heading1"/>
    <w:rsid w:val="00F80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1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10B"/>
    <w:rPr>
      <w:b/>
      <w:spacing w:val="0"/>
    </w:rPr>
  </w:style>
  <w:style w:type="paragraph" w:customStyle="1" w:styleId="SuperHeading">
    <w:name w:val="SuperHeading"/>
    <w:basedOn w:val="Normal"/>
    <w:rsid w:val="00F80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0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10B"/>
    <w:rPr>
      <w:i/>
    </w:rPr>
  </w:style>
  <w:style w:type="paragraph" w:styleId="Caption">
    <w:name w:val="caption"/>
    <w:basedOn w:val="BodyText"/>
    <w:next w:val="Normal"/>
    <w:qFormat/>
    <w:rsid w:val="00F80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10B"/>
  </w:style>
  <w:style w:type="paragraph" w:styleId="TableofFigures">
    <w:name w:val="table of figures"/>
    <w:basedOn w:val="Normal"/>
    <w:next w:val="Normal"/>
    <w:semiHidden/>
    <w:rsid w:val="00F80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10B"/>
    <w:rPr>
      <w:rFonts w:ascii="Wingdings" w:hAnsi="Wingdings"/>
    </w:rPr>
  </w:style>
  <w:style w:type="paragraph" w:customStyle="1" w:styleId="TableHeading">
    <w:name w:val="Table Heading"/>
    <w:basedOn w:val="HeadingBase"/>
    <w:rsid w:val="00F80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10B"/>
    <w:rPr>
      <w:color w:val="0033CC"/>
      <w:u w:val="none"/>
    </w:rPr>
  </w:style>
  <w:style w:type="paragraph" w:customStyle="1" w:styleId="BodyTextRight">
    <w:name w:val="Body Text Right"/>
    <w:basedOn w:val="BodyText"/>
    <w:rsid w:val="00F80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10B"/>
    <w:rPr>
      <w:sz w:val="32"/>
    </w:rPr>
  </w:style>
  <w:style w:type="paragraph" w:customStyle="1" w:styleId="HeadingProcedure">
    <w:name w:val="Heading Procedure"/>
    <w:basedOn w:val="HeadingBase"/>
    <w:next w:val="Normal"/>
    <w:rsid w:val="00F80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10B"/>
    <w:pPr>
      <w:spacing w:before="60" w:after="60"/>
    </w:pPr>
  </w:style>
  <w:style w:type="paragraph" w:styleId="ListContinue">
    <w:name w:val="List Continue"/>
    <w:basedOn w:val="List"/>
    <w:rsid w:val="00F8010B"/>
    <w:pPr>
      <w:ind w:firstLine="0"/>
    </w:pPr>
  </w:style>
  <w:style w:type="paragraph" w:customStyle="1" w:styleId="ListNote">
    <w:name w:val="List Note"/>
    <w:basedOn w:val="List"/>
    <w:rsid w:val="00F80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10B"/>
    <w:rPr>
      <w:rFonts w:ascii="Courier New" w:hAnsi="Courier New"/>
    </w:rPr>
  </w:style>
  <w:style w:type="paragraph" w:customStyle="1" w:styleId="NoteBullet">
    <w:name w:val="Note Bullet"/>
    <w:basedOn w:val="Note"/>
    <w:rsid w:val="00F80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10B"/>
    <w:rPr>
      <w:b/>
      <w:smallCaps/>
    </w:rPr>
  </w:style>
  <w:style w:type="paragraph" w:customStyle="1" w:styleId="TableListNumber">
    <w:name w:val="Table List Number"/>
    <w:basedOn w:val="ListNumber"/>
    <w:rsid w:val="00F80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10B"/>
    <w:pPr>
      <w:numPr>
        <w:numId w:val="8"/>
      </w:numPr>
    </w:pPr>
  </w:style>
  <w:style w:type="paragraph" w:customStyle="1" w:styleId="ListAlpha2">
    <w:name w:val="List Alpha 2"/>
    <w:basedOn w:val="List2"/>
    <w:rsid w:val="00F8010B"/>
    <w:pPr>
      <w:numPr>
        <w:numId w:val="7"/>
      </w:numPr>
    </w:pPr>
  </w:style>
  <w:style w:type="paragraph" w:styleId="List2">
    <w:name w:val="List 2"/>
    <w:basedOn w:val="BodyText"/>
    <w:rsid w:val="00F80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10B"/>
    <w:pPr>
      <w:numPr>
        <w:numId w:val="3"/>
      </w:numPr>
    </w:pPr>
  </w:style>
  <w:style w:type="paragraph" w:styleId="ListContinue2">
    <w:name w:val="List Continue 2"/>
    <w:basedOn w:val="List2"/>
    <w:rsid w:val="00F8010B"/>
    <w:pPr>
      <w:ind w:firstLine="0"/>
    </w:pPr>
  </w:style>
  <w:style w:type="paragraph" w:styleId="ListContinue3">
    <w:name w:val="List Continue 3"/>
    <w:basedOn w:val="List3"/>
    <w:rsid w:val="00F8010B"/>
    <w:pPr>
      <w:ind w:left="1021" w:firstLine="0"/>
    </w:pPr>
  </w:style>
  <w:style w:type="paragraph" w:styleId="ListContinue4">
    <w:name w:val="List Continue 4"/>
    <w:basedOn w:val="List4"/>
    <w:rsid w:val="00F8010B"/>
    <w:pPr>
      <w:ind w:firstLine="0"/>
    </w:pPr>
  </w:style>
  <w:style w:type="paragraph" w:styleId="ListContinue5">
    <w:name w:val="List Continue 5"/>
    <w:basedOn w:val="List5"/>
    <w:rsid w:val="00F8010B"/>
    <w:pPr>
      <w:ind w:firstLine="0"/>
    </w:pPr>
  </w:style>
  <w:style w:type="paragraph" w:styleId="ListNumber3">
    <w:name w:val="List Number 3"/>
    <w:basedOn w:val="List3"/>
    <w:rsid w:val="00F8010B"/>
    <w:pPr>
      <w:numPr>
        <w:numId w:val="4"/>
      </w:numPr>
    </w:pPr>
  </w:style>
  <w:style w:type="paragraph" w:styleId="ListNumber4">
    <w:name w:val="List Number 4"/>
    <w:basedOn w:val="List4"/>
    <w:rsid w:val="00F8010B"/>
    <w:pPr>
      <w:numPr>
        <w:numId w:val="5"/>
      </w:numPr>
    </w:pPr>
  </w:style>
  <w:style w:type="paragraph" w:styleId="ListNumber5">
    <w:name w:val="List Number 5"/>
    <w:basedOn w:val="List5"/>
    <w:rsid w:val="00F8010B"/>
    <w:pPr>
      <w:numPr>
        <w:numId w:val="6"/>
      </w:numPr>
    </w:pPr>
  </w:style>
  <w:style w:type="paragraph" w:styleId="BlockText">
    <w:name w:val="Block Text"/>
    <w:basedOn w:val="Normal"/>
    <w:rsid w:val="00F80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10B"/>
    <w:rPr>
      <w:sz w:val="16"/>
      <w:vertAlign w:val="superscript"/>
    </w:rPr>
  </w:style>
  <w:style w:type="character" w:customStyle="1" w:styleId="Symbols">
    <w:name w:val="Symbols"/>
    <w:basedOn w:val="DefaultParagraphFont"/>
    <w:rsid w:val="00F8010B"/>
    <w:rPr>
      <w:rFonts w:ascii="Symbol" w:hAnsi="Symbol"/>
    </w:rPr>
  </w:style>
  <w:style w:type="character" w:customStyle="1" w:styleId="MenuOptions">
    <w:name w:val="Menu Options"/>
    <w:basedOn w:val="DefaultParagraphFont"/>
    <w:rsid w:val="00F80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10B"/>
    <w:rPr>
      <w:b/>
    </w:rPr>
  </w:style>
  <w:style w:type="character" w:customStyle="1" w:styleId="Underlined">
    <w:name w:val="Underlined"/>
    <w:basedOn w:val="DefaultParagraphFont"/>
    <w:rsid w:val="00F8010B"/>
    <w:rPr>
      <w:u w:val="single"/>
    </w:rPr>
  </w:style>
  <w:style w:type="paragraph" w:customStyle="1" w:styleId="TableBodyTextRight">
    <w:name w:val="Table Body Text Right"/>
    <w:basedOn w:val="TableBodyText"/>
    <w:rsid w:val="00F80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10B"/>
    <w:rPr>
      <w:sz w:val="18"/>
    </w:rPr>
  </w:style>
  <w:style w:type="paragraph" w:customStyle="1" w:styleId="BodySmallRight">
    <w:name w:val="Body Small Right"/>
    <w:basedOn w:val="BodyTextRight"/>
    <w:rsid w:val="00F8010B"/>
    <w:rPr>
      <w:sz w:val="18"/>
      <w:szCs w:val="18"/>
    </w:rPr>
  </w:style>
  <w:style w:type="paragraph" w:customStyle="1" w:styleId="MarginEdition">
    <w:name w:val="Margin Edition"/>
    <w:basedOn w:val="MarginNote"/>
    <w:rsid w:val="00F80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10B"/>
    <w:rPr>
      <w:sz w:val="2"/>
      <w:szCs w:val="2"/>
    </w:rPr>
  </w:style>
  <w:style w:type="character" w:customStyle="1" w:styleId="Small">
    <w:name w:val="Small"/>
    <w:basedOn w:val="DefaultParagraphFont"/>
    <w:rsid w:val="00F8010B"/>
    <w:rPr>
      <w:sz w:val="16"/>
    </w:rPr>
  </w:style>
  <w:style w:type="paragraph" w:customStyle="1" w:styleId="WideTable">
    <w:name w:val="Wide Table"/>
    <w:basedOn w:val="Normal"/>
    <w:rsid w:val="00F80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10B"/>
  </w:style>
  <w:style w:type="paragraph" w:styleId="Quote">
    <w:name w:val="Quote"/>
    <w:basedOn w:val="Heading1"/>
    <w:link w:val="QuoteChar"/>
    <w:qFormat/>
    <w:rsid w:val="00F80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10B"/>
    <w:pPr>
      <w:pageBreakBefore/>
    </w:pPr>
  </w:style>
  <w:style w:type="paragraph" w:customStyle="1" w:styleId="Border">
    <w:name w:val="Border"/>
    <w:basedOn w:val="Normal"/>
    <w:qFormat/>
    <w:rsid w:val="00F80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10B"/>
    <w:rPr>
      <w:u w:val="single"/>
    </w:rPr>
  </w:style>
  <w:style w:type="character" w:customStyle="1" w:styleId="BoldandItalics">
    <w:name w:val="Bold and Italics"/>
    <w:qFormat/>
    <w:rsid w:val="00F8010B"/>
    <w:rPr>
      <w:b/>
      <w:i/>
      <w:u w:val="none"/>
    </w:rPr>
  </w:style>
  <w:style w:type="paragraph" w:styleId="BalloonText">
    <w:name w:val="Balloon Text"/>
    <w:basedOn w:val="Normal"/>
    <w:link w:val="BalloonTextChar"/>
    <w:rsid w:val="00F80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10B"/>
    <w:pPr>
      <w:spacing w:before="0" w:after="0"/>
    </w:pPr>
  </w:style>
  <w:style w:type="paragraph" w:customStyle="1" w:styleId="BodyTextBold">
    <w:name w:val="Body Text Bold"/>
    <w:basedOn w:val="BodyText"/>
    <w:qFormat/>
    <w:rsid w:val="00F8010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1453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TLISS00182 Road Tunnel Operator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2020-06-12T16:57:59Z</dcterms:created>
  <dcterms:modified xsi:type="dcterms:W3CDTF">2020-06-10T23:53:00Z</dcterms:modified>
</cp:coreProperties>
</file>