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045" w:rsidP="00267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TLISS00180 Mobile Crane Operations Supervisor Skill Set</w:t>
      </w:r>
      <w:r>
        <w:fldChar w:fldCharType="end"/>
      </w:r>
    </w:p>
    <w:p w:rsidR="00267045" w:rsidP="00267045">
      <w:pPr>
        <w:pStyle w:val="Version"/>
        <w:sectPr w:rsidSect="003F7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F7BFF" w:rsidP="003F7BFF">
      <w:pPr>
        <w:pStyle w:val="SuperHeading"/>
      </w:pPr>
      <w:r w:rsidRPr="003F7BFF">
        <w:t>TLISS00180 Mobile Crane Operations Supervisor Skill Set</w:t>
      </w:r>
    </w:p>
    <w:p w:rsidR="00000000" w:rsidRPr="003F7BFF" w:rsidP="003F7BFF">
      <w:pPr>
        <w:pStyle w:val="Heading1"/>
      </w:pPr>
      <w:bookmarkStart w:id="1" w:name="O_1067921"/>
      <w:bookmarkEnd w:id="1"/>
      <w:r w:rsidRPr="003F7B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FF" w:rsidP="003F7BFF">
            <w:pPr>
              <w:pStyle w:val="BodyText"/>
            </w:pPr>
            <w:r w:rsidRPr="003F7BFF">
              <w:t>Release 2. This is the second release of this Skill Set in the TLI Transport and Logistics Training Package. The following unit has been updated with a new code:</w:t>
            </w:r>
          </w:p>
          <w:p w:rsidR="00000000" w:rsidP="003F7BFF">
            <w:pPr>
              <w:pStyle w:val="ListBullet"/>
              <w:rPr>
                <w:lang w:val="en-NZ"/>
              </w:rPr>
            </w:pPr>
            <w:r w:rsidRPr="003F7BFF">
              <w:t>TLIF0012 Implement and coordinate accident-emergency p</w:t>
            </w:r>
            <w:r w:rsidRPr="003F7BFF">
              <w:t>rocedures</w:t>
            </w:r>
          </w:p>
        </w:tc>
      </w:tr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FF" w:rsidP="003F7BFF">
            <w:pPr>
              <w:pStyle w:val="BodyText"/>
            </w:pPr>
            <w:r w:rsidRPr="003F7BFF">
              <w:t>Release 1. New Skill Set.</w:t>
            </w:r>
          </w:p>
          <w:p w:rsidR="00000000" w:rsidRPr="003F7BFF" w:rsidP="003F7BFF">
            <w:pPr>
              <w:pStyle w:val="BodyText"/>
            </w:pPr>
            <w:r w:rsidRPr="003F7BFF">
              <w:t>This Skill Set replaces and is equivalent to the TLISS00036 Mobile Crane Operations Supervisor Skill Set.</w:t>
            </w:r>
          </w:p>
        </w:tc>
      </w:tr>
    </w:tbl>
    <w:p w:rsidR="00000000" w:rsidRPr="003F7BFF" w:rsidP="003F7BFF">
      <w:pPr>
        <w:pStyle w:val="NoPaddingFontSize1"/>
      </w:pPr>
    </w:p>
    <w:p w:rsidR="00000000" w:rsidRPr="003F7BFF" w:rsidP="003F7BFF">
      <w:pPr>
        <w:pStyle w:val="AllowPageBreak"/>
      </w:pPr>
    </w:p>
    <w:p w:rsidR="00000000" w:rsidRPr="003F7BFF" w:rsidP="003F7BFF">
      <w:pPr>
        <w:pStyle w:val="Heading1"/>
      </w:pPr>
      <w:bookmarkStart w:id="2" w:name="O_1067920"/>
      <w:bookmarkEnd w:id="2"/>
      <w:r w:rsidRPr="003F7BF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FF" w:rsidP="003F7BFF">
            <w:pPr>
              <w:pStyle w:val="BodyText"/>
            </w:pPr>
            <w:r w:rsidRPr="003F7BFF">
              <w:t>This Skill Set reflects the work required by people who manage individuals or sm</w:t>
            </w:r>
            <w:r w:rsidRPr="003F7BFF">
              <w:t>all teams, and develop and implement the organisation’s operational plan.</w:t>
            </w:r>
          </w:p>
        </w:tc>
      </w:tr>
    </w:tbl>
    <w:p w:rsidR="00000000" w:rsidRPr="003F7BFF" w:rsidP="003F7BFF">
      <w:pPr>
        <w:pStyle w:val="NoPaddingFontSize1"/>
      </w:pPr>
    </w:p>
    <w:p w:rsidR="00000000" w:rsidRPr="003F7BFF" w:rsidP="003F7BFF">
      <w:pPr>
        <w:pStyle w:val="AllowPageBreak"/>
      </w:pPr>
    </w:p>
    <w:p w:rsidR="00000000" w:rsidRPr="003F7BFF" w:rsidP="003F7BFF">
      <w:pPr>
        <w:pStyle w:val="Heading1"/>
      </w:pPr>
      <w:bookmarkStart w:id="3" w:name="O_1067919"/>
      <w:bookmarkEnd w:id="3"/>
      <w:r w:rsidRPr="003F7BF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FF" w:rsidP="003F7BFF">
            <w:pPr>
              <w:pStyle w:val="BodyText"/>
            </w:pPr>
            <w:r w:rsidRPr="003F7BFF">
              <w:t>This Skill Set is part of the TLI Transport and Logistics Training Package.</w:t>
            </w:r>
          </w:p>
        </w:tc>
      </w:tr>
    </w:tbl>
    <w:p w:rsidR="00000000" w:rsidRPr="003F7BFF" w:rsidP="003F7BFF">
      <w:pPr>
        <w:pStyle w:val="NoPaddingFontSize1"/>
      </w:pPr>
    </w:p>
    <w:p w:rsidR="00000000" w:rsidRPr="003F7BFF" w:rsidP="003F7BFF">
      <w:pPr>
        <w:pStyle w:val="AllowPageBreak"/>
      </w:pPr>
    </w:p>
    <w:p w:rsidR="00000000" w:rsidRPr="003F7BFF" w:rsidP="003F7BFF">
      <w:pPr>
        <w:pStyle w:val="Heading1"/>
      </w:pPr>
      <w:bookmarkStart w:id="4" w:name="O_1067918"/>
      <w:bookmarkEnd w:id="4"/>
      <w:r w:rsidRPr="003F7BF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FF" w:rsidP="003F7BFF">
            <w:pPr>
              <w:pStyle w:val="BodyText"/>
            </w:pPr>
            <w:r w:rsidRPr="003F7BFF">
              <w:t>Not applicable.</w:t>
            </w:r>
          </w:p>
        </w:tc>
      </w:tr>
    </w:tbl>
    <w:p w:rsidR="00000000" w:rsidRPr="003F7BFF" w:rsidP="003F7BFF">
      <w:pPr>
        <w:pStyle w:val="NoPaddingFontSize1"/>
      </w:pPr>
    </w:p>
    <w:p w:rsidR="00000000" w:rsidRPr="003F7BFF" w:rsidP="003F7BFF">
      <w:pPr>
        <w:pStyle w:val="AllowPageBreak"/>
      </w:pPr>
    </w:p>
    <w:p w:rsidR="00000000" w:rsidRPr="003F7BFF" w:rsidP="003F7BFF">
      <w:pPr>
        <w:pStyle w:val="Heading1"/>
      </w:pPr>
      <w:bookmarkStart w:id="5" w:name="O_1067917"/>
      <w:bookmarkEnd w:id="5"/>
      <w:r w:rsidRPr="003F7BF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0"/>
        <w:gridCol w:w="8037"/>
      </w:tblGrid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A total of</w:t>
            </w:r>
            <w:r w:rsidRPr="003F7BFF">
              <w:rPr>
                <w:rStyle w:val="SpecialBold"/>
              </w:rPr>
              <w:t xml:space="preserve"> 7 units </w:t>
            </w:r>
            <w:r w:rsidRPr="003F7BFF">
              <w:t>of competency must be attained.</w:t>
            </w:r>
          </w:p>
        </w:tc>
      </w:tr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BSBMGT502</w:t>
            </w:r>
          </w:p>
        </w:tc>
        <w:tc>
          <w:tcPr>
            <w:tcW w:w="8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Manage people performance</w:t>
            </w:r>
          </w:p>
        </w:tc>
      </w:tr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BSBMGT517</w:t>
            </w:r>
          </w:p>
        </w:tc>
        <w:tc>
          <w:tcPr>
            <w:tcW w:w="8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Manage operational plan</w:t>
            </w:r>
          </w:p>
        </w:tc>
      </w:tr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BSBRSK401</w:t>
            </w:r>
          </w:p>
        </w:tc>
        <w:tc>
          <w:tcPr>
            <w:tcW w:w="8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Identify risk and apply risk management processes</w:t>
            </w:r>
          </w:p>
        </w:tc>
      </w:tr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TLIE4006</w:t>
            </w:r>
          </w:p>
        </w:tc>
        <w:tc>
          <w:tcPr>
            <w:tcW w:w="8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Collect, analyse and present workplace data and information</w:t>
            </w:r>
          </w:p>
        </w:tc>
      </w:tr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TLIF0012</w:t>
            </w:r>
          </w:p>
        </w:tc>
        <w:tc>
          <w:tcPr>
            <w:tcW w:w="8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Implement and coordinate accident-emergency procedures</w:t>
            </w:r>
          </w:p>
        </w:tc>
      </w:tr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TLIF4064</w:t>
            </w:r>
          </w:p>
        </w:tc>
        <w:tc>
          <w:tcPr>
            <w:tcW w:w="8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Manage fatigue management policy and procedures</w:t>
            </w:r>
          </w:p>
        </w:tc>
      </w:tr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BFF">
            <w:pPr>
              <w:pStyle w:val="BodyText"/>
              <w:rPr>
                <w:lang w:val="en-NZ"/>
              </w:rPr>
            </w:pPr>
            <w:r w:rsidRPr="003F7BFF">
              <w:t>TLIP4010</w:t>
            </w:r>
          </w:p>
        </w:tc>
        <w:tc>
          <w:tcPr>
            <w:tcW w:w="8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FF" w:rsidP="003F7BFF">
            <w:pPr>
              <w:pStyle w:val="BodyText"/>
            </w:pPr>
            <w:r w:rsidRPr="003F7BFF">
              <w:t>Assess lift requirements and provide quotation</w:t>
            </w:r>
          </w:p>
        </w:tc>
      </w:tr>
    </w:tbl>
    <w:p w:rsidR="00000000" w:rsidRPr="003F7BFF" w:rsidP="003F7BFF">
      <w:pPr>
        <w:pStyle w:val="NoPaddingFontSize1"/>
      </w:pPr>
    </w:p>
    <w:p w:rsidR="00000000" w:rsidRPr="003F7BFF" w:rsidP="003F7BFF">
      <w:pPr>
        <w:pStyle w:val="AllowPageBreak"/>
      </w:pPr>
    </w:p>
    <w:p w:rsidR="00000000" w:rsidRPr="003F7BFF" w:rsidP="003F7BFF">
      <w:pPr>
        <w:pStyle w:val="Heading1"/>
      </w:pPr>
      <w:bookmarkStart w:id="6" w:name="O_1067916"/>
      <w:bookmarkEnd w:id="6"/>
      <w:r w:rsidRPr="003F7BF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FF" w:rsidP="003F7BFF">
            <w:pPr>
              <w:pStyle w:val="BodyText"/>
            </w:pPr>
            <w:r w:rsidRPr="003F7BFF">
              <w:t>This Skill Set is for persons required to perform supervisory, allocation and administrative roles for mobile crane operations.</w:t>
            </w:r>
          </w:p>
        </w:tc>
      </w:tr>
    </w:tbl>
    <w:p w:rsidR="00000000" w:rsidRPr="003F7BFF" w:rsidP="003F7BFF">
      <w:pPr>
        <w:pStyle w:val="NoPaddingFontSize1"/>
      </w:pPr>
    </w:p>
    <w:p w:rsidR="00000000" w:rsidRPr="003F7BFF" w:rsidP="003F7BFF">
      <w:pPr>
        <w:pStyle w:val="AllowPageBreak"/>
      </w:pPr>
    </w:p>
    <w:p w:rsidR="00000000" w:rsidRPr="003F7BFF" w:rsidP="003F7BFF">
      <w:pPr>
        <w:pStyle w:val="Heading1"/>
      </w:pPr>
      <w:bookmarkStart w:id="7" w:name="O_1067915"/>
      <w:bookmarkEnd w:id="7"/>
      <w:r w:rsidRPr="003F7BF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FF" w:rsidP="003F7BFF">
            <w:pPr>
              <w:pStyle w:val="BodyText"/>
            </w:pPr>
            <w:r w:rsidRPr="003F7BFF">
              <w:t>This TLISS00180 Mobile Crane Operations Supervisor Skill Set meets the industry requirements to perform a supervisory and allocation role in mobile crane operations.</w:t>
            </w:r>
          </w:p>
        </w:tc>
      </w:tr>
    </w:tbl>
    <w:p w:rsidR="00000000" w:rsidRPr="003F7BFF" w:rsidP="003F7BFF">
      <w:pPr>
        <w:pStyle w:val="NoPaddingFontSize1"/>
      </w:pPr>
    </w:p>
    <w:p w:rsidR="00000000" w:rsidRPr="003F7BFF" w:rsidP="003F7BFF">
      <w:pPr>
        <w:pStyle w:val="AllowPageBreak"/>
      </w:pPr>
    </w:p>
    <w:p w:rsidR="00000000" w:rsidRPr="003F7BFF" w:rsidP="003F7BFF">
      <w:pPr>
        <w:pStyle w:val="Heading1"/>
      </w:pPr>
      <w:bookmarkStart w:id="8" w:name="O_1067914"/>
      <w:bookmarkEnd w:id="8"/>
      <w:r w:rsidRPr="003F7BF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7B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BFF" w:rsidP="003F7BFF">
            <w:pPr>
              <w:pStyle w:val="BodyText"/>
            </w:pPr>
            <w:r w:rsidRPr="003F7BFF">
              <w:t>Not applicable.</w:t>
            </w:r>
          </w:p>
        </w:tc>
      </w:tr>
    </w:tbl>
    <w:p w:rsidR="00000000" w:rsidRPr="003F7BFF" w:rsidP="003F7BFF">
      <w:pPr>
        <w:pStyle w:val="NoPaddingFontSize1"/>
      </w:pPr>
    </w:p>
    <w:p w:rsidR="00000000" w:rsidRPr="003F7BFF" w:rsidP="003F7BFF"/>
    <w:sectPr w:rsidSect="003F7B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FF" w:rsidRPr="00267045" w:rsidP="00267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45" w:rsidP="003F7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7045" w:rsidP="003F7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7045" w:rsidP="003F7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BFF" w:rsidRPr="00267045" w:rsidP="00267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45" w:rsidRPr="002D2AF8" w:rsidP="003F7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TLISS00180 Mobile Crane Operations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267045" w:rsidP="003F7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7A7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C8E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BFF"/>
  </w:style>
  <w:style w:type="character" w:customStyle="1" w:styleId="Heading1Char">
    <w:name w:val="Heading 1 Char"/>
    <w:basedOn w:val="DefaultParagraphFont"/>
    <w:link w:val="Heading1"/>
    <w:rsid w:val="003F7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B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BFF"/>
    <w:rPr>
      <w:b/>
      <w:spacing w:val="0"/>
    </w:rPr>
  </w:style>
  <w:style w:type="paragraph" w:customStyle="1" w:styleId="SuperHeading">
    <w:name w:val="SuperHeading"/>
    <w:basedOn w:val="Normal"/>
    <w:rsid w:val="003F7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7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B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BFF"/>
    <w:rPr>
      <w:i/>
    </w:rPr>
  </w:style>
  <w:style w:type="paragraph" w:styleId="Caption">
    <w:name w:val="caption"/>
    <w:basedOn w:val="BodyText"/>
    <w:next w:val="Normal"/>
    <w:qFormat/>
    <w:rsid w:val="003F7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BFF"/>
  </w:style>
  <w:style w:type="paragraph" w:styleId="TableofFigures">
    <w:name w:val="table of figures"/>
    <w:basedOn w:val="Normal"/>
    <w:next w:val="Normal"/>
    <w:semiHidden/>
    <w:rsid w:val="003F7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B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7BFF"/>
    <w:rPr>
      <w:rFonts w:ascii="Wingdings" w:hAnsi="Wingdings"/>
    </w:rPr>
  </w:style>
  <w:style w:type="paragraph" w:customStyle="1" w:styleId="TableHeading">
    <w:name w:val="Table Heading"/>
    <w:basedOn w:val="HeadingBase"/>
    <w:rsid w:val="003F7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BFF"/>
    <w:rPr>
      <w:color w:val="0033CC"/>
      <w:u w:val="none"/>
    </w:rPr>
  </w:style>
  <w:style w:type="paragraph" w:customStyle="1" w:styleId="BodyTextRight">
    <w:name w:val="Body Text Right"/>
    <w:basedOn w:val="BodyText"/>
    <w:rsid w:val="003F7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B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BFF"/>
    <w:rPr>
      <w:sz w:val="32"/>
    </w:rPr>
  </w:style>
  <w:style w:type="paragraph" w:customStyle="1" w:styleId="HeadingProcedure">
    <w:name w:val="Heading Procedure"/>
    <w:basedOn w:val="HeadingBase"/>
    <w:next w:val="Normal"/>
    <w:rsid w:val="003F7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BFF"/>
    <w:pPr>
      <w:spacing w:before="60" w:after="60"/>
    </w:pPr>
  </w:style>
  <w:style w:type="paragraph" w:styleId="ListContinue">
    <w:name w:val="List Continue"/>
    <w:basedOn w:val="List"/>
    <w:rsid w:val="003F7BFF"/>
    <w:pPr>
      <w:ind w:firstLine="0"/>
    </w:pPr>
  </w:style>
  <w:style w:type="paragraph" w:customStyle="1" w:styleId="ListNote">
    <w:name w:val="List Note"/>
    <w:basedOn w:val="List"/>
    <w:rsid w:val="003F7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BFF"/>
    <w:rPr>
      <w:rFonts w:ascii="Courier New" w:hAnsi="Courier New"/>
    </w:rPr>
  </w:style>
  <w:style w:type="paragraph" w:customStyle="1" w:styleId="NoteBullet">
    <w:name w:val="Note Bullet"/>
    <w:basedOn w:val="Note"/>
    <w:rsid w:val="003F7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B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7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BFF"/>
    <w:rPr>
      <w:b/>
      <w:smallCaps/>
    </w:rPr>
  </w:style>
  <w:style w:type="paragraph" w:customStyle="1" w:styleId="TableListNumber">
    <w:name w:val="Table List Number"/>
    <w:basedOn w:val="ListNumber"/>
    <w:rsid w:val="003F7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BFF"/>
    <w:pPr>
      <w:numPr>
        <w:numId w:val="8"/>
      </w:numPr>
    </w:pPr>
  </w:style>
  <w:style w:type="paragraph" w:customStyle="1" w:styleId="ListAlpha2">
    <w:name w:val="List Alpha 2"/>
    <w:basedOn w:val="List2"/>
    <w:rsid w:val="003F7BFF"/>
    <w:pPr>
      <w:numPr>
        <w:numId w:val="7"/>
      </w:numPr>
    </w:pPr>
  </w:style>
  <w:style w:type="paragraph" w:styleId="List2">
    <w:name w:val="List 2"/>
    <w:basedOn w:val="BodyText"/>
    <w:rsid w:val="003F7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B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B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7BFF"/>
    <w:pPr>
      <w:numPr>
        <w:numId w:val="3"/>
      </w:numPr>
    </w:pPr>
  </w:style>
  <w:style w:type="paragraph" w:styleId="ListContinue2">
    <w:name w:val="List Continue 2"/>
    <w:basedOn w:val="List2"/>
    <w:rsid w:val="003F7BFF"/>
    <w:pPr>
      <w:ind w:firstLine="0"/>
    </w:pPr>
  </w:style>
  <w:style w:type="paragraph" w:styleId="ListContinue3">
    <w:name w:val="List Continue 3"/>
    <w:basedOn w:val="List3"/>
    <w:rsid w:val="003F7BFF"/>
    <w:pPr>
      <w:ind w:left="1021" w:firstLine="0"/>
    </w:pPr>
  </w:style>
  <w:style w:type="paragraph" w:styleId="ListContinue4">
    <w:name w:val="List Continue 4"/>
    <w:basedOn w:val="List4"/>
    <w:rsid w:val="003F7BFF"/>
    <w:pPr>
      <w:ind w:firstLine="0"/>
    </w:pPr>
  </w:style>
  <w:style w:type="paragraph" w:styleId="ListContinue5">
    <w:name w:val="List Continue 5"/>
    <w:basedOn w:val="List5"/>
    <w:rsid w:val="003F7BFF"/>
    <w:pPr>
      <w:ind w:firstLine="0"/>
    </w:pPr>
  </w:style>
  <w:style w:type="paragraph" w:styleId="ListNumber3">
    <w:name w:val="List Number 3"/>
    <w:basedOn w:val="List3"/>
    <w:rsid w:val="003F7BFF"/>
    <w:pPr>
      <w:numPr>
        <w:numId w:val="4"/>
      </w:numPr>
    </w:pPr>
  </w:style>
  <w:style w:type="paragraph" w:styleId="ListNumber4">
    <w:name w:val="List Number 4"/>
    <w:basedOn w:val="List4"/>
    <w:rsid w:val="003F7BFF"/>
    <w:pPr>
      <w:numPr>
        <w:numId w:val="5"/>
      </w:numPr>
    </w:pPr>
  </w:style>
  <w:style w:type="paragraph" w:styleId="ListNumber5">
    <w:name w:val="List Number 5"/>
    <w:basedOn w:val="List5"/>
    <w:rsid w:val="003F7BFF"/>
    <w:pPr>
      <w:numPr>
        <w:numId w:val="6"/>
      </w:numPr>
    </w:pPr>
  </w:style>
  <w:style w:type="paragraph" w:styleId="BlockText">
    <w:name w:val="Block Text"/>
    <w:basedOn w:val="Normal"/>
    <w:rsid w:val="003F7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BFF"/>
    <w:rPr>
      <w:sz w:val="16"/>
      <w:vertAlign w:val="superscript"/>
    </w:rPr>
  </w:style>
  <w:style w:type="character" w:customStyle="1" w:styleId="Symbols">
    <w:name w:val="Symbols"/>
    <w:basedOn w:val="DefaultParagraphFont"/>
    <w:rsid w:val="003F7BFF"/>
    <w:rPr>
      <w:rFonts w:ascii="Symbol" w:hAnsi="Symbol"/>
    </w:rPr>
  </w:style>
  <w:style w:type="character" w:customStyle="1" w:styleId="MenuOptions">
    <w:name w:val="Menu Options"/>
    <w:basedOn w:val="DefaultParagraphFont"/>
    <w:rsid w:val="003F7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BFF"/>
    <w:rPr>
      <w:b/>
    </w:rPr>
  </w:style>
  <w:style w:type="character" w:customStyle="1" w:styleId="Underlined">
    <w:name w:val="Underlined"/>
    <w:basedOn w:val="DefaultParagraphFont"/>
    <w:rsid w:val="003F7BFF"/>
    <w:rPr>
      <w:u w:val="single"/>
    </w:rPr>
  </w:style>
  <w:style w:type="paragraph" w:customStyle="1" w:styleId="TableBodyTextRight">
    <w:name w:val="Table Body Text Right"/>
    <w:basedOn w:val="TableBodyText"/>
    <w:rsid w:val="003F7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BFF"/>
    <w:rPr>
      <w:sz w:val="18"/>
    </w:rPr>
  </w:style>
  <w:style w:type="paragraph" w:customStyle="1" w:styleId="BodySmallRight">
    <w:name w:val="Body Small Right"/>
    <w:basedOn w:val="BodyTextRight"/>
    <w:rsid w:val="003F7BFF"/>
    <w:rPr>
      <w:sz w:val="18"/>
      <w:szCs w:val="18"/>
    </w:rPr>
  </w:style>
  <w:style w:type="paragraph" w:customStyle="1" w:styleId="MarginEdition">
    <w:name w:val="Margin Edition"/>
    <w:basedOn w:val="MarginNote"/>
    <w:rsid w:val="003F7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BFF"/>
    <w:rPr>
      <w:sz w:val="2"/>
      <w:szCs w:val="2"/>
    </w:rPr>
  </w:style>
  <w:style w:type="character" w:customStyle="1" w:styleId="Small">
    <w:name w:val="Small"/>
    <w:basedOn w:val="DefaultParagraphFont"/>
    <w:rsid w:val="003F7BFF"/>
    <w:rPr>
      <w:sz w:val="16"/>
    </w:rPr>
  </w:style>
  <w:style w:type="paragraph" w:customStyle="1" w:styleId="WideTable">
    <w:name w:val="Wide Table"/>
    <w:basedOn w:val="Normal"/>
    <w:rsid w:val="003F7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BFF"/>
  </w:style>
  <w:style w:type="paragraph" w:styleId="Quote">
    <w:name w:val="Quote"/>
    <w:basedOn w:val="Heading1"/>
    <w:link w:val="QuoteChar"/>
    <w:qFormat/>
    <w:rsid w:val="003F7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BFF"/>
    <w:pPr>
      <w:pageBreakBefore/>
    </w:pPr>
  </w:style>
  <w:style w:type="paragraph" w:customStyle="1" w:styleId="Border">
    <w:name w:val="Border"/>
    <w:basedOn w:val="Normal"/>
    <w:qFormat/>
    <w:rsid w:val="003F7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BFF"/>
    <w:rPr>
      <w:u w:val="single"/>
    </w:rPr>
  </w:style>
  <w:style w:type="character" w:customStyle="1" w:styleId="BoldandItalics">
    <w:name w:val="Bold and Italics"/>
    <w:qFormat/>
    <w:rsid w:val="003F7BFF"/>
    <w:rPr>
      <w:b/>
      <w:i/>
      <w:u w:val="none"/>
    </w:rPr>
  </w:style>
  <w:style w:type="paragraph" w:styleId="BalloonText">
    <w:name w:val="Balloon Text"/>
    <w:basedOn w:val="Normal"/>
    <w:link w:val="BalloonTextChar"/>
    <w:rsid w:val="003F7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BFF"/>
    <w:pPr>
      <w:spacing w:before="0" w:after="0"/>
    </w:pPr>
  </w:style>
  <w:style w:type="paragraph" w:customStyle="1" w:styleId="BodyTextBold">
    <w:name w:val="Body Text Bold"/>
    <w:basedOn w:val="BodyText"/>
    <w:qFormat/>
    <w:rsid w:val="003F7BF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1425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TLISS00180 Mobile Crane Operations Supervisor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2020-06-12T18:34:17Z</dcterms:created>
  <dcterms:modified xsi:type="dcterms:W3CDTF">2020-06-10T23:51:00Z</dcterms:modified>
</cp:coreProperties>
</file>