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862" w:rsidP="003C3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TLISS00167 International Furniture Removal Packer and Wrapper Skill Set</w:t>
      </w:r>
      <w:r>
        <w:fldChar w:fldCharType="end"/>
      </w:r>
    </w:p>
    <w:p w:rsidR="003C3862" w:rsidP="003C3862">
      <w:pPr>
        <w:pStyle w:val="Version"/>
        <w:sectPr w:rsidSect="00A62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626D5" w:rsidP="00A626D5">
      <w:pPr>
        <w:pStyle w:val="SuperHeading"/>
      </w:pPr>
      <w:r w:rsidRPr="00A626D5">
        <w:t>TLISS00167 International Furniture Removal Packer and Wrapper Skill Set</w:t>
      </w:r>
    </w:p>
    <w:p w:rsidR="00000000" w:rsidRPr="00A626D5" w:rsidP="00A626D5">
      <w:pPr>
        <w:pStyle w:val="Heading1"/>
      </w:pPr>
      <w:bookmarkStart w:id="1" w:name="O_779312"/>
      <w:bookmarkEnd w:id="1"/>
      <w:r w:rsidRPr="00A626D5">
        <w:t>Modification History</w:t>
      </w:r>
    </w:p>
    <w:p w:rsidR="00000000" w:rsidRPr="00A626D5" w:rsidP="00A626D5">
      <w:pPr>
        <w:pStyle w:val="BodyText"/>
      </w:pPr>
      <w:r w:rsidRPr="00A626D5">
        <w:t>Release 1. New Skill Set.</w:t>
      </w:r>
    </w:p>
    <w:p w:rsidR="003C3862" w:rsidP="00A626D5">
      <w:pPr>
        <w:pStyle w:val="BodyText"/>
      </w:pPr>
      <w:r w:rsidRPr="00A626D5">
        <w:t xml:space="preserve">This Skill Set replaces and is equivalent to the TLISS00075 </w:t>
      </w:r>
      <w:r w:rsidRPr="00A626D5">
        <w:t>International Furniture Removal Packer and Wrapper Skill Set.</w:t>
      </w:r>
    </w:p>
    <w:p w:rsidR="003C3862" w:rsidP="00A626D5">
      <w:pPr>
        <w:pStyle w:val="BodyText"/>
      </w:pPr>
    </w:p>
    <w:p w:rsidR="00000000" w:rsidRPr="00A626D5" w:rsidP="00A626D5">
      <w:pPr>
        <w:pStyle w:val="Heading1"/>
      </w:pPr>
      <w:bookmarkStart w:id="2" w:name="O_779313"/>
      <w:bookmarkEnd w:id="2"/>
      <w:r w:rsidRPr="00A626D5">
        <w:t>Description</w:t>
      </w:r>
    </w:p>
    <w:p w:rsidR="003C3862" w:rsidP="00A626D5">
      <w:pPr>
        <w:pStyle w:val="BodyText"/>
      </w:pPr>
      <w:r w:rsidRPr="00A626D5">
        <w:t>This Skill Set is for individuals who pack and wrap furniture and effects for international removal in the furniture removal industry.</w:t>
      </w:r>
    </w:p>
    <w:p w:rsidR="003C3862" w:rsidP="00A626D5">
      <w:pPr>
        <w:pStyle w:val="BodyText"/>
      </w:pPr>
    </w:p>
    <w:p w:rsidR="00000000" w:rsidRPr="00A626D5" w:rsidP="00A626D5">
      <w:pPr>
        <w:pStyle w:val="Heading1"/>
      </w:pPr>
      <w:bookmarkStart w:id="3" w:name="O_779314"/>
      <w:bookmarkEnd w:id="3"/>
      <w:r w:rsidRPr="00A626D5">
        <w:t>Pathways In</w:t>
      </w:r>
      <w:r w:rsidRPr="00A626D5">
        <w:t>formation</w:t>
      </w:r>
    </w:p>
    <w:p w:rsidR="003C3862" w:rsidP="00A626D5">
      <w:pPr>
        <w:pStyle w:val="BodyText"/>
      </w:pPr>
      <w:r w:rsidRPr="00A626D5">
        <w:t>The TLISS00167 International Furniture Removal Packer and Wrapper Skill Set is part of the TLI Transport and Logistics Training Package.</w:t>
      </w:r>
    </w:p>
    <w:p w:rsidR="003C3862" w:rsidP="00A626D5">
      <w:pPr>
        <w:pStyle w:val="BodyText"/>
      </w:pPr>
    </w:p>
    <w:p w:rsidR="00000000" w:rsidRPr="00A626D5" w:rsidP="00A626D5">
      <w:pPr>
        <w:pStyle w:val="Heading1"/>
      </w:pPr>
      <w:bookmarkStart w:id="4" w:name="O_779315"/>
      <w:bookmarkEnd w:id="4"/>
      <w:r w:rsidRPr="00A626D5">
        <w:t>Licensing/Regulatory Information</w:t>
      </w:r>
    </w:p>
    <w:p w:rsidR="003C3862" w:rsidP="00A626D5">
      <w:pPr>
        <w:pStyle w:val="BodyText"/>
      </w:pPr>
      <w:r w:rsidRPr="00A626D5">
        <w:t>Not applicable.</w:t>
      </w:r>
    </w:p>
    <w:p w:rsidR="003C3862" w:rsidP="00A626D5">
      <w:pPr>
        <w:pStyle w:val="BodyText"/>
      </w:pPr>
    </w:p>
    <w:p w:rsidR="00000000" w:rsidRPr="00A626D5" w:rsidP="00A626D5">
      <w:pPr>
        <w:pStyle w:val="Heading1"/>
      </w:pPr>
      <w:bookmarkStart w:id="5" w:name="O_779316"/>
      <w:bookmarkEnd w:id="5"/>
      <w:r w:rsidRPr="00A626D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335"/>
      </w:tblGrid>
      <w:tr w:rsidTr="00A62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D5">
            <w:pPr>
              <w:pStyle w:val="BodyText"/>
              <w:rPr>
                <w:lang w:val="en-NZ"/>
              </w:rPr>
            </w:pPr>
            <w:r w:rsidRPr="00A626D5">
              <w:t>A</w:t>
            </w:r>
            <w:r w:rsidRPr="00A626D5">
              <w:t xml:space="preserve"> total of</w:t>
            </w:r>
            <w:r w:rsidRPr="00A626D5">
              <w:rPr>
                <w:rStyle w:val="SpecialBold"/>
              </w:rPr>
              <w:t xml:space="preserve"> 5 units </w:t>
            </w:r>
            <w:r w:rsidRPr="00A626D5">
              <w:t>of competency must be attained.</w:t>
            </w:r>
          </w:p>
        </w:tc>
      </w:tr>
      <w:tr w:rsidTr="00A62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D5">
            <w:pPr>
              <w:pStyle w:val="BodyText"/>
              <w:rPr>
                <w:lang w:val="en-NZ"/>
              </w:rPr>
            </w:pPr>
            <w:r w:rsidRPr="00A626D5">
              <w:t>TLID1001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D5">
            <w:pPr>
              <w:pStyle w:val="BodyText"/>
              <w:rPr>
                <w:lang w:val="en-NZ"/>
              </w:rPr>
            </w:pPr>
            <w:r w:rsidRPr="00A626D5">
              <w:t>Shift materials safely using manual handling methods</w:t>
            </w:r>
          </w:p>
        </w:tc>
      </w:tr>
      <w:tr w:rsidTr="00A62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D5">
            <w:pPr>
              <w:pStyle w:val="BodyText"/>
              <w:rPr>
                <w:lang w:val="en-NZ"/>
              </w:rPr>
            </w:pPr>
            <w:r w:rsidRPr="00A626D5">
              <w:t>TLID3049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D5">
            <w:pPr>
              <w:pStyle w:val="BodyText"/>
              <w:rPr>
                <w:lang w:val="en-NZ"/>
              </w:rPr>
            </w:pPr>
            <w:r w:rsidRPr="00A626D5">
              <w:t>Pack and wrap furniture and effects for international removals</w:t>
            </w:r>
          </w:p>
        </w:tc>
      </w:tr>
      <w:tr w:rsidTr="00A62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D5">
            <w:pPr>
              <w:pStyle w:val="BodyText"/>
              <w:rPr>
                <w:lang w:val="en-NZ"/>
              </w:rPr>
            </w:pPr>
            <w:r w:rsidRPr="00A626D5">
              <w:t>TLIE2008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D5">
            <w:pPr>
              <w:pStyle w:val="BodyText"/>
              <w:rPr>
                <w:lang w:val="en-NZ"/>
              </w:rPr>
            </w:pPr>
            <w:r w:rsidRPr="00A626D5">
              <w:t>Process workplace documentation</w:t>
            </w:r>
          </w:p>
        </w:tc>
      </w:tr>
      <w:tr w:rsidTr="00A62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D5">
            <w:pPr>
              <w:pStyle w:val="BodyText"/>
              <w:rPr>
                <w:lang w:val="en-NZ"/>
              </w:rPr>
            </w:pPr>
            <w:r w:rsidRPr="00A626D5">
              <w:t>TLIE2032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D5">
            <w:pPr>
              <w:pStyle w:val="BodyText"/>
              <w:rPr>
                <w:lang w:val="en-NZ"/>
              </w:rPr>
            </w:pPr>
            <w:r w:rsidRPr="00A626D5">
              <w:t>Assess removal load</w:t>
            </w:r>
          </w:p>
        </w:tc>
      </w:tr>
      <w:tr w:rsidTr="00A62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D5">
            <w:pPr>
              <w:pStyle w:val="BodyText"/>
              <w:rPr>
                <w:lang w:val="en-NZ"/>
              </w:rPr>
            </w:pPr>
            <w:r w:rsidRPr="00A626D5">
              <w:t>TLII1002</w:t>
            </w:r>
          </w:p>
        </w:tc>
        <w:tc>
          <w:tcPr>
            <w:tcW w:w="7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6D5" w:rsidP="00A626D5">
            <w:pPr>
              <w:pStyle w:val="BodyText"/>
            </w:pPr>
            <w:r w:rsidRPr="00A626D5">
              <w:t>Apply customer service skills</w:t>
            </w:r>
          </w:p>
        </w:tc>
      </w:tr>
    </w:tbl>
    <w:p w:rsidR="003C3862" w:rsidP="00A626D5">
      <w:pPr>
        <w:pStyle w:val="BodyText"/>
      </w:pPr>
    </w:p>
    <w:p w:rsidR="003C3862" w:rsidP="00A626D5">
      <w:pPr>
        <w:pStyle w:val="BodyText"/>
      </w:pPr>
    </w:p>
    <w:p w:rsidR="00000000" w:rsidRPr="00A626D5" w:rsidP="00A626D5">
      <w:pPr>
        <w:pStyle w:val="Heading1"/>
      </w:pPr>
      <w:bookmarkStart w:id="6" w:name="O_779317"/>
      <w:bookmarkEnd w:id="6"/>
      <w:r w:rsidRPr="00A626D5">
        <w:t>Target Group</w:t>
      </w:r>
    </w:p>
    <w:p w:rsidR="003C3862" w:rsidP="00A626D5">
      <w:pPr>
        <w:pStyle w:val="BodyText"/>
      </w:pPr>
      <w:r w:rsidRPr="00A626D5">
        <w:t>People interested in the role of packing and wrapping furniture and effects for international removal in the furniture removal industry.</w:t>
      </w:r>
    </w:p>
    <w:p w:rsidR="003C3862" w:rsidP="00A626D5">
      <w:pPr>
        <w:pStyle w:val="BodyText"/>
      </w:pPr>
    </w:p>
    <w:p w:rsidR="00000000" w:rsidRPr="00A626D5" w:rsidP="00A626D5">
      <w:pPr>
        <w:pStyle w:val="Heading1"/>
      </w:pPr>
      <w:bookmarkStart w:id="7" w:name="O_779318"/>
      <w:bookmarkEnd w:id="7"/>
      <w:r w:rsidRPr="00A626D5">
        <w:t>Suggested words for Statement of Attainment</w:t>
      </w:r>
    </w:p>
    <w:p w:rsidR="003C3862" w:rsidP="00A626D5">
      <w:pPr>
        <w:pStyle w:val="BodyText"/>
      </w:pPr>
      <w:r w:rsidRPr="00A626D5">
        <w:t>This TLISS00167 International Furniture Removal Packer and Wrapper Skill Set from the TLI Transport and Logistics Training Package meets the industry requirements for individuals who work as an international furn</w:t>
      </w:r>
      <w:r w:rsidRPr="00A626D5">
        <w:t>iture removal packer and wrapper.</w:t>
      </w:r>
    </w:p>
    <w:p w:rsidR="003C3862" w:rsidP="00A626D5">
      <w:pPr>
        <w:pStyle w:val="BodyText"/>
      </w:pPr>
    </w:p>
    <w:p w:rsidR="00000000" w:rsidRPr="00A626D5" w:rsidP="00A626D5">
      <w:pPr>
        <w:pStyle w:val="Heading1"/>
      </w:pPr>
      <w:bookmarkStart w:id="8" w:name="O_779319"/>
      <w:bookmarkEnd w:id="8"/>
      <w:r w:rsidRPr="00A626D5">
        <w:t>Custom Content Section</w:t>
      </w:r>
    </w:p>
    <w:p w:rsidR="00000000" w:rsidRPr="00A626D5" w:rsidP="00A626D5">
      <w:pPr>
        <w:pStyle w:val="BodyText"/>
      </w:pPr>
      <w:r w:rsidRPr="00A626D5">
        <w:t>Not applicable.</w:t>
      </w:r>
    </w:p>
    <w:p w:rsidR="00000000" w:rsidRPr="00A626D5" w:rsidP="00A626D5"/>
    <w:sectPr w:rsidSect="00A626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D5" w:rsidRPr="003C3862" w:rsidP="003C3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62" w:rsidP="00A62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3862" w:rsidP="00A62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C3862" w:rsidP="00A62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D5" w:rsidRPr="003C3862" w:rsidP="003C38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62" w:rsidRPr="002D2AF8" w:rsidP="00A62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TLISS00167 International Furniture Removal Packer and Wrapper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3C3862" w:rsidP="00A62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6D5"/>
  </w:style>
  <w:style w:type="character" w:customStyle="1" w:styleId="Heading1Char">
    <w:name w:val="Heading 1 Char"/>
    <w:basedOn w:val="DefaultParagraphFont"/>
    <w:link w:val="Heading1"/>
    <w:rsid w:val="00A62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6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6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626D5"/>
    <w:rPr>
      <w:b/>
      <w:spacing w:val="0"/>
    </w:rPr>
  </w:style>
  <w:style w:type="paragraph" w:customStyle="1" w:styleId="SuperHeading">
    <w:name w:val="SuperHeading"/>
    <w:basedOn w:val="Normal"/>
    <w:rsid w:val="00A62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6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6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26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2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6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6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6D5"/>
    <w:rPr>
      <w:i/>
    </w:rPr>
  </w:style>
  <w:style w:type="paragraph" w:styleId="Caption">
    <w:name w:val="caption"/>
    <w:basedOn w:val="BodyText"/>
    <w:next w:val="Normal"/>
    <w:qFormat/>
    <w:rsid w:val="00A62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6D5"/>
  </w:style>
  <w:style w:type="paragraph" w:styleId="TableofFigures">
    <w:name w:val="table of figures"/>
    <w:basedOn w:val="Normal"/>
    <w:next w:val="Normal"/>
    <w:semiHidden/>
    <w:rsid w:val="00A62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6D5"/>
    <w:pPr>
      <w:numPr>
        <w:numId w:val="9"/>
      </w:numPr>
    </w:pPr>
  </w:style>
  <w:style w:type="character" w:customStyle="1" w:styleId="WingdingSymbols">
    <w:name w:val="Wingding Symbols"/>
    <w:rsid w:val="00A626D5"/>
    <w:rPr>
      <w:rFonts w:ascii="Wingdings" w:hAnsi="Wingdings"/>
    </w:rPr>
  </w:style>
  <w:style w:type="paragraph" w:customStyle="1" w:styleId="TableHeading">
    <w:name w:val="Table Heading"/>
    <w:basedOn w:val="HeadingBase"/>
    <w:rsid w:val="00A62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6D5"/>
    <w:rPr>
      <w:color w:val="0033CC"/>
      <w:u w:val="none"/>
    </w:rPr>
  </w:style>
  <w:style w:type="paragraph" w:customStyle="1" w:styleId="BodyTextRight">
    <w:name w:val="Body Text Right"/>
    <w:basedOn w:val="BodyText"/>
    <w:rsid w:val="00A62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6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6D5"/>
    <w:rPr>
      <w:sz w:val="32"/>
    </w:rPr>
  </w:style>
  <w:style w:type="paragraph" w:customStyle="1" w:styleId="HeadingProcedure">
    <w:name w:val="Heading Procedure"/>
    <w:basedOn w:val="HeadingBase"/>
    <w:next w:val="Normal"/>
    <w:rsid w:val="00A62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6D5"/>
    <w:pPr>
      <w:spacing w:before="60" w:after="60"/>
    </w:pPr>
  </w:style>
  <w:style w:type="paragraph" w:styleId="ListContinue">
    <w:name w:val="List Continue"/>
    <w:basedOn w:val="List"/>
    <w:rsid w:val="00A626D5"/>
    <w:pPr>
      <w:ind w:firstLine="0"/>
    </w:pPr>
  </w:style>
  <w:style w:type="paragraph" w:customStyle="1" w:styleId="ListNote">
    <w:name w:val="List Note"/>
    <w:basedOn w:val="List"/>
    <w:rsid w:val="00A62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6D5"/>
    <w:rPr>
      <w:rFonts w:ascii="Courier New" w:hAnsi="Courier New"/>
    </w:rPr>
  </w:style>
  <w:style w:type="paragraph" w:customStyle="1" w:styleId="NoteBullet">
    <w:name w:val="Note Bullet"/>
    <w:basedOn w:val="Note"/>
    <w:rsid w:val="00A62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6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6D5"/>
    <w:rPr>
      <w:b/>
      <w:smallCaps/>
    </w:rPr>
  </w:style>
  <w:style w:type="paragraph" w:customStyle="1" w:styleId="TableListNumber">
    <w:name w:val="Table List Number"/>
    <w:basedOn w:val="ListNumber"/>
    <w:rsid w:val="00A62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6D5"/>
    <w:pPr>
      <w:numPr>
        <w:numId w:val="7"/>
      </w:numPr>
    </w:pPr>
  </w:style>
  <w:style w:type="paragraph" w:customStyle="1" w:styleId="ListAlpha2">
    <w:name w:val="List Alpha 2"/>
    <w:basedOn w:val="List2"/>
    <w:rsid w:val="00A626D5"/>
    <w:pPr>
      <w:numPr>
        <w:numId w:val="6"/>
      </w:numPr>
    </w:pPr>
  </w:style>
  <w:style w:type="paragraph" w:styleId="List2">
    <w:name w:val="List 2"/>
    <w:basedOn w:val="BodyText"/>
    <w:rsid w:val="00A62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6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6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26D5"/>
    <w:pPr>
      <w:numPr>
        <w:numId w:val="2"/>
      </w:numPr>
    </w:pPr>
  </w:style>
  <w:style w:type="paragraph" w:styleId="ListContinue2">
    <w:name w:val="List Continue 2"/>
    <w:basedOn w:val="List2"/>
    <w:rsid w:val="00A626D5"/>
    <w:pPr>
      <w:ind w:firstLine="0"/>
    </w:pPr>
  </w:style>
  <w:style w:type="paragraph" w:styleId="ListContinue3">
    <w:name w:val="List Continue 3"/>
    <w:basedOn w:val="List3"/>
    <w:rsid w:val="00A626D5"/>
    <w:pPr>
      <w:ind w:left="1021" w:firstLine="0"/>
    </w:pPr>
  </w:style>
  <w:style w:type="paragraph" w:styleId="ListContinue4">
    <w:name w:val="List Continue 4"/>
    <w:basedOn w:val="List4"/>
    <w:rsid w:val="00A626D5"/>
    <w:pPr>
      <w:ind w:firstLine="0"/>
    </w:pPr>
  </w:style>
  <w:style w:type="paragraph" w:styleId="ListContinue5">
    <w:name w:val="List Continue 5"/>
    <w:basedOn w:val="List5"/>
    <w:rsid w:val="00A626D5"/>
    <w:pPr>
      <w:ind w:firstLine="0"/>
    </w:pPr>
  </w:style>
  <w:style w:type="paragraph" w:styleId="ListNumber3">
    <w:name w:val="List Number 3"/>
    <w:basedOn w:val="List3"/>
    <w:rsid w:val="00A626D5"/>
    <w:pPr>
      <w:numPr>
        <w:numId w:val="3"/>
      </w:numPr>
    </w:pPr>
  </w:style>
  <w:style w:type="paragraph" w:styleId="ListNumber4">
    <w:name w:val="List Number 4"/>
    <w:basedOn w:val="List4"/>
    <w:rsid w:val="00A626D5"/>
    <w:pPr>
      <w:numPr>
        <w:numId w:val="4"/>
      </w:numPr>
    </w:pPr>
  </w:style>
  <w:style w:type="paragraph" w:styleId="ListNumber5">
    <w:name w:val="List Number 5"/>
    <w:basedOn w:val="List5"/>
    <w:rsid w:val="00A626D5"/>
    <w:pPr>
      <w:numPr>
        <w:numId w:val="5"/>
      </w:numPr>
    </w:pPr>
  </w:style>
  <w:style w:type="paragraph" w:styleId="BlockText">
    <w:name w:val="Block Text"/>
    <w:basedOn w:val="Normal"/>
    <w:rsid w:val="00A62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6D5"/>
    <w:rPr>
      <w:sz w:val="16"/>
      <w:vertAlign w:val="superscript"/>
    </w:rPr>
  </w:style>
  <w:style w:type="character" w:customStyle="1" w:styleId="Symbols">
    <w:name w:val="Symbols"/>
    <w:basedOn w:val="DefaultParagraphFont"/>
    <w:rsid w:val="00A626D5"/>
    <w:rPr>
      <w:rFonts w:ascii="Symbol" w:hAnsi="Symbol"/>
    </w:rPr>
  </w:style>
  <w:style w:type="character" w:customStyle="1" w:styleId="MenuOptions">
    <w:name w:val="Menu Options"/>
    <w:basedOn w:val="DefaultParagraphFont"/>
    <w:rsid w:val="00A62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6D5"/>
    <w:rPr>
      <w:b/>
    </w:rPr>
  </w:style>
  <w:style w:type="character" w:customStyle="1" w:styleId="Underlined">
    <w:name w:val="Underlined"/>
    <w:basedOn w:val="DefaultParagraphFont"/>
    <w:rsid w:val="00A626D5"/>
    <w:rPr>
      <w:u w:val="single"/>
    </w:rPr>
  </w:style>
  <w:style w:type="paragraph" w:customStyle="1" w:styleId="TableBodyTextRight">
    <w:name w:val="Table Body Text Right"/>
    <w:basedOn w:val="TableBodyText"/>
    <w:rsid w:val="00A62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6D5"/>
    <w:rPr>
      <w:sz w:val="18"/>
    </w:rPr>
  </w:style>
  <w:style w:type="paragraph" w:customStyle="1" w:styleId="BodySmallRight">
    <w:name w:val="Body Small Right"/>
    <w:basedOn w:val="BodyTextRight"/>
    <w:rsid w:val="00A626D5"/>
    <w:rPr>
      <w:sz w:val="18"/>
      <w:szCs w:val="18"/>
    </w:rPr>
  </w:style>
  <w:style w:type="paragraph" w:customStyle="1" w:styleId="MarginEdition">
    <w:name w:val="Margin Edition"/>
    <w:basedOn w:val="MarginNote"/>
    <w:rsid w:val="00A62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6D5"/>
    <w:rPr>
      <w:sz w:val="2"/>
      <w:szCs w:val="2"/>
    </w:rPr>
  </w:style>
  <w:style w:type="character" w:customStyle="1" w:styleId="Small">
    <w:name w:val="Small"/>
    <w:basedOn w:val="DefaultParagraphFont"/>
    <w:rsid w:val="00A626D5"/>
    <w:rPr>
      <w:sz w:val="16"/>
    </w:rPr>
  </w:style>
  <w:style w:type="paragraph" w:customStyle="1" w:styleId="WideTable">
    <w:name w:val="Wide Table"/>
    <w:basedOn w:val="Normal"/>
    <w:rsid w:val="00A62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6D5"/>
  </w:style>
  <w:style w:type="paragraph" w:styleId="Quote">
    <w:name w:val="Quote"/>
    <w:basedOn w:val="Heading1"/>
    <w:link w:val="QuoteChar"/>
    <w:qFormat/>
    <w:rsid w:val="00A62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6D5"/>
    <w:pPr>
      <w:pageBreakBefore/>
    </w:pPr>
  </w:style>
  <w:style w:type="paragraph" w:customStyle="1" w:styleId="Border">
    <w:name w:val="Border"/>
    <w:basedOn w:val="Normal"/>
    <w:qFormat/>
    <w:rsid w:val="00A62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6D5"/>
    <w:rPr>
      <w:u w:val="single"/>
    </w:rPr>
  </w:style>
  <w:style w:type="character" w:customStyle="1" w:styleId="BoldandItalics">
    <w:name w:val="Bold and Italics"/>
    <w:qFormat/>
    <w:rsid w:val="00A626D5"/>
    <w:rPr>
      <w:b/>
      <w:i/>
      <w:u w:val="none"/>
    </w:rPr>
  </w:style>
  <w:style w:type="paragraph" w:styleId="BalloonText">
    <w:name w:val="Balloon Text"/>
    <w:basedOn w:val="Normal"/>
    <w:link w:val="BalloonTextChar"/>
    <w:rsid w:val="00A62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6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6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203</Words>
  <Characters>1269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TLISS00167 International Furniture Removal Packer and Wrapper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2016-02-29T12:25:25Z</dcterms:created>
  <dcterms:modified xsi:type="dcterms:W3CDTF">2016-02-26T00:31:00Z</dcterms:modified>
</cp:coreProperties>
</file>