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0A2" w:rsidP="00CF3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TLISS00165 Furniture Removal Pre-Packer Skill Set</w:t>
      </w:r>
      <w:r>
        <w:fldChar w:fldCharType="end"/>
      </w:r>
    </w:p>
    <w:p w:rsidR="00CF30A2" w:rsidP="00CF30A2">
      <w:pPr>
        <w:pStyle w:val="Version"/>
        <w:sectPr w:rsidSect="00CE7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7BC2" w:rsidP="00CE7BC2">
      <w:pPr>
        <w:pStyle w:val="SuperHeading"/>
      </w:pPr>
      <w:r w:rsidRPr="00CE7BC2">
        <w:t>TLISS00165 Furniture Removal Pre-Packer Skill Set</w:t>
      </w:r>
    </w:p>
    <w:p w:rsidR="00000000" w:rsidRPr="00CE7BC2" w:rsidP="00CE7BC2">
      <w:pPr>
        <w:pStyle w:val="Heading1"/>
      </w:pPr>
      <w:bookmarkStart w:id="1" w:name="O_779292"/>
      <w:bookmarkEnd w:id="1"/>
      <w:r w:rsidRPr="00CE7BC2">
        <w:t>Modification History</w:t>
      </w:r>
    </w:p>
    <w:p w:rsidR="00000000" w:rsidRPr="00CE7BC2" w:rsidP="00CE7BC2">
      <w:pPr>
        <w:pStyle w:val="BodyText"/>
      </w:pPr>
      <w:r w:rsidRPr="00CE7BC2">
        <w:t>Release 1. New Skill Set.</w:t>
      </w:r>
    </w:p>
    <w:p w:rsidR="00CF30A2" w:rsidP="00CE7BC2">
      <w:pPr>
        <w:pStyle w:val="BodyText"/>
      </w:pPr>
      <w:r w:rsidRPr="00CE7BC2">
        <w:t>This Skill Set replaces and is equivalent to the TLISS00073 Furniture Removal Pre-Packer Skill Set.</w:t>
      </w:r>
    </w:p>
    <w:p w:rsidR="00CF30A2" w:rsidP="00CE7BC2">
      <w:pPr>
        <w:pStyle w:val="BodyText"/>
      </w:pPr>
    </w:p>
    <w:p w:rsidR="00000000" w:rsidRPr="00CE7BC2" w:rsidP="00CE7BC2">
      <w:pPr>
        <w:pStyle w:val="Heading1"/>
      </w:pPr>
      <w:bookmarkStart w:id="2" w:name="O_779293"/>
      <w:bookmarkEnd w:id="2"/>
      <w:r w:rsidRPr="00CE7BC2">
        <w:t>Description</w:t>
      </w:r>
    </w:p>
    <w:p w:rsidR="00CF30A2" w:rsidP="00CE7BC2">
      <w:pPr>
        <w:pStyle w:val="BodyText"/>
      </w:pPr>
      <w:r w:rsidRPr="00CE7BC2">
        <w:t>This Skill Set is for individuals who pre-pack furniture and effects in</w:t>
      </w:r>
      <w:r w:rsidRPr="00CE7BC2">
        <w:t xml:space="preserve"> the furniture removal industry.</w:t>
      </w:r>
    </w:p>
    <w:p w:rsidR="00CF30A2" w:rsidP="00CE7BC2">
      <w:pPr>
        <w:pStyle w:val="BodyText"/>
      </w:pPr>
    </w:p>
    <w:p w:rsidR="00000000" w:rsidRPr="00CE7BC2" w:rsidP="00CE7BC2">
      <w:pPr>
        <w:pStyle w:val="Heading1"/>
      </w:pPr>
      <w:bookmarkStart w:id="3" w:name="O_779294"/>
      <w:bookmarkEnd w:id="3"/>
      <w:r w:rsidRPr="00CE7BC2">
        <w:t>Pathways Information</w:t>
      </w:r>
    </w:p>
    <w:p w:rsidR="00CF30A2" w:rsidP="00CE7BC2">
      <w:pPr>
        <w:pStyle w:val="BodyText"/>
      </w:pPr>
      <w:r w:rsidRPr="00CE7BC2">
        <w:t>The TLISS00165 Furniture Removal Pre-Packer Skill Set is part of the TLI Transport and Logistics Training Package.</w:t>
      </w:r>
    </w:p>
    <w:p w:rsidR="00CF30A2" w:rsidP="00CE7BC2">
      <w:pPr>
        <w:pStyle w:val="BodyText"/>
      </w:pPr>
    </w:p>
    <w:p w:rsidR="00000000" w:rsidRPr="00CE7BC2" w:rsidP="00CE7BC2">
      <w:pPr>
        <w:pStyle w:val="Heading1"/>
      </w:pPr>
      <w:bookmarkStart w:id="4" w:name="O_779295"/>
      <w:bookmarkEnd w:id="4"/>
      <w:r w:rsidRPr="00CE7BC2">
        <w:t>Licensing/Regulatory Information</w:t>
      </w:r>
    </w:p>
    <w:p w:rsidR="00CF30A2" w:rsidP="00CE7BC2">
      <w:pPr>
        <w:pStyle w:val="BodyText"/>
      </w:pPr>
      <w:r w:rsidRPr="00CE7BC2">
        <w:t>Not applicable.</w:t>
      </w:r>
    </w:p>
    <w:p w:rsidR="00CF30A2" w:rsidP="00CE7BC2">
      <w:pPr>
        <w:pStyle w:val="BodyText"/>
      </w:pPr>
    </w:p>
    <w:p w:rsidR="00000000" w:rsidRPr="00CE7BC2" w:rsidP="00CE7BC2">
      <w:pPr>
        <w:pStyle w:val="Heading1"/>
      </w:pPr>
      <w:bookmarkStart w:id="5" w:name="O_779296"/>
      <w:bookmarkEnd w:id="5"/>
      <w:r w:rsidRPr="00CE7BC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245"/>
      </w:tblGrid>
      <w:tr w:rsidTr="00CE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A total of</w:t>
            </w:r>
            <w:r w:rsidRPr="00CE7BC2">
              <w:rPr>
                <w:rStyle w:val="SpecialBold"/>
              </w:rPr>
              <w:t xml:space="preserve"> 5 units </w:t>
            </w:r>
            <w:r w:rsidRPr="00CE7BC2">
              <w:t>of competency must be attained.</w:t>
            </w:r>
          </w:p>
        </w:tc>
      </w:tr>
      <w:tr w:rsidTr="00CE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TLID1001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Shift materials safely using manual handling methods</w:t>
            </w:r>
          </w:p>
        </w:tc>
      </w:tr>
      <w:tr w:rsidTr="00CE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TLID3048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Pack and unpack furniture and effects</w:t>
            </w:r>
          </w:p>
        </w:tc>
      </w:tr>
      <w:tr w:rsidTr="00CE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TLIE2008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Process workplace documentation</w:t>
            </w:r>
          </w:p>
        </w:tc>
      </w:tr>
      <w:tr w:rsidTr="00CE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TLIE2032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Assess removal load</w:t>
            </w:r>
          </w:p>
        </w:tc>
      </w:tr>
      <w:tr w:rsidTr="00CE7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BC2">
            <w:pPr>
              <w:pStyle w:val="BodyText"/>
              <w:rPr>
                <w:lang w:val="en-NZ"/>
              </w:rPr>
            </w:pPr>
            <w:r w:rsidRPr="00CE7BC2">
              <w:t>TLII1002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BC2" w:rsidP="00CE7BC2">
            <w:pPr>
              <w:pStyle w:val="BodyText"/>
            </w:pPr>
            <w:r w:rsidRPr="00CE7BC2">
              <w:t>Apply customer service skills</w:t>
            </w:r>
          </w:p>
        </w:tc>
      </w:tr>
    </w:tbl>
    <w:p w:rsidR="00CF30A2" w:rsidP="00CE7BC2">
      <w:pPr>
        <w:pStyle w:val="BodyText"/>
      </w:pPr>
    </w:p>
    <w:p w:rsidR="00CF30A2" w:rsidP="00CE7BC2">
      <w:pPr>
        <w:pStyle w:val="BodyText"/>
      </w:pPr>
    </w:p>
    <w:p w:rsidR="00000000" w:rsidRPr="00CE7BC2" w:rsidP="00CE7BC2">
      <w:pPr>
        <w:pStyle w:val="Heading1"/>
      </w:pPr>
      <w:bookmarkStart w:id="6" w:name="O_779297"/>
      <w:bookmarkEnd w:id="6"/>
      <w:r w:rsidRPr="00CE7BC2">
        <w:t>Target Group</w:t>
      </w:r>
    </w:p>
    <w:p w:rsidR="00CF30A2" w:rsidP="00CE7BC2">
      <w:pPr>
        <w:pStyle w:val="BodyText"/>
      </w:pPr>
      <w:r w:rsidRPr="00CE7BC2">
        <w:t>People interested in the role of pre-packing furniture and effects in the furniture removal industry.</w:t>
      </w:r>
    </w:p>
    <w:p w:rsidR="00CF30A2" w:rsidP="00CE7BC2">
      <w:pPr>
        <w:pStyle w:val="BodyText"/>
      </w:pPr>
    </w:p>
    <w:p w:rsidR="00000000" w:rsidRPr="00CE7BC2" w:rsidP="00CE7BC2">
      <w:pPr>
        <w:pStyle w:val="Heading1"/>
      </w:pPr>
      <w:bookmarkStart w:id="7" w:name="O_779298"/>
      <w:bookmarkEnd w:id="7"/>
      <w:r w:rsidRPr="00CE7BC2">
        <w:t>Suggested words for Statement of Attainment</w:t>
      </w:r>
    </w:p>
    <w:p w:rsidR="00CF30A2" w:rsidP="00CE7BC2">
      <w:pPr>
        <w:pStyle w:val="BodyText"/>
      </w:pPr>
      <w:r w:rsidRPr="00CE7BC2">
        <w:t>This TLISS00165 Furniture Removal Pre-Packer Skill Set  from the TLI Transport and Logistics Training Package meets the industry requirements for individuals who work in a pre-packer role in furniture removal.</w:t>
      </w:r>
    </w:p>
    <w:p w:rsidR="00CF30A2" w:rsidP="00CE7BC2">
      <w:pPr>
        <w:pStyle w:val="BodyText"/>
      </w:pPr>
    </w:p>
    <w:p w:rsidR="00000000" w:rsidRPr="00CE7BC2" w:rsidP="00CE7BC2">
      <w:pPr>
        <w:pStyle w:val="Heading1"/>
      </w:pPr>
      <w:bookmarkStart w:id="8" w:name="O_779299"/>
      <w:bookmarkEnd w:id="8"/>
      <w:r w:rsidRPr="00CE7BC2">
        <w:t>Custom Content Section</w:t>
      </w:r>
    </w:p>
    <w:p w:rsidR="00000000" w:rsidRPr="00CE7BC2" w:rsidP="00CE7BC2">
      <w:pPr>
        <w:pStyle w:val="BodyText"/>
      </w:pPr>
      <w:r w:rsidRPr="00CE7BC2">
        <w:t xml:space="preserve">Not </w:t>
      </w:r>
      <w:r w:rsidRPr="00CE7BC2">
        <w:t>applicable.</w:t>
      </w:r>
    </w:p>
    <w:p w:rsidR="00000000" w:rsidRPr="00CE7BC2" w:rsidP="00CE7BC2"/>
    <w:sectPr w:rsidSect="00CE7B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C2" w:rsidRPr="00CF30A2" w:rsidP="00CF3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A2" w:rsidP="00CE7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0A2" w:rsidP="00CE7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F30A2" w:rsidP="00CE7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C2" w:rsidRPr="00CF30A2" w:rsidP="00CF30A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A2" w:rsidRPr="002D2AF8" w:rsidP="00CE7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TLISS00165 Furniture Removal Pre-Packer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CF30A2" w:rsidP="00CE7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BC2"/>
  </w:style>
  <w:style w:type="character" w:customStyle="1" w:styleId="Heading1Char">
    <w:name w:val="Heading 1 Char"/>
    <w:basedOn w:val="DefaultParagraphFont"/>
    <w:link w:val="Heading1"/>
    <w:rsid w:val="00CE7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B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B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7BC2"/>
    <w:rPr>
      <w:b/>
      <w:spacing w:val="0"/>
    </w:rPr>
  </w:style>
  <w:style w:type="paragraph" w:customStyle="1" w:styleId="SuperHeading">
    <w:name w:val="SuperHeading"/>
    <w:basedOn w:val="Normal"/>
    <w:rsid w:val="00CE7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B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B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7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B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B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BC2"/>
    <w:rPr>
      <w:i/>
    </w:rPr>
  </w:style>
  <w:style w:type="paragraph" w:styleId="Caption">
    <w:name w:val="caption"/>
    <w:basedOn w:val="BodyText"/>
    <w:next w:val="Normal"/>
    <w:qFormat/>
    <w:rsid w:val="00CE7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BC2"/>
  </w:style>
  <w:style w:type="paragraph" w:styleId="TableofFigures">
    <w:name w:val="table of figures"/>
    <w:basedOn w:val="Normal"/>
    <w:next w:val="Normal"/>
    <w:semiHidden/>
    <w:rsid w:val="00CE7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BC2"/>
    <w:pPr>
      <w:numPr>
        <w:numId w:val="9"/>
      </w:numPr>
    </w:pPr>
  </w:style>
  <w:style w:type="character" w:customStyle="1" w:styleId="WingdingSymbols">
    <w:name w:val="Wingding Symbols"/>
    <w:rsid w:val="00CE7BC2"/>
    <w:rPr>
      <w:rFonts w:ascii="Wingdings" w:hAnsi="Wingdings"/>
    </w:rPr>
  </w:style>
  <w:style w:type="paragraph" w:customStyle="1" w:styleId="TableHeading">
    <w:name w:val="Table Heading"/>
    <w:basedOn w:val="HeadingBase"/>
    <w:rsid w:val="00CE7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BC2"/>
    <w:rPr>
      <w:color w:val="0033CC"/>
      <w:u w:val="none"/>
    </w:rPr>
  </w:style>
  <w:style w:type="paragraph" w:customStyle="1" w:styleId="BodyTextRight">
    <w:name w:val="Body Text Right"/>
    <w:basedOn w:val="BodyText"/>
    <w:rsid w:val="00CE7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B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BC2"/>
    <w:rPr>
      <w:sz w:val="32"/>
    </w:rPr>
  </w:style>
  <w:style w:type="paragraph" w:customStyle="1" w:styleId="HeadingProcedure">
    <w:name w:val="Heading Procedure"/>
    <w:basedOn w:val="HeadingBase"/>
    <w:next w:val="Normal"/>
    <w:rsid w:val="00CE7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BC2"/>
    <w:pPr>
      <w:spacing w:before="60" w:after="60"/>
    </w:pPr>
  </w:style>
  <w:style w:type="paragraph" w:styleId="ListContinue">
    <w:name w:val="List Continue"/>
    <w:basedOn w:val="List"/>
    <w:rsid w:val="00CE7BC2"/>
    <w:pPr>
      <w:ind w:firstLine="0"/>
    </w:pPr>
  </w:style>
  <w:style w:type="paragraph" w:customStyle="1" w:styleId="ListNote">
    <w:name w:val="List Note"/>
    <w:basedOn w:val="List"/>
    <w:rsid w:val="00CE7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BC2"/>
    <w:rPr>
      <w:rFonts w:ascii="Courier New" w:hAnsi="Courier New"/>
    </w:rPr>
  </w:style>
  <w:style w:type="paragraph" w:customStyle="1" w:styleId="NoteBullet">
    <w:name w:val="Note Bullet"/>
    <w:basedOn w:val="Note"/>
    <w:rsid w:val="00CE7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B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BC2"/>
    <w:rPr>
      <w:b/>
      <w:smallCaps/>
    </w:rPr>
  </w:style>
  <w:style w:type="paragraph" w:customStyle="1" w:styleId="TableListNumber">
    <w:name w:val="Table List Number"/>
    <w:basedOn w:val="ListNumber"/>
    <w:rsid w:val="00CE7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BC2"/>
    <w:pPr>
      <w:numPr>
        <w:numId w:val="7"/>
      </w:numPr>
    </w:pPr>
  </w:style>
  <w:style w:type="paragraph" w:customStyle="1" w:styleId="ListAlpha2">
    <w:name w:val="List Alpha 2"/>
    <w:basedOn w:val="List2"/>
    <w:rsid w:val="00CE7BC2"/>
    <w:pPr>
      <w:numPr>
        <w:numId w:val="6"/>
      </w:numPr>
    </w:pPr>
  </w:style>
  <w:style w:type="paragraph" w:styleId="List2">
    <w:name w:val="List 2"/>
    <w:basedOn w:val="BodyText"/>
    <w:rsid w:val="00CE7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B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B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7BC2"/>
    <w:pPr>
      <w:numPr>
        <w:numId w:val="2"/>
      </w:numPr>
    </w:pPr>
  </w:style>
  <w:style w:type="paragraph" w:styleId="ListContinue2">
    <w:name w:val="List Continue 2"/>
    <w:basedOn w:val="List2"/>
    <w:rsid w:val="00CE7BC2"/>
    <w:pPr>
      <w:ind w:firstLine="0"/>
    </w:pPr>
  </w:style>
  <w:style w:type="paragraph" w:styleId="ListContinue3">
    <w:name w:val="List Continue 3"/>
    <w:basedOn w:val="List3"/>
    <w:rsid w:val="00CE7BC2"/>
    <w:pPr>
      <w:ind w:left="1021" w:firstLine="0"/>
    </w:pPr>
  </w:style>
  <w:style w:type="paragraph" w:styleId="ListContinue4">
    <w:name w:val="List Continue 4"/>
    <w:basedOn w:val="List4"/>
    <w:rsid w:val="00CE7BC2"/>
    <w:pPr>
      <w:ind w:firstLine="0"/>
    </w:pPr>
  </w:style>
  <w:style w:type="paragraph" w:styleId="ListContinue5">
    <w:name w:val="List Continue 5"/>
    <w:basedOn w:val="List5"/>
    <w:rsid w:val="00CE7BC2"/>
    <w:pPr>
      <w:ind w:firstLine="0"/>
    </w:pPr>
  </w:style>
  <w:style w:type="paragraph" w:styleId="ListNumber3">
    <w:name w:val="List Number 3"/>
    <w:basedOn w:val="List3"/>
    <w:rsid w:val="00CE7BC2"/>
    <w:pPr>
      <w:numPr>
        <w:numId w:val="3"/>
      </w:numPr>
    </w:pPr>
  </w:style>
  <w:style w:type="paragraph" w:styleId="ListNumber4">
    <w:name w:val="List Number 4"/>
    <w:basedOn w:val="List4"/>
    <w:rsid w:val="00CE7BC2"/>
    <w:pPr>
      <w:numPr>
        <w:numId w:val="4"/>
      </w:numPr>
    </w:pPr>
  </w:style>
  <w:style w:type="paragraph" w:styleId="ListNumber5">
    <w:name w:val="List Number 5"/>
    <w:basedOn w:val="List5"/>
    <w:rsid w:val="00CE7BC2"/>
    <w:pPr>
      <w:numPr>
        <w:numId w:val="5"/>
      </w:numPr>
    </w:pPr>
  </w:style>
  <w:style w:type="paragraph" w:styleId="BlockText">
    <w:name w:val="Block Text"/>
    <w:basedOn w:val="Normal"/>
    <w:rsid w:val="00CE7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BC2"/>
    <w:rPr>
      <w:sz w:val="16"/>
      <w:vertAlign w:val="superscript"/>
    </w:rPr>
  </w:style>
  <w:style w:type="character" w:customStyle="1" w:styleId="Symbols">
    <w:name w:val="Symbols"/>
    <w:basedOn w:val="DefaultParagraphFont"/>
    <w:rsid w:val="00CE7BC2"/>
    <w:rPr>
      <w:rFonts w:ascii="Symbol" w:hAnsi="Symbol"/>
    </w:rPr>
  </w:style>
  <w:style w:type="character" w:customStyle="1" w:styleId="MenuOptions">
    <w:name w:val="Menu Options"/>
    <w:basedOn w:val="DefaultParagraphFont"/>
    <w:rsid w:val="00CE7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BC2"/>
    <w:rPr>
      <w:b/>
    </w:rPr>
  </w:style>
  <w:style w:type="character" w:customStyle="1" w:styleId="Underlined">
    <w:name w:val="Underlined"/>
    <w:basedOn w:val="DefaultParagraphFont"/>
    <w:rsid w:val="00CE7BC2"/>
    <w:rPr>
      <w:u w:val="single"/>
    </w:rPr>
  </w:style>
  <w:style w:type="paragraph" w:customStyle="1" w:styleId="TableBodyTextRight">
    <w:name w:val="Table Body Text Right"/>
    <w:basedOn w:val="TableBodyText"/>
    <w:rsid w:val="00CE7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BC2"/>
    <w:rPr>
      <w:sz w:val="18"/>
    </w:rPr>
  </w:style>
  <w:style w:type="paragraph" w:customStyle="1" w:styleId="BodySmallRight">
    <w:name w:val="Body Small Right"/>
    <w:basedOn w:val="BodyTextRight"/>
    <w:rsid w:val="00CE7BC2"/>
    <w:rPr>
      <w:sz w:val="18"/>
      <w:szCs w:val="18"/>
    </w:rPr>
  </w:style>
  <w:style w:type="paragraph" w:customStyle="1" w:styleId="MarginEdition">
    <w:name w:val="Margin Edition"/>
    <w:basedOn w:val="MarginNote"/>
    <w:rsid w:val="00CE7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BC2"/>
    <w:rPr>
      <w:sz w:val="2"/>
      <w:szCs w:val="2"/>
    </w:rPr>
  </w:style>
  <w:style w:type="character" w:customStyle="1" w:styleId="Small">
    <w:name w:val="Small"/>
    <w:basedOn w:val="DefaultParagraphFont"/>
    <w:rsid w:val="00CE7BC2"/>
    <w:rPr>
      <w:sz w:val="16"/>
    </w:rPr>
  </w:style>
  <w:style w:type="paragraph" w:customStyle="1" w:styleId="WideTable">
    <w:name w:val="Wide Table"/>
    <w:basedOn w:val="Normal"/>
    <w:rsid w:val="00CE7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BC2"/>
  </w:style>
  <w:style w:type="paragraph" w:styleId="Quote">
    <w:name w:val="Quote"/>
    <w:basedOn w:val="Heading1"/>
    <w:link w:val="QuoteChar"/>
    <w:qFormat/>
    <w:rsid w:val="00CE7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BC2"/>
    <w:pPr>
      <w:pageBreakBefore/>
    </w:pPr>
  </w:style>
  <w:style w:type="paragraph" w:customStyle="1" w:styleId="Border">
    <w:name w:val="Border"/>
    <w:basedOn w:val="Normal"/>
    <w:qFormat/>
    <w:rsid w:val="00CE7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BC2"/>
    <w:rPr>
      <w:u w:val="single"/>
    </w:rPr>
  </w:style>
  <w:style w:type="character" w:customStyle="1" w:styleId="BoldandItalics">
    <w:name w:val="Bold and Italics"/>
    <w:qFormat/>
    <w:rsid w:val="00CE7BC2"/>
    <w:rPr>
      <w:b/>
      <w:i/>
      <w:u w:val="none"/>
    </w:rPr>
  </w:style>
  <w:style w:type="paragraph" w:styleId="BalloonText">
    <w:name w:val="Balloon Text"/>
    <w:basedOn w:val="Normal"/>
    <w:link w:val="BalloonTextChar"/>
    <w:rsid w:val="00CE7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B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B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1082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TLISS00165 Furniture Removal Pre-Packer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2016-02-29T11:30:35Z</dcterms:created>
  <dcterms:modified xsi:type="dcterms:W3CDTF">2016-02-26T00:59:00Z</dcterms:modified>
</cp:coreProperties>
</file>