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567" w:rsidP="00306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TLISS00162 Driving Instructor Skill Set</w:t>
      </w:r>
      <w:r>
        <w:fldChar w:fldCharType="end"/>
      </w:r>
    </w:p>
    <w:p w:rsidR="00306567" w:rsidP="00306567">
      <w:pPr>
        <w:pStyle w:val="Version"/>
        <w:sectPr w:rsidSect="00A13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13DC3" w:rsidP="00A13DC3">
      <w:pPr>
        <w:pStyle w:val="SuperHeading"/>
      </w:pPr>
      <w:r w:rsidRPr="00A13DC3">
        <w:t>TLISS00162 Driving Instructor Skill Set</w:t>
      </w:r>
    </w:p>
    <w:p w:rsidR="00000000" w:rsidRPr="00A13DC3" w:rsidP="00A13DC3">
      <w:pPr>
        <w:pStyle w:val="Heading1"/>
      </w:pPr>
      <w:bookmarkStart w:id="1" w:name="O_1269780"/>
      <w:bookmarkEnd w:id="1"/>
      <w:r w:rsidRPr="00A13D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DC3" w:rsidP="00A13DC3">
            <w:pPr>
              <w:pStyle w:val="BodyText"/>
            </w:pPr>
            <w:r w:rsidRPr="00A13DC3">
              <w:rPr>
                <w:rStyle w:val="SpecialBold"/>
              </w:rPr>
              <w:t>Release 3.</w:t>
            </w:r>
            <w:r w:rsidRPr="00A13DC3">
              <w:t xml:space="preserve"> This is the third release of this Skill Set in the TLI Transport and Logistics Training Package with the following updated:</w:t>
            </w:r>
          </w:p>
          <w:p w:rsidR="00000000" w:rsidRPr="00A13DC3" w:rsidP="00A13DC3">
            <w:pPr>
              <w:pStyle w:val="ListBullet"/>
            </w:pPr>
            <w:r w:rsidRPr="00A13DC3">
              <w:t>Pathway information</w:t>
            </w:r>
          </w:p>
          <w:p w:rsidR="00000000" w:rsidP="00A13DC3">
            <w:pPr>
              <w:pStyle w:val="ListBullet"/>
              <w:rPr>
                <w:lang w:val="en-NZ"/>
              </w:rPr>
            </w:pPr>
            <w:r w:rsidRPr="00A13DC3">
              <w:t>TAEASS412 Assess competence.</w:t>
            </w:r>
          </w:p>
        </w:tc>
      </w:tr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DC3">
            <w:pPr>
              <w:pStyle w:val="BodyText"/>
              <w:rPr>
                <w:lang w:val="en-NZ"/>
              </w:rPr>
            </w:pPr>
            <w:r w:rsidRPr="00A13DC3">
              <w:rPr>
                <w:rStyle w:val="SpecialBold"/>
              </w:rPr>
              <w:t>Release 2.</w:t>
            </w:r>
            <w:r w:rsidRPr="00A13DC3">
              <w:t xml:space="preserve"> Updated imported units.</w:t>
            </w:r>
          </w:p>
        </w:tc>
      </w:tr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DC3" w:rsidP="00A13DC3">
            <w:pPr>
              <w:pStyle w:val="BodyText"/>
            </w:pPr>
            <w:r w:rsidRPr="00A13DC3">
              <w:rPr>
                <w:rStyle w:val="SpecialBold"/>
              </w:rPr>
              <w:t>Release 1.</w:t>
            </w:r>
            <w:r w:rsidRPr="00A13DC3">
              <w:t xml:space="preserve"> Ne</w:t>
            </w:r>
            <w:r w:rsidRPr="00A13DC3">
              <w:t>w Skill Set.</w:t>
            </w:r>
          </w:p>
          <w:p w:rsidR="00000000" w:rsidRPr="00A13DC3" w:rsidP="00A13DC3">
            <w:pPr>
              <w:pStyle w:val="BodyText"/>
            </w:pPr>
            <w:r w:rsidRPr="00A13DC3">
              <w:t>This Skill Set replaces but is equivalent to the TLISS00009 Driving Instructor Skill Set.</w:t>
            </w:r>
          </w:p>
        </w:tc>
      </w:tr>
    </w:tbl>
    <w:p w:rsidR="00000000" w:rsidRPr="00A13DC3" w:rsidP="00A13DC3">
      <w:pPr>
        <w:pStyle w:val="NoPaddingFontSize1"/>
      </w:pPr>
    </w:p>
    <w:p w:rsidR="00000000" w:rsidRPr="00A13DC3" w:rsidP="00A13DC3">
      <w:pPr>
        <w:pStyle w:val="AllowPageBreak"/>
      </w:pPr>
    </w:p>
    <w:p w:rsidR="00000000" w:rsidRPr="00A13DC3" w:rsidP="00A13DC3">
      <w:pPr>
        <w:pStyle w:val="Heading1"/>
      </w:pPr>
      <w:bookmarkStart w:id="2" w:name="O_1269779"/>
      <w:bookmarkEnd w:id="2"/>
      <w:r w:rsidRPr="00A13DC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DC3" w:rsidP="00A13DC3">
            <w:pPr>
              <w:pStyle w:val="BodyText"/>
            </w:pPr>
            <w:r w:rsidRPr="00A13DC3">
              <w:t xml:space="preserve">This Skill Set reflects the work required by assessors who train and assess learner drivers/riders prior to issuance of </w:t>
            </w:r>
            <w:r w:rsidRPr="00A13DC3">
              <w:t>a driver/motorcycle licence. It is also for assessors/examiners who assess drivers upgrading their licences in the heavy vehicle classes.</w:t>
            </w:r>
          </w:p>
        </w:tc>
      </w:tr>
    </w:tbl>
    <w:p w:rsidR="00000000" w:rsidRPr="00A13DC3" w:rsidP="00A13DC3">
      <w:pPr>
        <w:pStyle w:val="NoPaddingFontSize1"/>
      </w:pPr>
    </w:p>
    <w:p w:rsidR="00000000" w:rsidRPr="00A13DC3" w:rsidP="00A13DC3">
      <w:pPr>
        <w:pStyle w:val="AllowPageBreak"/>
      </w:pPr>
    </w:p>
    <w:p w:rsidR="00000000" w:rsidRPr="00A13DC3" w:rsidP="00A13DC3">
      <w:pPr>
        <w:pStyle w:val="Heading1"/>
      </w:pPr>
      <w:bookmarkStart w:id="3" w:name="O_1269778"/>
      <w:bookmarkEnd w:id="3"/>
      <w:r w:rsidRPr="00A13DC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DC3" w:rsidP="00A13DC3">
            <w:pPr>
              <w:pStyle w:val="BodyText"/>
            </w:pPr>
            <w:r w:rsidRPr="00A13DC3">
              <w:t>TLISS00162 Driving Instructor Skill Set is part of the TLI Transport and Logistics Training Package and is a pathway to the Certificate IV in Motor Vehicle Driver Training.</w:t>
            </w:r>
          </w:p>
        </w:tc>
      </w:tr>
    </w:tbl>
    <w:p w:rsidR="00000000" w:rsidRPr="00A13DC3" w:rsidP="00A13DC3">
      <w:pPr>
        <w:pStyle w:val="NoPaddingFontSize1"/>
      </w:pPr>
    </w:p>
    <w:p w:rsidR="00000000" w:rsidRPr="00A13DC3" w:rsidP="00A13DC3">
      <w:pPr>
        <w:pStyle w:val="AllowPageBreak"/>
      </w:pPr>
    </w:p>
    <w:p w:rsidR="00000000" w:rsidRPr="00A13DC3" w:rsidP="00A13DC3">
      <w:pPr>
        <w:pStyle w:val="Heading1"/>
      </w:pPr>
      <w:bookmarkStart w:id="4" w:name="O_1269777"/>
      <w:bookmarkEnd w:id="4"/>
      <w:r w:rsidRPr="00A13DC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DC3" w:rsidP="00A13DC3">
            <w:pPr>
              <w:pStyle w:val="BodyText"/>
            </w:pPr>
            <w:r w:rsidRPr="00A13DC3">
              <w:t>Candidates should ensure that</w:t>
            </w:r>
            <w:r w:rsidRPr="00A13DC3">
              <w:t xml:space="preserve"> they have also read the part of the Training Package that outlines licensing and regulatory requirements. Individuals seeking certification should check with the relevant state/territory regulator.</w:t>
            </w:r>
          </w:p>
        </w:tc>
      </w:tr>
    </w:tbl>
    <w:p w:rsidR="00000000" w:rsidRPr="00A13DC3" w:rsidP="00A13DC3">
      <w:pPr>
        <w:pStyle w:val="NoPaddingFontSize1"/>
      </w:pPr>
    </w:p>
    <w:p w:rsidR="00000000" w:rsidRPr="00A13DC3" w:rsidP="00A13DC3">
      <w:pPr>
        <w:pStyle w:val="AllowPageBreak"/>
      </w:pPr>
    </w:p>
    <w:p w:rsidR="00000000" w:rsidRPr="00A13DC3" w:rsidP="00A13DC3">
      <w:pPr>
        <w:pStyle w:val="Heading1"/>
      </w:pPr>
      <w:bookmarkStart w:id="5" w:name="O_1269776"/>
      <w:bookmarkEnd w:id="5"/>
      <w:r w:rsidRPr="00A13DC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8105"/>
      </w:tblGrid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DC3">
            <w:pPr>
              <w:pStyle w:val="BodyText"/>
              <w:rPr>
                <w:lang w:val="en-NZ"/>
              </w:rPr>
            </w:pPr>
            <w:r w:rsidRPr="00A13DC3">
              <w:t>A total of</w:t>
            </w:r>
            <w:r w:rsidRPr="00A13DC3">
              <w:rPr>
                <w:rStyle w:val="SpecialBold"/>
              </w:rPr>
              <w:t xml:space="preserve"> 1 </w:t>
            </w:r>
            <w:r w:rsidRPr="00A13DC3">
              <w:rPr>
                <w:rStyle w:val="SpecialBold"/>
              </w:rPr>
              <w:t>unit of competency</w:t>
            </w:r>
            <w:r w:rsidRPr="00A13DC3">
              <w:t xml:space="preserve"> must be attained.</w:t>
            </w:r>
          </w:p>
        </w:tc>
      </w:tr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DC3">
            <w:pPr>
              <w:pStyle w:val="BodyText"/>
              <w:rPr>
                <w:lang w:val="en-NZ"/>
              </w:rPr>
            </w:pPr>
            <w:r w:rsidRPr="00A13DC3">
              <w:t>TAEASS412</w:t>
            </w:r>
          </w:p>
        </w:tc>
        <w:tc>
          <w:tcPr>
            <w:tcW w:w="8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DC3" w:rsidP="00A13DC3">
            <w:pPr>
              <w:pStyle w:val="BodyText"/>
            </w:pPr>
            <w:r w:rsidRPr="00A13DC3">
              <w:t>Assess competence</w:t>
            </w:r>
          </w:p>
        </w:tc>
      </w:tr>
    </w:tbl>
    <w:p w:rsidR="00000000" w:rsidRPr="00A13DC3" w:rsidP="00A13DC3">
      <w:pPr>
        <w:pStyle w:val="NoPaddingFontSize1"/>
      </w:pPr>
    </w:p>
    <w:p w:rsidR="00000000" w:rsidRPr="00A13DC3" w:rsidP="00A13DC3">
      <w:pPr>
        <w:pStyle w:val="AllowPageBreak"/>
      </w:pPr>
    </w:p>
    <w:p w:rsidR="00000000" w:rsidRPr="00A13DC3" w:rsidP="00A13DC3">
      <w:pPr>
        <w:pStyle w:val="Heading1"/>
      </w:pPr>
      <w:bookmarkStart w:id="6" w:name="O_1269775"/>
      <w:bookmarkEnd w:id="6"/>
      <w:r w:rsidRPr="00A13DC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DC3" w:rsidP="00A13DC3">
            <w:pPr>
              <w:pStyle w:val="BodyText"/>
            </w:pPr>
            <w:r w:rsidRPr="00A13DC3">
              <w:t xml:space="preserve">This Skill Set is for people interested in training and assessing learner drivers/riders, and for assessors/examiners who assess drivers upgrading </w:t>
            </w:r>
            <w:r w:rsidRPr="00A13DC3">
              <w:t>their licences in the heavy vehicle classes.</w:t>
            </w:r>
          </w:p>
        </w:tc>
      </w:tr>
    </w:tbl>
    <w:p w:rsidR="00000000" w:rsidRPr="00A13DC3" w:rsidP="00A13DC3">
      <w:pPr>
        <w:pStyle w:val="NoPaddingFontSize1"/>
      </w:pPr>
    </w:p>
    <w:p w:rsidR="00000000" w:rsidRPr="00A13DC3" w:rsidP="00A13DC3">
      <w:pPr>
        <w:pStyle w:val="AllowPageBreak"/>
      </w:pPr>
    </w:p>
    <w:p w:rsidR="00000000" w:rsidRPr="00A13DC3" w:rsidP="00A13DC3">
      <w:pPr>
        <w:pStyle w:val="Heading1"/>
      </w:pPr>
      <w:bookmarkStart w:id="7" w:name="O_1269774"/>
      <w:bookmarkEnd w:id="7"/>
      <w:r w:rsidRPr="00A13DC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DC3" w:rsidP="00A13DC3">
            <w:pPr>
              <w:pStyle w:val="BodyText"/>
            </w:pPr>
            <w:r w:rsidRPr="00A13DC3">
              <w:t xml:space="preserve">This TLISS00162 Driving Instructor Skill Set from the TLI Transport and Logistics Training Package meets the industry and regulatory requirements </w:t>
            </w:r>
            <w:r w:rsidRPr="00A13DC3">
              <w:t>for assessors who train and assess learner drivers/riders prior to issuance of a driver/motorcycle licence and for assessors/examiners who assess drivers upgrading their licences in the heavy vehicle classes.</w:t>
            </w:r>
          </w:p>
        </w:tc>
      </w:tr>
    </w:tbl>
    <w:p w:rsidR="00000000" w:rsidRPr="00A13DC3" w:rsidP="00A13DC3">
      <w:pPr>
        <w:pStyle w:val="NoPaddingFontSize1"/>
      </w:pPr>
    </w:p>
    <w:p w:rsidR="00000000" w:rsidRPr="00A13DC3" w:rsidP="00A13DC3">
      <w:pPr>
        <w:pStyle w:val="AllowPageBreak"/>
      </w:pPr>
    </w:p>
    <w:p w:rsidR="00000000" w:rsidRPr="00A13DC3" w:rsidP="00A13DC3">
      <w:pPr>
        <w:pStyle w:val="Heading1"/>
      </w:pPr>
      <w:bookmarkStart w:id="8" w:name="O_1269773"/>
      <w:bookmarkEnd w:id="8"/>
      <w:r w:rsidRPr="00A13DC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D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DC3" w:rsidP="00A13DC3">
            <w:pPr>
              <w:pStyle w:val="BodyText"/>
            </w:pPr>
            <w:r w:rsidRPr="00A13DC3">
              <w:t>Not applicable.</w:t>
            </w:r>
          </w:p>
        </w:tc>
      </w:tr>
    </w:tbl>
    <w:p w:rsidR="00000000" w:rsidRPr="00A13DC3" w:rsidP="00A13DC3">
      <w:pPr>
        <w:pStyle w:val="NoPaddingFontSize1"/>
      </w:pPr>
    </w:p>
    <w:p w:rsidR="00000000" w:rsidRPr="00A13DC3" w:rsidP="00A13DC3"/>
    <w:sectPr w:rsidSect="00A13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C3" w:rsidRPr="00306567" w:rsidP="00306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67" w:rsidP="00A13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6567" w:rsidP="00A13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6567" w:rsidP="00A13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DC3" w:rsidRPr="00306567" w:rsidP="00306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67" w:rsidRPr="002D2AF8" w:rsidP="00A13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TLISS00162 Driving Instructor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306567" w:rsidP="00A13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6D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243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DC3"/>
  </w:style>
  <w:style w:type="character" w:customStyle="1" w:styleId="Heading1Char">
    <w:name w:val="Heading 1 Char"/>
    <w:basedOn w:val="DefaultParagraphFont"/>
    <w:link w:val="Heading1"/>
    <w:rsid w:val="00A13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D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DC3"/>
    <w:rPr>
      <w:b/>
      <w:spacing w:val="0"/>
    </w:rPr>
  </w:style>
  <w:style w:type="paragraph" w:customStyle="1" w:styleId="SuperHeading">
    <w:name w:val="SuperHeading"/>
    <w:basedOn w:val="Normal"/>
    <w:rsid w:val="00A13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3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D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DC3"/>
    <w:rPr>
      <w:i/>
    </w:rPr>
  </w:style>
  <w:style w:type="paragraph" w:styleId="Caption">
    <w:name w:val="caption"/>
    <w:basedOn w:val="BodyText"/>
    <w:next w:val="Normal"/>
    <w:qFormat/>
    <w:rsid w:val="00A13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DC3"/>
  </w:style>
  <w:style w:type="paragraph" w:styleId="TableofFigures">
    <w:name w:val="table of figures"/>
    <w:basedOn w:val="Normal"/>
    <w:next w:val="Normal"/>
    <w:semiHidden/>
    <w:rsid w:val="00A13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3DC3"/>
    <w:rPr>
      <w:rFonts w:ascii="Wingdings" w:hAnsi="Wingdings"/>
    </w:rPr>
  </w:style>
  <w:style w:type="paragraph" w:customStyle="1" w:styleId="TableHeading">
    <w:name w:val="Table Heading"/>
    <w:basedOn w:val="HeadingBase"/>
    <w:rsid w:val="00A13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DC3"/>
    <w:rPr>
      <w:color w:val="0033CC"/>
      <w:u w:val="none"/>
    </w:rPr>
  </w:style>
  <w:style w:type="paragraph" w:customStyle="1" w:styleId="BodyTextRight">
    <w:name w:val="Body Text Right"/>
    <w:basedOn w:val="BodyText"/>
    <w:rsid w:val="00A13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DC3"/>
    <w:rPr>
      <w:sz w:val="32"/>
    </w:rPr>
  </w:style>
  <w:style w:type="paragraph" w:customStyle="1" w:styleId="HeadingProcedure">
    <w:name w:val="Heading Procedure"/>
    <w:basedOn w:val="HeadingBase"/>
    <w:next w:val="Normal"/>
    <w:rsid w:val="00A13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DC3"/>
    <w:pPr>
      <w:spacing w:before="60" w:after="60"/>
    </w:pPr>
  </w:style>
  <w:style w:type="paragraph" w:styleId="ListContinue">
    <w:name w:val="List Continue"/>
    <w:basedOn w:val="List"/>
    <w:rsid w:val="00A13DC3"/>
    <w:pPr>
      <w:ind w:firstLine="0"/>
    </w:pPr>
  </w:style>
  <w:style w:type="paragraph" w:customStyle="1" w:styleId="ListNote">
    <w:name w:val="List Note"/>
    <w:basedOn w:val="List"/>
    <w:rsid w:val="00A13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DC3"/>
    <w:rPr>
      <w:rFonts w:ascii="Courier New" w:hAnsi="Courier New"/>
    </w:rPr>
  </w:style>
  <w:style w:type="paragraph" w:customStyle="1" w:styleId="NoteBullet">
    <w:name w:val="Note Bullet"/>
    <w:basedOn w:val="Note"/>
    <w:rsid w:val="00A13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3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DC3"/>
    <w:rPr>
      <w:b/>
      <w:smallCaps/>
    </w:rPr>
  </w:style>
  <w:style w:type="paragraph" w:customStyle="1" w:styleId="TableListNumber">
    <w:name w:val="Table List Number"/>
    <w:basedOn w:val="ListNumber"/>
    <w:rsid w:val="00A13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DC3"/>
    <w:pPr>
      <w:numPr>
        <w:numId w:val="8"/>
      </w:numPr>
    </w:pPr>
  </w:style>
  <w:style w:type="paragraph" w:customStyle="1" w:styleId="ListAlpha2">
    <w:name w:val="List Alpha 2"/>
    <w:basedOn w:val="List2"/>
    <w:rsid w:val="00A13DC3"/>
    <w:pPr>
      <w:numPr>
        <w:numId w:val="7"/>
      </w:numPr>
    </w:pPr>
  </w:style>
  <w:style w:type="paragraph" w:styleId="List2">
    <w:name w:val="List 2"/>
    <w:basedOn w:val="BodyText"/>
    <w:rsid w:val="00A13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3DC3"/>
    <w:pPr>
      <w:numPr>
        <w:numId w:val="3"/>
      </w:numPr>
    </w:pPr>
  </w:style>
  <w:style w:type="paragraph" w:styleId="ListContinue2">
    <w:name w:val="List Continue 2"/>
    <w:basedOn w:val="List2"/>
    <w:rsid w:val="00A13DC3"/>
    <w:pPr>
      <w:ind w:firstLine="0"/>
    </w:pPr>
  </w:style>
  <w:style w:type="paragraph" w:styleId="ListContinue3">
    <w:name w:val="List Continue 3"/>
    <w:basedOn w:val="List3"/>
    <w:rsid w:val="00A13DC3"/>
    <w:pPr>
      <w:ind w:left="1021" w:firstLine="0"/>
    </w:pPr>
  </w:style>
  <w:style w:type="paragraph" w:styleId="ListContinue4">
    <w:name w:val="List Continue 4"/>
    <w:basedOn w:val="List4"/>
    <w:rsid w:val="00A13DC3"/>
    <w:pPr>
      <w:ind w:firstLine="0"/>
    </w:pPr>
  </w:style>
  <w:style w:type="paragraph" w:styleId="ListContinue5">
    <w:name w:val="List Continue 5"/>
    <w:basedOn w:val="List5"/>
    <w:rsid w:val="00A13DC3"/>
    <w:pPr>
      <w:ind w:firstLine="0"/>
    </w:pPr>
  </w:style>
  <w:style w:type="paragraph" w:styleId="ListNumber3">
    <w:name w:val="List Number 3"/>
    <w:basedOn w:val="List3"/>
    <w:rsid w:val="00A13DC3"/>
    <w:pPr>
      <w:numPr>
        <w:numId w:val="4"/>
      </w:numPr>
    </w:pPr>
  </w:style>
  <w:style w:type="paragraph" w:styleId="ListNumber4">
    <w:name w:val="List Number 4"/>
    <w:basedOn w:val="List4"/>
    <w:rsid w:val="00A13DC3"/>
    <w:pPr>
      <w:numPr>
        <w:numId w:val="5"/>
      </w:numPr>
    </w:pPr>
  </w:style>
  <w:style w:type="paragraph" w:styleId="ListNumber5">
    <w:name w:val="List Number 5"/>
    <w:basedOn w:val="List5"/>
    <w:rsid w:val="00A13DC3"/>
    <w:pPr>
      <w:numPr>
        <w:numId w:val="6"/>
      </w:numPr>
    </w:pPr>
  </w:style>
  <w:style w:type="paragraph" w:styleId="BlockText">
    <w:name w:val="Block Text"/>
    <w:basedOn w:val="Normal"/>
    <w:rsid w:val="00A13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DC3"/>
    <w:rPr>
      <w:sz w:val="16"/>
      <w:vertAlign w:val="superscript"/>
    </w:rPr>
  </w:style>
  <w:style w:type="character" w:customStyle="1" w:styleId="Symbols">
    <w:name w:val="Symbols"/>
    <w:basedOn w:val="DefaultParagraphFont"/>
    <w:rsid w:val="00A13DC3"/>
    <w:rPr>
      <w:rFonts w:ascii="Symbol" w:hAnsi="Symbol"/>
    </w:rPr>
  </w:style>
  <w:style w:type="character" w:customStyle="1" w:styleId="MenuOptions">
    <w:name w:val="Menu Options"/>
    <w:basedOn w:val="DefaultParagraphFont"/>
    <w:rsid w:val="00A13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DC3"/>
    <w:rPr>
      <w:b/>
    </w:rPr>
  </w:style>
  <w:style w:type="character" w:customStyle="1" w:styleId="Underlined">
    <w:name w:val="Underlined"/>
    <w:basedOn w:val="DefaultParagraphFont"/>
    <w:rsid w:val="00A13DC3"/>
    <w:rPr>
      <w:u w:val="single"/>
    </w:rPr>
  </w:style>
  <w:style w:type="paragraph" w:customStyle="1" w:styleId="TableBodyTextRight">
    <w:name w:val="Table Body Text Right"/>
    <w:basedOn w:val="TableBodyText"/>
    <w:rsid w:val="00A13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DC3"/>
    <w:rPr>
      <w:sz w:val="18"/>
    </w:rPr>
  </w:style>
  <w:style w:type="paragraph" w:customStyle="1" w:styleId="BodySmallRight">
    <w:name w:val="Body Small Right"/>
    <w:basedOn w:val="BodyTextRight"/>
    <w:rsid w:val="00A13DC3"/>
    <w:rPr>
      <w:sz w:val="18"/>
      <w:szCs w:val="18"/>
    </w:rPr>
  </w:style>
  <w:style w:type="paragraph" w:customStyle="1" w:styleId="MarginEdition">
    <w:name w:val="Margin Edition"/>
    <w:basedOn w:val="MarginNote"/>
    <w:rsid w:val="00A13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DC3"/>
    <w:rPr>
      <w:sz w:val="2"/>
      <w:szCs w:val="2"/>
    </w:rPr>
  </w:style>
  <w:style w:type="character" w:customStyle="1" w:styleId="Small">
    <w:name w:val="Small"/>
    <w:basedOn w:val="DefaultParagraphFont"/>
    <w:rsid w:val="00A13DC3"/>
    <w:rPr>
      <w:sz w:val="16"/>
    </w:rPr>
  </w:style>
  <w:style w:type="paragraph" w:customStyle="1" w:styleId="WideTable">
    <w:name w:val="Wide Table"/>
    <w:basedOn w:val="Normal"/>
    <w:rsid w:val="00A13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DC3"/>
  </w:style>
  <w:style w:type="paragraph" w:styleId="Quote">
    <w:name w:val="Quote"/>
    <w:basedOn w:val="Heading1"/>
    <w:link w:val="QuoteChar"/>
    <w:qFormat/>
    <w:rsid w:val="00A13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DC3"/>
    <w:pPr>
      <w:pageBreakBefore/>
    </w:pPr>
  </w:style>
  <w:style w:type="paragraph" w:customStyle="1" w:styleId="Border">
    <w:name w:val="Border"/>
    <w:basedOn w:val="Normal"/>
    <w:qFormat/>
    <w:rsid w:val="00A13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DC3"/>
    <w:rPr>
      <w:u w:val="single"/>
    </w:rPr>
  </w:style>
  <w:style w:type="character" w:customStyle="1" w:styleId="BoldandItalics">
    <w:name w:val="Bold and Italics"/>
    <w:qFormat/>
    <w:rsid w:val="00A13DC3"/>
    <w:rPr>
      <w:b/>
      <w:i/>
      <w:u w:val="none"/>
    </w:rPr>
  </w:style>
  <w:style w:type="paragraph" w:styleId="BalloonText">
    <w:name w:val="Balloon Text"/>
    <w:basedOn w:val="Normal"/>
    <w:link w:val="BalloonTextChar"/>
    <w:rsid w:val="00A13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DC3"/>
    <w:pPr>
      <w:spacing w:before="0" w:after="0"/>
    </w:pPr>
  </w:style>
  <w:style w:type="paragraph" w:customStyle="1" w:styleId="BodyTextBold">
    <w:name w:val="Body Text Bold"/>
    <w:basedOn w:val="BodyText"/>
    <w:qFormat/>
    <w:rsid w:val="00A13DC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1645</Characters>
  <Application>Microsoft Office Word</Application>
  <DocSecurity>0</DocSecurity>
  <Lines>52</Lines>
  <Paragraphs>26</Paragraphs>
  <ScaleCrop>false</ScaleCrop>
  <Company>Author-it Software Corporation Ltd.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TLISS00162 Driving Instructor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2022-12-15T17:34:11Z</dcterms:created>
  <dcterms:modified xsi:type="dcterms:W3CDTF">2022-12-15T01:35:00Z</dcterms:modified>
</cp:coreProperties>
</file>